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9" w:rsidRPr="007B577D" w:rsidRDefault="001773D9" w:rsidP="007B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7D">
        <w:rPr>
          <w:rFonts w:ascii="Times New Roman" w:hAnsi="Times New Roman" w:cs="Times New Roman"/>
          <w:b/>
          <w:sz w:val="28"/>
          <w:szCs w:val="28"/>
        </w:rPr>
        <w:t>МАЛЫШЕВСКИЙ ВЕСТНИК</w:t>
      </w:r>
    </w:p>
    <w:p w:rsidR="001773D9" w:rsidRPr="007B577D" w:rsidRDefault="001773D9" w:rsidP="007B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7D">
        <w:rPr>
          <w:rFonts w:ascii="Times New Roman" w:hAnsi="Times New Roman" w:cs="Times New Roman"/>
          <w:b/>
          <w:sz w:val="28"/>
          <w:szCs w:val="28"/>
        </w:rPr>
        <w:t>№ 2</w:t>
      </w:r>
      <w:r w:rsidR="007B577D" w:rsidRPr="007B577D">
        <w:rPr>
          <w:rFonts w:ascii="Times New Roman" w:hAnsi="Times New Roman" w:cs="Times New Roman"/>
          <w:b/>
          <w:sz w:val="28"/>
          <w:szCs w:val="28"/>
        </w:rPr>
        <w:t>3</w:t>
      </w:r>
      <w:r w:rsidRPr="007B577D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7B577D" w:rsidRPr="007B577D">
        <w:rPr>
          <w:rFonts w:ascii="Times New Roman" w:hAnsi="Times New Roman" w:cs="Times New Roman"/>
          <w:b/>
          <w:sz w:val="28"/>
          <w:szCs w:val="28"/>
        </w:rPr>
        <w:t>40</w:t>
      </w:r>
      <w:r w:rsidRPr="007B577D">
        <w:rPr>
          <w:rFonts w:ascii="Times New Roman" w:hAnsi="Times New Roman" w:cs="Times New Roman"/>
          <w:b/>
          <w:sz w:val="28"/>
          <w:szCs w:val="28"/>
        </w:rPr>
        <w:t>) 1</w:t>
      </w:r>
      <w:r w:rsidR="007B577D" w:rsidRPr="007B577D">
        <w:rPr>
          <w:rFonts w:ascii="Times New Roman" w:hAnsi="Times New Roman" w:cs="Times New Roman"/>
          <w:b/>
          <w:sz w:val="28"/>
          <w:szCs w:val="28"/>
        </w:rPr>
        <w:t>0 октября</w:t>
      </w:r>
      <w:r w:rsidRPr="007B577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1773D9" w:rsidRPr="007B577D" w:rsidRDefault="001773D9" w:rsidP="007B57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7D">
        <w:rPr>
          <w:rFonts w:ascii="Times New Roman" w:hAnsi="Times New Roman" w:cs="Times New Roman"/>
          <w:b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7B577D" w:rsidRPr="007B577D" w:rsidRDefault="007B577D" w:rsidP="007B577D">
      <w:pPr>
        <w:spacing w:after="0" w:line="240" w:lineRule="auto"/>
        <w:rPr>
          <w:rFonts w:ascii="Times New Roman" w:hAnsi="Times New Roman" w:cs="Times New Roman"/>
        </w:rPr>
      </w:pPr>
    </w:p>
    <w:p w:rsidR="007B577D" w:rsidRDefault="007B577D" w:rsidP="007B577D">
      <w:pPr>
        <w:spacing w:after="0" w:line="240" w:lineRule="auto"/>
        <w:ind w:firstLine="320"/>
        <w:jc w:val="center"/>
        <w:rPr>
          <w:rFonts w:ascii="Times New Roman" w:hAnsi="Times New Roman" w:cs="Times New Roman"/>
          <w:b/>
        </w:rPr>
      </w:pPr>
    </w:p>
    <w:p w:rsidR="007B577D" w:rsidRPr="007B577D" w:rsidRDefault="007B577D" w:rsidP="007B577D">
      <w:pPr>
        <w:spacing w:after="0" w:line="240" w:lineRule="auto"/>
        <w:ind w:firstLine="320"/>
        <w:jc w:val="center"/>
        <w:rPr>
          <w:rFonts w:ascii="Times New Roman" w:hAnsi="Times New Roman" w:cs="Times New Roman"/>
          <w:b/>
        </w:rPr>
      </w:pPr>
      <w:r w:rsidRPr="007B577D">
        <w:rPr>
          <w:rFonts w:ascii="Times New Roman" w:hAnsi="Times New Roman" w:cs="Times New Roman"/>
          <w:b/>
        </w:rPr>
        <w:t xml:space="preserve">Последняя новость об определении размера </w:t>
      </w:r>
    </w:p>
    <w:p w:rsidR="007B577D" w:rsidRPr="007B577D" w:rsidRDefault="007B577D" w:rsidP="007B577D">
      <w:pPr>
        <w:spacing w:after="0" w:line="240" w:lineRule="auto"/>
        <w:ind w:firstLine="320"/>
        <w:jc w:val="center"/>
        <w:rPr>
          <w:rFonts w:ascii="Times New Roman" w:hAnsi="Times New Roman" w:cs="Times New Roman"/>
          <w:b/>
        </w:rPr>
      </w:pPr>
      <w:r w:rsidRPr="007B577D">
        <w:rPr>
          <w:rFonts w:ascii="Times New Roman" w:hAnsi="Times New Roman" w:cs="Times New Roman"/>
          <w:b/>
        </w:rPr>
        <w:t>земельных долей</w:t>
      </w:r>
    </w:p>
    <w:p w:rsidR="007B577D" w:rsidRPr="007B577D" w:rsidRDefault="007B577D" w:rsidP="007B577D">
      <w:pPr>
        <w:spacing w:after="0" w:line="240" w:lineRule="auto"/>
        <w:ind w:firstLine="320"/>
        <w:jc w:val="center"/>
        <w:rPr>
          <w:rFonts w:ascii="Times New Roman" w:hAnsi="Times New Roman" w:cs="Times New Roman"/>
          <w:b/>
        </w:rPr>
      </w:pPr>
    </w:p>
    <w:p w:rsidR="007B577D" w:rsidRPr="007B577D" w:rsidRDefault="007B577D" w:rsidP="007B5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 Вчера, 29 сентября, вступили в силу новые правила определения размеров земельных долей в отношении земельных участков сельскохозяйственного назначения (</w:t>
      </w:r>
      <w:r w:rsidRPr="007B577D">
        <w:rPr>
          <w:rFonts w:ascii="Times New Roman" w:hAnsi="Times New Roman" w:cs="Times New Roman"/>
          <w:bCs/>
        </w:rPr>
        <w:t>постановление Правительства РФ от 16.09.2020 № 1475).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Земельная доля – это доля в праве общей собственности на земельные участки из земель сельскохозяйственного назначения. 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Размеры земельных долей могут быть определены в виде простой правильной дроби, в гектарах или баллах. Все эти способы измерения признаются юридически действительными. 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Нередко встречаются случаи, когда доли собственников выражены различными способами и может потребоваться определить их единым образом.</w:t>
      </w:r>
    </w:p>
    <w:p w:rsidR="007B577D" w:rsidRPr="007B577D" w:rsidRDefault="007B577D" w:rsidP="007B5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Новые правила устанавливают порядок определения размеров земельных долей, в котором  предусмотрено две формулы. Одна из формул используется для определения в виде правильной дроби земельной доли, выраженной в баллах (</w:t>
      </w:r>
      <w:proofErr w:type="spellStart"/>
      <w:r w:rsidRPr="007B577D">
        <w:rPr>
          <w:rFonts w:ascii="Times New Roman" w:hAnsi="Times New Roman" w:cs="Times New Roman"/>
        </w:rPr>
        <w:t>балло</w:t>
      </w:r>
      <w:proofErr w:type="spellEnd"/>
      <w:r w:rsidRPr="007B577D">
        <w:rPr>
          <w:rFonts w:ascii="Times New Roman" w:hAnsi="Times New Roman" w:cs="Times New Roman"/>
        </w:rPr>
        <w:t xml:space="preserve"> – гектарах), а вторая - для земельной доли, выраженной в гектарах. </w:t>
      </w:r>
    </w:p>
    <w:p w:rsidR="007B577D" w:rsidRPr="007B577D" w:rsidRDefault="007B577D" w:rsidP="007B5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Правила устанавливают перечень сведений, которые могут использоваться в целях определения размера земельных долей.  </w:t>
      </w:r>
    </w:p>
    <w:p w:rsidR="007B577D" w:rsidRPr="007B577D" w:rsidRDefault="007B577D" w:rsidP="007B577D">
      <w:pPr>
        <w:pStyle w:val="ConsPlusNormal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7B577D" w:rsidRPr="007B577D" w:rsidRDefault="007B577D" w:rsidP="007B577D">
      <w:pPr>
        <w:pStyle w:val="ConsPlusNormal"/>
        <w:rPr>
          <w:rFonts w:ascii="Times New Roman" w:hAnsi="Times New Roman" w:cs="Times New Roman"/>
          <w:b/>
          <w:i/>
          <w:sz w:val="22"/>
          <w:szCs w:val="22"/>
        </w:rPr>
      </w:pPr>
      <w:r w:rsidRPr="007B577D">
        <w:rPr>
          <w:rFonts w:ascii="Times New Roman" w:hAnsi="Times New Roman" w:cs="Times New Roman"/>
          <w:b/>
          <w:i/>
          <w:sz w:val="22"/>
          <w:szCs w:val="22"/>
        </w:rPr>
        <w:t xml:space="preserve">Материал подготовлен Управлением </w:t>
      </w:r>
      <w:proofErr w:type="spellStart"/>
      <w:r w:rsidRPr="007B577D">
        <w:rPr>
          <w:rFonts w:ascii="Times New Roman" w:hAnsi="Times New Roman" w:cs="Times New Roman"/>
          <w:b/>
          <w:i/>
          <w:sz w:val="22"/>
          <w:szCs w:val="22"/>
        </w:rPr>
        <w:t>Росреестра</w:t>
      </w:r>
      <w:proofErr w:type="spellEnd"/>
      <w:r w:rsidRPr="007B577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7B577D" w:rsidRPr="007B577D" w:rsidRDefault="007B577D" w:rsidP="007B577D">
      <w:pPr>
        <w:pStyle w:val="ConsPlusNormal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7B577D">
        <w:rPr>
          <w:rFonts w:ascii="Times New Roman" w:hAnsi="Times New Roman" w:cs="Times New Roman"/>
          <w:b/>
          <w:i/>
          <w:sz w:val="22"/>
          <w:szCs w:val="22"/>
        </w:rPr>
        <w:t>по Новосибирской области</w:t>
      </w:r>
      <w:r w:rsidRPr="007B57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577D" w:rsidRDefault="007B577D" w:rsidP="007B577D">
      <w:pPr>
        <w:spacing w:after="0" w:line="240" w:lineRule="auto"/>
        <w:rPr>
          <w:rFonts w:ascii="Times New Roman" w:hAnsi="Times New Roman" w:cs="Times New Roman"/>
        </w:rPr>
      </w:pPr>
    </w:p>
    <w:p w:rsidR="007B577D" w:rsidRPr="007B577D" w:rsidRDefault="007B577D" w:rsidP="007B5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7D">
        <w:rPr>
          <w:rFonts w:ascii="Times New Roman" w:hAnsi="Times New Roman" w:cs="Times New Roman"/>
          <w:b/>
        </w:rPr>
        <w:t>Присваивать адрес объекту недвижимости стали быстрее</w:t>
      </w:r>
    </w:p>
    <w:p w:rsidR="007B577D" w:rsidRPr="007B577D" w:rsidRDefault="007B577D" w:rsidP="007B5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577D" w:rsidRPr="007B577D" w:rsidRDefault="007B577D" w:rsidP="007B5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 18 сентября вступили в силу изменения в правила присвоения, изменения и аннулирования адресов объектов недвижимости. Такие правила установлены постановлением Правительства РФ. </w:t>
      </w:r>
    </w:p>
    <w:p w:rsidR="007B577D" w:rsidRPr="007B577D" w:rsidRDefault="007B577D" w:rsidP="007B5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Теперь срок присвоения адреса займет 10 рабочих дней со дня поступления заявления вместо ранее установленных 18 рабочих дней.</w:t>
      </w:r>
    </w:p>
    <w:p w:rsidR="007B577D" w:rsidRPr="007B577D" w:rsidRDefault="007B577D" w:rsidP="007B577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  Заявление о присвоении объекту адреса подается в местную администрацию либо в многофункциональный центр. Также имеется возможность подать заявление в электронной форме через портал </w:t>
      </w:r>
      <w:proofErr w:type="spellStart"/>
      <w:r w:rsidRPr="007B577D">
        <w:rPr>
          <w:rFonts w:ascii="Times New Roman" w:hAnsi="Times New Roman" w:cs="Times New Roman"/>
        </w:rPr>
        <w:t>Госуслуг</w:t>
      </w:r>
      <w:proofErr w:type="spellEnd"/>
      <w:r w:rsidRPr="007B577D">
        <w:rPr>
          <w:rFonts w:ascii="Times New Roman" w:hAnsi="Times New Roman" w:cs="Times New Roman"/>
        </w:rPr>
        <w:t xml:space="preserve"> </w:t>
      </w:r>
      <w:hyperlink r:id="rId5" w:history="1">
        <w:r w:rsidRPr="007B577D">
          <w:rPr>
            <w:rStyle w:val="a3"/>
            <w:rFonts w:ascii="Times New Roman" w:hAnsi="Times New Roman" w:cs="Times New Roman"/>
          </w:rPr>
          <w:t>https://www.gosuslugi.ru</w:t>
        </w:r>
      </w:hyperlink>
      <w:r w:rsidRPr="007B577D">
        <w:rPr>
          <w:rFonts w:ascii="Times New Roman" w:hAnsi="Times New Roman" w:cs="Times New Roman"/>
        </w:rPr>
        <w:t>.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  Объектом адресации являются:</w:t>
      </w:r>
    </w:p>
    <w:p w:rsidR="007B577D" w:rsidRPr="007B577D" w:rsidRDefault="007B577D" w:rsidP="007B577D">
      <w:pPr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здание, строение, сооружение (за исключением </w:t>
      </w:r>
      <w:proofErr w:type="gramStart"/>
      <w:r w:rsidRPr="007B577D">
        <w:rPr>
          <w:rFonts w:ascii="Times New Roman" w:hAnsi="Times New Roman" w:cs="Times New Roman"/>
        </w:rPr>
        <w:t>некапитальных</w:t>
      </w:r>
      <w:proofErr w:type="gramEnd"/>
      <w:r w:rsidRPr="007B577D">
        <w:rPr>
          <w:rFonts w:ascii="Times New Roman" w:hAnsi="Times New Roman" w:cs="Times New Roman"/>
        </w:rPr>
        <w:t>), в том числе строительство которых не завершено;</w:t>
      </w:r>
    </w:p>
    <w:p w:rsidR="007B577D" w:rsidRPr="007B577D" w:rsidRDefault="007B577D" w:rsidP="007B577D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помещение, являющееся частью объекта капитального строительства;</w:t>
      </w:r>
    </w:p>
    <w:p w:rsidR="007B577D" w:rsidRPr="007B577D" w:rsidRDefault="007B577D" w:rsidP="007B577D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7B577D">
        <w:rPr>
          <w:rFonts w:ascii="Times New Roman" w:hAnsi="Times New Roman" w:cs="Times New Roman"/>
        </w:rPr>
        <w:t>машино-место</w:t>
      </w:r>
      <w:proofErr w:type="spellEnd"/>
      <w:r w:rsidRPr="007B577D">
        <w:rPr>
          <w:rFonts w:ascii="Times New Roman" w:hAnsi="Times New Roman" w:cs="Times New Roman"/>
        </w:rPr>
        <w:t xml:space="preserve"> (за исключением </w:t>
      </w:r>
      <w:proofErr w:type="spellStart"/>
      <w:r w:rsidRPr="007B577D">
        <w:rPr>
          <w:rFonts w:ascii="Times New Roman" w:hAnsi="Times New Roman" w:cs="Times New Roman"/>
        </w:rPr>
        <w:t>машино-места</w:t>
      </w:r>
      <w:proofErr w:type="spellEnd"/>
      <w:r w:rsidRPr="007B577D">
        <w:rPr>
          <w:rFonts w:ascii="Times New Roman" w:hAnsi="Times New Roman" w:cs="Times New Roman"/>
        </w:rPr>
        <w:t>, являющегося частью некапитального здания или сооружения).</w:t>
      </w:r>
    </w:p>
    <w:p w:rsidR="007B577D" w:rsidRPr="007B577D" w:rsidRDefault="007B577D" w:rsidP="007B577D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земельный участок, относящийся к землям населенных пунктов и предназначенный для размещения на нем объектов капитального строительства.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Аннулирование адреса объекта недвижимости проводится в случае прекращения его существования и осуществляется после снятия этого объекта с государственного кадастрового учета.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Адреса зданий, строений, сооружений должны соответствовать адресам земельных участков, на которых они расположены.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 xml:space="preserve">Адреса помещений и </w:t>
      </w:r>
      <w:proofErr w:type="spellStart"/>
      <w:r w:rsidRPr="007B577D">
        <w:rPr>
          <w:rFonts w:ascii="Times New Roman" w:hAnsi="Times New Roman" w:cs="Times New Roman"/>
        </w:rPr>
        <w:t>машино-мест</w:t>
      </w:r>
      <w:proofErr w:type="spellEnd"/>
      <w:r w:rsidRPr="007B577D">
        <w:rPr>
          <w:rFonts w:ascii="Times New Roman" w:hAnsi="Times New Roman" w:cs="Times New Roman"/>
        </w:rPr>
        <w:t xml:space="preserve"> должны соответствовать адресам зданий, строений, сооружений, в которых они расположены.</w:t>
      </w:r>
    </w:p>
    <w:p w:rsidR="007B577D" w:rsidRPr="007B577D" w:rsidRDefault="007B577D" w:rsidP="007B5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</w:rPr>
        <w:t>Присвоенный объекту недвижимости адрес используется со дня осуществления государственного кадастрового учета образуемого объекта недвижимости.</w:t>
      </w:r>
    </w:p>
    <w:p w:rsidR="007B577D" w:rsidRPr="007B577D" w:rsidRDefault="007B577D" w:rsidP="007B577D">
      <w:pPr>
        <w:pStyle w:val="ConsPlusNormal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7B577D" w:rsidRPr="007B577D" w:rsidRDefault="007B577D" w:rsidP="007B577D">
      <w:pPr>
        <w:pStyle w:val="ConsPlusNormal"/>
        <w:rPr>
          <w:rFonts w:ascii="Times New Roman" w:hAnsi="Times New Roman" w:cs="Times New Roman"/>
          <w:b/>
          <w:i/>
          <w:sz w:val="22"/>
          <w:szCs w:val="22"/>
        </w:rPr>
      </w:pPr>
      <w:r w:rsidRPr="007B577D">
        <w:rPr>
          <w:rFonts w:ascii="Times New Roman" w:hAnsi="Times New Roman" w:cs="Times New Roman"/>
          <w:b/>
          <w:i/>
          <w:sz w:val="22"/>
          <w:szCs w:val="22"/>
        </w:rPr>
        <w:t xml:space="preserve">Материал подготовлен Управлением </w:t>
      </w:r>
      <w:proofErr w:type="spellStart"/>
      <w:r w:rsidRPr="007B577D">
        <w:rPr>
          <w:rFonts w:ascii="Times New Roman" w:hAnsi="Times New Roman" w:cs="Times New Roman"/>
          <w:b/>
          <w:i/>
          <w:sz w:val="22"/>
          <w:szCs w:val="22"/>
        </w:rPr>
        <w:t>Росреестра</w:t>
      </w:r>
      <w:proofErr w:type="spellEnd"/>
      <w:r w:rsidRPr="007B577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7B577D" w:rsidRPr="007B577D" w:rsidRDefault="007B577D" w:rsidP="00C00E62">
      <w:pPr>
        <w:pStyle w:val="ConsPlusNormal"/>
        <w:rPr>
          <w:rFonts w:ascii="Times New Roman" w:hAnsi="Times New Roman" w:cs="Times New Roman"/>
        </w:rPr>
      </w:pPr>
      <w:r w:rsidRPr="007B577D">
        <w:rPr>
          <w:rFonts w:ascii="Times New Roman" w:hAnsi="Times New Roman" w:cs="Times New Roman"/>
          <w:b/>
          <w:i/>
          <w:sz w:val="22"/>
          <w:szCs w:val="22"/>
        </w:rPr>
        <w:t>по Новосибирской области</w:t>
      </w:r>
      <w:r w:rsidRPr="007B577D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7B577D" w:rsidRPr="007B577D" w:rsidSect="001678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1D08"/>
    <w:multiLevelType w:val="hybridMultilevel"/>
    <w:tmpl w:val="E5F0CF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5A06E3D"/>
    <w:multiLevelType w:val="hybridMultilevel"/>
    <w:tmpl w:val="F0662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3D9"/>
    <w:rsid w:val="00167861"/>
    <w:rsid w:val="001773D9"/>
    <w:rsid w:val="004156CD"/>
    <w:rsid w:val="00465D61"/>
    <w:rsid w:val="005062FC"/>
    <w:rsid w:val="007B577D"/>
    <w:rsid w:val="00AB2405"/>
    <w:rsid w:val="00AD2DE6"/>
    <w:rsid w:val="00AF5C7A"/>
    <w:rsid w:val="00B0778F"/>
    <w:rsid w:val="00C00E62"/>
    <w:rsid w:val="00DA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B5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2020-11-29T01:33:00Z</cp:lastPrinted>
  <dcterms:created xsi:type="dcterms:W3CDTF">2020-10-02T05:25:00Z</dcterms:created>
  <dcterms:modified xsi:type="dcterms:W3CDTF">2020-11-29T01:33:00Z</dcterms:modified>
</cp:coreProperties>
</file>