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D62" w:rsidRPr="007F5930" w:rsidRDefault="00346D62" w:rsidP="007F5930">
      <w:pPr>
        <w:spacing w:after="0" w:line="240" w:lineRule="auto"/>
        <w:jc w:val="center"/>
        <w:rPr>
          <w:rFonts w:ascii="Times New Roman" w:hAnsi="Times New Roman" w:cs="Times New Roman"/>
          <w:b/>
        </w:rPr>
      </w:pPr>
      <w:r w:rsidRPr="007F5930">
        <w:rPr>
          <w:rFonts w:ascii="Times New Roman" w:hAnsi="Times New Roman" w:cs="Times New Roman"/>
          <w:b/>
        </w:rPr>
        <w:t>МАЛЫШЕВСКИЙ ВЕСТНИК</w:t>
      </w:r>
    </w:p>
    <w:p w:rsidR="00346D62" w:rsidRPr="007F5930" w:rsidRDefault="00346D62" w:rsidP="007F5930">
      <w:pPr>
        <w:spacing w:after="0" w:line="240" w:lineRule="auto"/>
        <w:jc w:val="center"/>
        <w:rPr>
          <w:rFonts w:ascii="Times New Roman" w:hAnsi="Times New Roman" w:cs="Times New Roman"/>
          <w:b/>
        </w:rPr>
      </w:pPr>
      <w:r w:rsidRPr="007F5930">
        <w:rPr>
          <w:rFonts w:ascii="Times New Roman" w:hAnsi="Times New Roman" w:cs="Times New Roman"/>
          <w:b/>
        </w:rPr>
        <w:t>№ 18(235) 20 августа 2020 года</w:t>
      </w:r>
    </w:p>
    <w:p w:rsidR="00346D62" w:rsidRPr="007F5930" w:rsidRDefault="00346D62" w:rsidP="007F5930">
      <w:pPr>
        <w:pBdr>
          <w:bottom w:val="single" w:sz="12" w:space="1" w:color="auto"/>
        </w:pBdr>
        <w:spacing w:after="0" w:line="240" w:lineRule="auto"/>
        <w:jc w:val="center"/>
        <w:rPr>
          <w:rFonts w:ascii="Times New Roman" w:hAnsi="Times New Roman" w:cs="Times New Roman"/>
          <w:b/>
        </w:rPr>
      </w:pPr>
      <w:r w:rsidRPr="007F5930">
        <w:rPr>
          <w:rFonts w:ascii="Times New Roman" w:hAnsi="Times New Roman" w:cs="Times New Roman"/>
          <w:b/>
        </w:rPr>
        <w:t>Информационный бюллетень органов местного самоуправления Малышевского сельсовета</w:t>
      </w:r>
    </w:p>
    <w:p w:rsidR="00346D62" w:rsidRPr="007F5930" w:rsidRDefault="00346D62" w:rsidP="007F5930">
      <w:pPr>
        <w:spacing w:after="0" w:line="240" w:lineRule="auto"/>
        <w:jc w:val="center"/>
        <w:rPr>
          <w:rFonts w:ascii="Times New Roman" w:hAnsi="Times New Roman" w:cs="Times New Roman"/>
          <w:b/>
        </w:rPr>
      </w:pPr>
      <w:bookmarkStart w:id="0" w:name="_GoBack"/>
      <w:bookmarkEnd w:id="0"/>
    </w:p>
    <w:p w:rsidR="00346D62" w:rsidRPr="00902D3C" w:rsidRDefault="00346D62" w:rsidP="007F5930">
      <w:pPr>
        <w:spacing w:after="0" w:line="240" w:lineRule="auto"/>
        <w:jc w:val="center"/>
        <w:rPr>
          <w:rFonts w:ascii="Times New Roman" w:hAnsi="Times New Roman" w:cs="Times New Roman"/>
          <w:b/>
          <w:sz w:val="20"/>
          <w:szCs w:val="20"/>
        </w:rPr>
      </w:pPr>
      <w:r w:rsidRPr="00902D3C">
        <w:rPr>
          <w:rFonts w:ascii="Times New Roman" w:hAnsi="Times New Roman" w:cs="Times New Roman"/>
          <w:b/>
          <w:sz w:val="20"/>
          <w:szCs w:val="20"/>
        </w:rPr>
        <w:t>АДМИНИСТРАЦИЯ</w:t>
      </w:r>
    </w:p>
    <w:p w:rsidR="00346D62" w:rsidRPr="00902D3C" w:rsidRDefault="00346D62" w:rsidP="007F5930">
      <w:pPr>
        <w:spacing w:after="0" w:line="240" w:lineRule="auto"/>
        <w:jc w:val="center"/>
        <w:rPr>
          <w:rFonts w:ascii="Times New Roman" w:hAnsi="Times New Roman" w:cs="Times New Roman"/>
          <w:b/>
          <w:sz w:val="20"/>
          <w:szCs w:val="20"/>
        </w:rPr>
      </w:pPr>
      <w:r w:rsidRPr="00902D3C">
        <w:rPr>
          <w:rFonts w:ascii="Times New Roman" w:hAnsi="Times New Roman" w:cs="Times New Roman"/>
          <w:b/>
          <w:sz w:val="20"/>
          <w:szCs w:val="20"/>
        </w:rPr>
        <w:t>МАЛЫШЕВСКОГО СЕЛЬСОВЕТА</w:t>
      </w:r>
      <w:r w:rsidRPr="00902D3C">
        <w:rPr>
          <w:rFonts w:ascii="Times New Roman" w:hAnsi="Times New Roman" w:cs="Times New Roman"/>
          <w:b/>
          <w:sz w:val="20"/>
          <w:szCs w:val="20"/>
        </w:rPr>
        <w:br/>
        <w:t>Сузунского района Новосибирской области</w:t>
      </w:r>
    </w:p>
    <w:p w:rsidR="00346D62" w:rsidRPr="00902D3C" w:rsidRDefault="00346D62" w:rsidP="007F5930">
      <w:pPr>
        <w:spacing w:after="0" w:line="240" w:lineRule="auto"/>
        <w:jc w:val="center"/>
        <w:rPr>
          <w:rFonts w:ascii="Times New Roman" w:hAnsi="Times New Roman" w:cs="Times New Roman"/>
          <w:sz w:val="20"/>
          <w:szCs w:val="20"/>
        </w:rPr>
      </w:pPr>
    </w:p>
    <w:p w:rsidR="00346D62" w:rsidRPr="00902D3C" w:rsidRDefault="00346D62" w:rsidP="007F5930">
      <w:pPr>
        <w:spacing w:after="0" w:line="240" w:lineRule="auto"/>
        <w:jc w:val="center"/>
        <w:rPr>
          <w:rFonts w:ascii="Times New Roman" w:hAnsi="Times New Roman" w:cs="Times New Roman"/>
          <w:b/>
          <w:sz w:val="20"/>
          <w:szCs w:val="20"/>
        </w:rPr>
      </w:pPr>
      <w:r w:rsidRPr="00902D3C">
        <w:rPr>
          <w:rFonts w:ascii="Times New Roman" w:hAnsi="Times New Roman" w:cs="Times New Roman"/>
          <w:b/>
          <w:sz w:val="20"/>
          <w:szCs w:val="20"/>
        </w:rPr>
        <w:t>ПОСТАНОВЛЕНИЕ</w:t>
      </w:r>
    </w:p>
    <w:p w:rsidR="00346D62" w:rsidRPr="00902D3C" w:rsidRDefault="00346D62" w:rsidP="007F5930">
      <w:pPr>
        <w:spacing w:after="0" w:line="240" w:lineRule="auto"/>
        <w:jc w:val="both"/>
        <w:rPr>
          <w:rFonts w:ascii="Times New Roman" w:hAnsi="Times New Roman" w:cs="Times New Roman"/>
          <w:sz w:val="20"/>
          <w:szCs w:val="20"/>
        </w:rPr>
      </w:pPr>
    </w:p>
    <w:p w:rsidR="00346D62" w:rsidRPr="00902D3C" w:rsidRDefault="00346D62" w:rsidP="007F5930">
      <w:pPr>
        <w:spacing w:after="0" w:line="240" w:lineRule="auto"/>
        <w:jc w:val="both"/>
        <w:rPr>
          <w:rFonts w:ascii="Times New Roman" w:hAnsi="Times New Roman" w:cs="Times New Roman"/>
          <w:sz w:val="20"/>
          <w:szCs w:val="20"/>
        </w:rPr>
      </w:pPr>
      <w:r w:rsidRPr="00902D3C">
        <w:rPr>
          <w:rFonts w:ascii="Times New Roman" w:hAnsi="Times New Roman" w:cs="Times New Roman"/>
          <w:sz w:val="20"/>
          <w:szCs w:val="20"/>
        </w:rPr>
        <w:t xml:space="preserve">13.08.2020                                                                                                                           </w:t>
      </w:r>
      <w:r w:rsidR="00902D3C">
        <w:rPr>
          <w:rFonts w:ascii="Times New Roman" w:hAnsi="Times New Roman" w:cs="Times New Roman"/>
          <w:sz w:val="20"/>
          <w:szCs w:val="20"/>
        </w:rPr>
        <w:t xml:space="preserve">                                   </w:t>
      </w:r>
      <w:r w:rsidRPr="00902D3C">
        <w:rPr>
          <w:rFonts w:ascii="Times New Roman" w:hAnsi="Times New Roman" w:cs="Times New Roman"/>
          <w:sz w:val="20"/>
          <w:szCs w:val="20"/>
        </w:rPr>
        <w:t xml:space="preserve">              № 76</w:t>
      </w:r>
    </w:p>
    <w:p w:rsidR="00346D62" w:rsidRPr="00902D3C" w:rsidRDefault="00346D62" w:rsidP="007F5930">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p>
    <w:p w:rsidR="00346D62" w:rsidRPr="00902D3C" w:rsidRDefault="00346D62" w:rsidP="00902D3C">
      <w:pPr>
        <w:pStyle w:val="Title"/>
        <w:tabs>
          <w:tab w:val="left" w:pos="7371"/>
          <w:tab w:val="left" w:pos="9921"/>
        </w:tabs>
        <w:spacing w:before="0" w:after="0"/>
        <w:ind w:right="-2"/>
        <w:jc w:val="both"/>
        <w:rPr>
          <w:b w:val="0"/>
          <w:bCs w:val="0"/>
          <w:sz w:val="20"/>
          <w:szCs w:val="20"/>
        </w:rPr>
      </w:pPr>
      <w:r w:rsidRPr="00902D3C">
        <w:rPr>
          <w:rFonts w:eastAsia="Times New Roman"/>
          <w:b w:val="0"/>
          <w:spacing w:val="2"/>
          <w:sz w:val="20"/>
          <w:szCs w:val="20"/>
          <w:lang w:eastAsia="ru-RU"/>
        </w:rPr>
        <w:t>О внесении изменений в постановление администрации Малышевского сельсовета Сузунского района Новосибирской области от 29.12.2015 № 101 "</w:t>
      </w:r>
      <w:r w:rsidRPr="00902D3C">
        <w:rPr>
          <w:b w:val="0"/>
          <w:bCs w:val="0"/>
          <w:sz w:val="20"/>
          <w:szCs w:val="20"/>
        </w:rPr>
        <w:t xml:space="preserve"> Об утверждении муниципальной программы развития субъектов малого и среднего предпринимательства  на территории Малышевского сельсовета Сузунского района  Новосибирской области на 2015-2020 годы"</w:t>
      </w:r>
    </w:p>
    <w:p w:rsidR="00346D62" w:rsidRPr="00902D3C" w:rsidRDefault="00346D62" w:rsidP="007F5930">
      <w:pPr>
        <w:shd w:val="clear" w:color="auto" w:fill="FFFFFF"/>
        <w:spacing w:after="0" w:line="20" w:lineRule="atLeast"/>
        <w:ind w:firstLine="567"/>
        <w:jc w:val="both"/>
        <w:rPr>
          <w:rFonts w:ascii="Times New Roman" w:eastAsia="Times New Roman" w:hAnsi="Times New Roman" w:cs="Times New Roman"/>
          <w:sz w:val="20"/>
          <w:szCs w:val="20"/>
          <w:lang w:eastAsia="ru-RU"/>
        </w:rPr>
      </w:pPr>
    </w:p>
    <w:p w:rsidR="00346D62" w:rsidRPr="00902D3C" w:rsidRDefault="00346D62" w:rsidP="007F5930">
      <w:pPr>
        <w:spacing w:after="0" w:line="20" w:lineRule="atLeast"/>
        <w:ind w:firstLine="708"/>
        <w:jc w:val="both"/>
        <w:rPr>
          <w:rFonts w:ascii="Times New Roman" w:eastAsia="Times New Roman" w:hAnsi="Times New Roman" w:cs="Times New Roman"/>
          <w:color w:val="000000"/>
          <w:sz w:val="20"/>
          <w:szCs w:val="20"/>
          <w:lang w:eastAsia="ru-RU"/>
        </w:rPr>
      </w:pPr>
      <w:r w:rsidRPr="00902D3C">
        <w:rPr>
          <w:rFonts w:ascii="Times New Roman" w:hAnsi="Times New Roman" w:cs="Times New Roman"/>
          <w:sz w:val="20"/>
          <w:szCs w:val="20"/>
        </w:rPr>
        <w:t xml:space="preserve">В соответствии с Федеральными законами </w:t>
      </w:r>
      <w:r w:rsidRPr="00902D3C">
        <w:rPr>
          <w:rFonts w:ascii="Times New Roman" w:hAnsi="Times New Roman" w:cs="Times New Roman"/>
          <w:kern w:val="2"/>
          <w:sz w:val="20"/>
          <w:szCs w:val="20"/>
        </w:rPr>
        <w:t xml:space="preserve">от 06.10.2003 №131-ФЗ «Об общих принципах организации местного самоуправления в Российской Федерации», </w:t>
      </w:r>
      <w:r w:rsidRPr="00902D3C">
        <w:rPr>
          <w:rFonts w:ascii="Times New Roman" w:eastAsia="Times New Roman" w:hAnsi="Times New Roman" w:cs="Times New Roman"/>
          <w:color w:val="000000"/>
          <w:sz w:val="20"/>
          <w:szCs w:val="20"/>
          <w:lang w:eastAsia="ru-RU"/>
        </w:rPr>
        <w:t>администрация Малышевского сельсовета Сузунского района Новосибирской области,</w:t>
      </w:r>
    </w:p>
    <w:p w:rsidR="00346D62" w:rsidRPr="00902D3C" w:rsidRDefault="00346D62" w:rsidP="007F5930">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902D3C">
        <w:rPr>
          <w:rFonts w:ascii="Times New Roman" w:eastAsia="Times New Roman" w:hAnsi="Times New Roman" w:cs="Times New Roman"/>
          <w:b/>
          <w:color w:val="000000"/>
          <w:sz w:val="20"/>
          <w:szCs w:val="20"/>
          <w:lang w:eastAsia="ru-RU"/>
        </w:rPr>
        <w:t>ПОСТАНОВЛЯЕТ:</w:t>
      </w:r>
    </w:p>
    <w:p w:rsidR="00346D62" w:rsidRPr="00902D3C" w:rsidRDefault="00346D62" w:rsidP="007F5930">
      <w:pPr>
        <w:pStyle w:val="Title"/>
        <w:spacing w:before="0" w:after="0"/>
        <w:ind w:firstLine="567"/>
        <w:jc w:val="both"/>
        <w:rPr>
          <w:b w:val="0"/>
          <w:bCs w:val="0"/>
          <w:sz w:val="20"/>
          <w:szCs w:val="20"/>
        </w:rPr>
      </w:pPr>
      <w:r w:rsidRPr="00902D3C">
        <w:rPr>
          <w:rFonts w:eastAsia="Times New Roman"/>
          <w:b w:val="0"/>
          <w:spacing w:val="2"/>
          <w:sz w:val="20"/>
          <w:szCs w:val="20"/>
          <w:lang w:eastAsia="ru-RU"/>
        </w:rPr>
        <w:t>1. Внести в</w:t>
      </w:r>
      <w:r w:rsidRPr="00902D3C">
        <w:rPr>
          <w:rFonts w:eastAsia="Times New Roman"/>
          <w:spacing w:val="2"/>
          <w:sz w:val="20"/>
          <w:szCs w:val="20"/>
          <w:lang w:eastAsia="ru-RU"/>
        </w:rPr>
        <w:t xml:space="preserve"> </w:t>
      </w:r>
      <w:r w:rsidRPr="00902D3C">
        <w:rPr>
          <w:rFonts w:eastAsia="Times New Roman"/>
          <w:b w:val="0"/>
          <w:spacing w:val="2"/>
          <w:sz w:val="20"/>
          <w:szCs w:val="20"/>
          <w:lang w:eastAsia="ru-RU"/>
        </w:rPr>
        <w:t xml:space="preserve"> постановление администрации Малышевского сельсовета Сузунского района Новосибирской области от 29.12.2015 № 101 "</w:t>
      </w:r>
      <w:r w:rsidRPr="00902D3C">
        <w:rPr>
          <w:b w:val="0"/>
          <w:bCs w:val="0"/>
          <w:sz w:val="20"/>
          <w:szCs w:val="20"/>
        </w:rPr>
        <w:t xml:space="preserve"> Об утверждении муниципальной программы развития субъектов малого и среднего предпринимательства  на территории Малышевского сельсовета Сузунского района  Новосибирской области на 2015-2020 годы" следующие изменения:</w:t>
      </w:r>
    </w:p>
    <w:p w:rsidR="00346D62" w:rsidRPr="00902D3C" w:rsidRDefault="00346D62" w:rsidP="007F5930">
      <w:pPr>
        <w:pStyle w:val="Title"/>
        <w:spacing w:before="0" w:after="0"/>
        <w:ind w:firstLine="567"/>
        <w:jc w:val="both"/>
        <w:rPr>
          <w:b w:val="0"/>
          <w:sz w:val="20"/>
          <w:szCs w:val="20"/>
        </w:rPr>
      </w:pPr>
      <w:r w:rsidRPr="00902D3C">
        <w:rPr>
          <w:b w:val="0"/>
          <w:bCs w:val="0"/>
          <w:sz w:val="20"/>
          <w:szCs w:val="20"/>
        </w:rPr>
        <w:t xml:space="preserve">1.1. В </w:t>
      </w:r>
      <w:r w:rsidRPr="00902D3C">
        <w:rPr>
          <w:b w:val="0"/>
          <w:sz w:val="20"/>
          <w:szCs w:val="20"/>
        </w:rPr>
        <w:t>муниципальную  программу развития субъектов малого и среднего предпринимательства на территории Малышевского сельсовета Сузунского района Новосибирской области на 2015-2020 годы:</w:t>
      </w:r>
    </w:p>
    <w:p w:rsidR="00346D62" w:rsidRPr="00902D3C" w:rsidRDefault="00346D62" w:rsidP="007F5930">
      <w:pPr>
        <w:spacing w:after="0" w:line="240" w:lineRule="auto"/>
        <w:ind w:firstLine="567"/>
        <w:jc w:val="both"/>
        <w:rPr>
          <w:rFonts w:ascii="Times New Roman" w:hAnsi="Times New Roman" w:cs="Times New Roman"/>
          <w:sz w:val="20"/>
          <w:szCs w:val="20"/>
        </w:rPr>
      </w:pPr>
      <w:r w:rsidRPr="00902D3C">
        <w:rPr>
          <w:rFonts w:ascii="Times New Roman" w:hAnsi="Times New Roman" w:cs="Times New Roman"/>
          <w:sz w:val="20"/>
          <w:szCs w:val="20"/>
        </w:rPr>
        <w:t>1.1.1.</w:t>
      </w:r>
      <w:r w:rsidRPr="00902D3C">
        <w:rPr>
          <w:rFonts w:ascii="Times New Roman" w:hAnsi="Times New Roman" w:cs="Times New Roman"/>
          <w:b/>
          <w:sz w:val="20"/>
          <w:szCs w:val="20"/>
        </w:rPr>
        <w:t xml:space="preserve"> </w:t>
      </w:r>
      <w:r w:rsidRPr="00902D3C">
        <w:rPr>
          <w:rFonts w:ascii="Times New Roman" w:hAnsi="Times New Roman" w:cs="Times New Roman"/>
          <w:sz w:val="20"/>
          <w:szCs w:val="20"/>
        </w:rPr>
        <w:t xml:space="preserve">Перечень мероприятий муниципальной   программы развития субъектов малого и среднего предпринимательства на территории </w:t>
      </w:r>
      <w:r w:rsidRPr="00902D3C">
        <w:rPr>
          <w:rFonts w:ascii="Times New Roman" w:hAnsi="Times New Roman" w:cs="Times New Roman"/>
          <w:kern w:val="2"/>
          <w:sz w:val="20"/>
          <w:szCs w:val="20"/>
        </w:rPr>
        <w:t>муниципального образования</w:t>
      </w:r>
      <w:r w:rsidRPr="00902D3C">
        <w:rPr>
          <w:rFonts w:ascii="Times New Roman" w:hAnsi="Times New Roman" w:cs="Times New Roman"/>
          <w:sz w:val="20"/>
          <w:szCs w:val="20"/>
        </w:rPr>
        <w:t xml:space="preserve"> на 2015-2020 годы дополнить строкой 2.5. следующего содержания:</w:t>
      </w:r>
    </w:p>
    <w:p w:rsidR="00346D62" w:rsidRPr="00902D3C" w:rsidRDefault="00346D62" w:rsidP="007F5930">
      <w:pPr>
        <w:spacing w:after="0" w:line="240" w:lineRule="auto"/>
        <w:ind w:firstLine="567"/>
        <w:jc w:val="both"/>
        <w:rPr>
          <w:rFonts w:ascii="Times New Roman" w:hAnsi="Times New Roman" w:cs="Times New Roman"/>
          <w:sz w:val="20"/>
          <w:szCs w:val="20"/>
        </w:rPr>
      </w:pPr>
      <w:r w:rsidRPr="00902D3C">
        <w:rPr>
          <w:rFonts w:ascii="Times New Roman" w:hAnsi="Times New Roman" w:cs="Times New Roman"/>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831"/>
        <w:gridCol w:w="2414"/>
        <w:gridCol w:w="580"/>
        <w:gridCol w:w="2118"/>
        <w:gridCol w:w="1519"/>
      </w:tblGrid>
      <w:tr w:rsidR="00346D62" w:rsidRPr="00902D3C" w:rsidTr="008A6279">
        <w:tc>
          <w:tcPr>
            <w:tcW w:w="675" w:type="dxa"/>
          </w:tcPr>
          <w:p w:rsidR="00346D62" w:rsidRPr="00902D3C" w:rsidRDefault="00346D62" w:rsidP="007F5930">
            <w:pPr>
              <w:spacing w:after="0" w:line="240" w:lineRule="auto"/>
              <w:jc w:val="both"/>
              <w:rPr>
                <w:rFonts w:ascii="Times New Roman" w:hAnsi="Times New Roman" w:cs="Times New Roman"/>
                <w:sz w:val="20"/>
                <w:szCs w:val="20"/>
              </w:rPr>
            </w:pPr>
            <w:r w:rsidRPr="00902D3C">
              <w:rPr>
                <w:rFonts w:ascii="Times New Roman" w:hAnsi="Times New Roman" w:cs="Times New Roman"/>
                <w:sz w:val="20"/>
                <w:szCs w:val="20"/>
              </w:rPr>
              <w:t>2.5.</w:t>
            </w:r>
          </w:p>
        </w:tc>
        <w:tc>
          <w:tcPr>
            <w:tcW w:w="2831" w:type="dxa"/>
          </w:tcPr>
          <w:p w:rsidR="00346D62" w:rsidRPr="00902D3C" w:rsidRDefault="00346D62" w:rsidP="007F5930">
            <w:pPr>
              <w:spacing w:after="0" w:line="240" w:lineRule="auto"/>
              <w:jc w:val="both"/>
              <w:rPr>
                <w:rFonts w:ascii="Times New Roman" w:hAnsi="Times New Roman" w:cs="Times New Roman"/>
                <w:sz w:val="20"/>
                <w:szCs w:val="20"/>
              </w:rPr>
            </w:pPr>
            <w:r w:rsidRPr="00902D3C">
              <w:rPr>
                <w:rFonts w:ascii="Times New Roman" w:hAnsi="Times New Roman" w:cs="Times New Roman"/>
                <w:sz w:val="20"/>
                <w:szCs w:val="20"/>
              </w:rPr>
              <w:t>предоставление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 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c>
          <w:tcPr>
            <w:tcW w:w="2414" w:type="dxa"/>
          </w:tcPr>
          <w:p w:rsidR="00346D62" w:rsidRPr="00902D3C" w:rsidRDefault="00346D62" w:rsidP="007F5930">
            <w:pPr>
              <w:spacing w:after="0" w:line="240" w:lineRule="auto"/>
              <w:jc w:val="both"/>
              <w:rPr>
                <w:rFonts w:ascii="Times New Roman" w:hAnsi="Times New Roman" w:cs="Times New Roman"/>
                <w:sz w:val="20"/>
                <w:szCs w:val="20"/>
              </w:rPr>
            </w:pPr>
            <w:r w:rsidRPr="00902D3C">
              <w:rPr>
                <w:rFonts w:ascii="Times New Roman" w:hAnsi="Times New Roman" w:cs="Times New Roman"/>
                <w:kern w:val="2"/>
                <w:sz w:val="20"/>
                <w:szCs w:val="20"/>
              </w:rPr>
              <w:t>Содействие развитию малого и среднего предпринимательства</w:t>
            </w:r>
          </w:p>
        </w:tc>
        <w:tc>
          <w:tcPr>
            <w:tcW w:w="580" w:type="dxa"/>
          </w:tcPr>
          <w:p w:rsidR="00346D62" w:rsidRPr="00902D3C" w:rsidRDefault="00346D62" w:rsidP="007F5930">
            <w:pPr>
              <w:spacing w:after="0" w:line="240" w:lineRule="auto"/>
              <w:jc w:val="both"/>
              <w:rPr>
                <w:rFonts w:ascii="Times New Roman" w:hAnsi="Times New Roman" w:cs="Times New Roman"/>
                <w:sz w:val="20"/>
                <w:szCs w:val="20"/>
              </w:rPr>
            </w:pPr>
            <w:r w:rsidRPr="00902D3C">
              <w:rPr>
                <w:rFonts w:ascii="Times New Roman" w:hAnsi="Times New Roman" w:cs="Times New Roman"/>
                <w:sz w:val="20"/>
                <w:szCs w:val="20"/>
              </w:rPr>
              <w:t>-</w:t>
            </w:r>
          </w:p>
        </w:tc>
        <w:tc>
          <w:tcPr>
            <w:tcW w:w="2118" w:type="dxa"/>
          </w:tcPr>
          <w:p w:rsidR="00346D62" w:rsidRPr="00902D3C" w:rsidRDefault="00346D62" w:rsidP="007F5930">
            <w:pPr>
              <w:spacing w:after="0" w:line="240" w:lineRule="auto"/>
              <w:jc w:val="both"/>
              <w:rPr>
                <w:rFonts w:ascii="Times New Roman" w:hAnsi="Times New Roman" w:cs="Times New Roman"/>
                <w:sz w:val="20"/>
                <w:szCs w:val="20"/>
              </w:rPr>
            </w:pPr>
            <w:r w:rsidRPr="00902D3C">
              <w:rPr>
                <w:rFonts w:ascii="Times New Roman" w:hAnsi="Times New Roman" w:cs="Times New Roman"/>
                <w:kern w:val="2"/>
                <w:sz w:val="20"/>
                <w:szCs w:val="20"/>
              </w:rPr>
              <w:t>Глава муниципального образования</w:t>
            </w:r>
          </w:p>
        </w:tc>
        <w:tc>
          <w:tcPr>
            <w:tcW w:w="1519" w:type="dxa"/>
          </w:tcPr>
          <w:p w:rsidR="00346D62" w:rsidRPr="00902D3C" w:rsidRDefault="00346D62" w:rsidP="007F5930">
            <w:pPr>
              <w:spacing w:after="0" w:line="240" w:lineRule="auto"/>
              <w:jc w:val="both"/>
              <w:rPr>
                <w:rFonts w:ascii="Times New Roman" w:hAnsi="Times New Roman" w:cs="Times New Roman"/>
                <w:sz w:val="20"/>
                <w:szCs w:val="20"/>
              </w:rPr>
            </w:pPr>
            <w:r w:rsidRPr="00902D3C">
              <w:rPr>
                <w:rFonts w:ascii="Times New Roman" w:hAnsi="Times New Roman" w:cs="Times New Roman"/>
                <w:kern w:val="2"/>
                <w:sz w:val="20"/>
                <w:szCs w:val="20"/>
              </w:rPr>
              <w:t>В течение срока реализации</w:t>
            </w:r>
          </w:p>
        </w:tc>
      </w:tr>
    </w:tbl>
    <w:p w:rsidR="00346D62" w:rsidRPr="00902D3C" w:rsidRDefault="00346D62" w:rsidP="007F5930">
      <w:pPr>
        <w:pStyle w:val="Title"/>
        <w:spacing w:before="0" w:after="0"/>
        <w:ind w:firstLine="567"/>
        <w:jc w:val="both"/>
        <w:rPr>
          <w:b w:val="0"/>
          <w:bCs w:val="0"/>
          <w:sz w:val="20"/>
          <w:szCs w:val="20"/>
        </w:rPr>
      </w:pPr>
      <w:r w:rsidRPr="00902D3C">
        <w:rPr>
          <w:b w:val="0"/>
          <w:bCs w:val="0"/>
          <w:sz w:val="20"/>
          <w:szCs w:val="20"/>
        </w:rPr>
        <w:t>"</w:t>
      </w:r>
      <w:r w:rsidRPr="00902D3C">
        <w:rPr>
          <w:rFonts w:eastAsia="Times New Roman"/>
          <w:spacing w:val="2"/>
          <w:sz w:val="20"/>
          <w:szCs w:val="20"/>
          <w:lang w:eastAsia="ru-RU"/>
        </w:rPr>
        <w:t xml:space="preserve"> .</w:t>
      </w:r>
    </w:p>
    <w:p w:rsidR="00902D3C" w:rsidRPr="00902D3C" w:rsidRDefault="00346D62" w:rsidP="00902D3C">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902D3C">
        <w:rPr>
          <w:rFonts w:ascii="Times New Roman" w:eastAsia="Times New Roman" w:hAnsi="Times New Roman" w:cs="Times New Roman"/>
          <w:color w:val="000000"/>
          <w:sz w:val="20"/>
          <w:szCs w:val="20"/>
          <w:lang w:eastAsia="ru-RU"/>
        </w:rPr>
        <w:t>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p w:rsidR="00346D62" w:rsidRPr="00902D3C" w:rsidRDefault="00346D62" w:rsidP="00902D3C">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902D3C">
        <w:rPr>
          <w:rFonts w:ascii="Times New Roman" w:eastAsia="Times New Roman" w:hAnsi="Times New Roman" w:cs="Times New Roman"/>
          <w:color w:val="000000"/>
          <w:sz w:val="20"/>
          <w:szCs w:val="20"/>
          <w:lang w:eastAsia="ru-RU"/>
        </w:rPr>
        <w:t xml:space="preserve">Глава Малышевского сельсовета </w:t>
      </w:r>
    </w:p>
    <w:p w:rsidR="00346D62" w:rsidRPr="00902D3C" w:rsidRDefault="00346D62" w:rsidP="007F5930">
      <w:pPr>
        <w:shd w:val="clear" w:color="auto" w:fill="FFFFFF"/>
        <w:tabs>
          <w:tab w:val="left" w:pos="8132"/>
        </w:tabs>
        <w:spacing w:after="0" w:line="240" w:lineRule="auto"/>
        <w:jc w:val="both"/>
        <w:rPr>
          <w:rFonts w:ascii="Times New Roman" w:eastAsia="Times New Roman" w:hAnsi="Times New Roman" w:cs="Times New Roman"/>
          <w:color w:val="000000"/>
          <w:sz w:val="20"/>
          <w:szCs w:val="20"/>
          <w:lang w:eastAsia="ru-RU"/>
        </w:rPr>
      </w:pPr>
      <w:r w:rsidRPr="00902D3C">
        <w:rPr>
          <w:rFonts w:ascii="Times New Roman" w:eastAsia="Times New Roman" w:hAnsi="Times New Roman" w:cs="Times New Roman"/>
          <w:color w:val="000000"/>
          <w:sz w:val="20"/>
          <w:szCs w:val="20"/>
          <w:lang w:eastAsia="ru-RU"/>
        </w:rPr>
        <w:t xml:space="preserve">Сузунского района  Новосибирской области                                      А.А.Львов                       </w:t>
      </w:r>
    </w:p>
    <w:p w:rsidR="00346D62" w:rsidRPr="00902D3C" w:rsidRDefault="00346D62" w:rsidP="007F5930">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p>
    <w:p w:rsidR="007F5930" w:rsidRPr="00902D3C" w:rsidRDefault="007F5930" w:rsidP="007F5930">
      <w:pPr>
        <w:shd w:val="clear" w:color="auto" w:fill="FFFFFF"/>
        <w:spacing w:after="192"/>
        <w:ind w:left="689"/>
        <w:jc w:val="center"/>
        <w:outlineLvl w:val="0"/>
        <w:rPr>
          <w:rFonts w:ascii="Times New Roman" w:hAnsi="Times New Roman" w:cs="Times New Roman"/>
          <w:b/>
          <w:bCs/>
          <w:kern w:val="36"/>
          <w:sz w:val="20"/>
          <w:szCs w:val="20"/>
        </w:rPr>
      </w:pPr>
      <w:r w:rsidRPr="00902D3C">
        <w:rPr>
          <w:rFonts w:ascii="Times New Roman" w:hAnsi="Times New Roman" w:cs="Times New Roman"/>
          <w:b/>
          <w:bCs/>
          <w:kern w:val="36"/>
          <w:sz w:val="20"/>
          <w:szCs w:val="20"/>
        </w:rPr>
        <w:t>Новосибирский Росреестр призывает правообладателей проверить точное описание границ земельных участков</w:t>
      </w:r>
    </w:p>
    <w:p w:rsidR="007F5930" w:rsidRPr="00902D3C" w:rsidRDefault="007F5930" w:rsidP="007F5930">
      <w:pPr>
        <w:shd w:val="clear" w:color="auto" w:fill="FFFFFF"/>
        <w:spacing w:after="0" w:line="240" w:lineRule="auto"/>
        <w:ind w:firstLine="689"/>
        <w:jc w:val="both"/>
        <w:rPr>
          <w:rFonts w:ascii="Times New Roman" w:hAnsi="Times New Roman" w:cs="Times New Roman"/>
          <w:color w:val="000000"/>
          <w:sz w:val="20"/>
          <w:szCs w:val="20"/>
        </w:rPr>
      </w:pPr>
      <w:r w:rsidRPr="00902D3C">
        <w:rPr>
          <w:rFonts w:ascii="Times New Roman" w:hAnsi="Times New Roman" w:cs="Times New Roman"/>
          <w:color w:val="000000"/>
          <w:sz w:val="20"/>
          <w:szCs w:val="20"/>
        </w:rPr>
        <w:t>Росреестр призывает всех жителей области уточнить границы ранее учтённых земельных участков и в случае необходимости зарегистрировать права на них в связи со вступившим в силу Федеральным законом от 31 июля 2020 года №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p>
    <w:p w:rsidR="007F5930" w:rsidRPr="00902D3C" w:rsidRDefault="007F5930" w:rsidP="007F5930">
      <w:pPr>
        <w:shd w:val="clear" w:color="auto" w:fill="FFFFFF"/>
        <w:spacing w:after="0" w:line="240" w:lineRule="auto"/>
        <w:ind w:firstLine="689"/>
        <w:jc w:val="both"/>
        <w:rPr>
          <w:rFonts w:ascii="Times New Roman" w:hAnsi="Times New Roman" w:cs="Times New Roman"/>
          <w:color w:val="000000"/>
          <w:sz w:val="20"/>
          <w:szCs w:val="20"/>
        </w:rPr>
      </w:pPr>
      <w:r w:rsidRPr="00902D3C">
        <w:rPr>
          <w:rFonts w:ascii="Times New Roman" w:hAnsi="Times New Roman" w:cs="Times New Roman"/>
          <w:color w:val="000000"/>
          <w:sz w:val="20"/>
          <w:szCs w:val="20"/>
        </w:rPr>
        <w:t xml:space="preserve">Закон предусматривает возможность выдачи разрешения на строительство объектов федерального, регионального или местного значения, относящихся к инженерной или транспортной инфраструктуре, без оформления прав на земельные </w:t>
      </w:r>
      <w:r w:rsidRPr="00902D3C">
        <w:rPr>
          <w:rFonts w:ascii="Times New Roman" w:hAnsi="Times New Roman" w:cs="Times New Roman"/>
          <w:color w:val="000000"/>
          <w:sz w:val="20"/>
          <w:szCs w:val="20"/>
        </w:rPr>
        <w:lastRenderedPageBreak/>
        <w:t>участки при условии, что такие участки находятся в государственной или муниципальной собственности и не обременены правами третьих лиц.</w:t>
      </w:r>
    </w:p>
    <w:p w:rsidR="007F5930" w:rsidRPr="00902D3C" w:rsidRDefault="007F5930" w:rsidP="007F5930">
      <w:pPr>
        <w:shd w:val="clear" w:color="auto" w:fill="FFFFFF"/>
        <w:spacing w:after="0" w:line="240" w:lineRule="auto"/>
        <w:ind w:firstLine="689"/>
        <w:jc w:val="both"/>
        <w:rPr>
          <w:rFonts w:ascii="Times New Roman" w:hAnsi="Times New Roman" w:cs="Times New Roman"/>
          <w:color w:val="000000"/>
          <w:sz w:val="20"/>
          <w:szCs w:val="20"/>
        </w:rPr>
      </w:pPr>
      <w:r w:rsidRPr="00902D3C">
        <w:rPr>
          <w:rFonts w:ascii="Times New Roman" w:hAnsi="Times New Roman" w:cs="Times New Roman"/>
          <w:color w:val="000000"/>
          <w:sz w:val="20"/>
          <w:szCs w:val="20"/>
        </w:rPr>
        <w:t>Правообладатели, чьи земельные участки не имеют точных сведений о местоположении границ в Едином государственном реестре недвижимости (ЕГРН) и права на которые не зарегистрированы (возникли до февраля 1998 года), могут столкнуться с тем, что на их участках может быть начато строительство объектов федерального, регионального или местного значения. В рамках реализации закона такие земли могут быть ошибочно восприняты как незанятые и свободные от чьих-либо прав.</w:t>
      </w:r>
    </w:p>
    <w:p w:rsidR="007F5930" w:rsidRPr="00902D3C" w:rsidRDefault="007F5930" w:rsidP="007F5930">
      <w:pPr>
        <w:shd w:val="clear" w:color="auto" w:fill="FFFFFF"/>
        <w:spacing w:after="0" w:line="240" w:lineRule="auto"/>
        <w:ind w:firstLine="689"/>
        <w:jc w:val="both"/>
        <w:rPr>
          <w:rFonts w:ascii="Times New Roman" w:hAnsi="Times New Roman" w:cs="Times New Roman"/>
          <w:color w:val="000000"/>
          <w:sz w:val="20"/>
          <w:szCs w:val="20"/>
        </w:rPr>
      </w:pPr>
      <w:r w:rsidRPr="00902D3C">
        <w:rPr>
          <w:rFonts w:ascii="Times New Roman" w:hAnsi="Times New Roman" w:cs="Times New Roman"/>
          <w:color w:val="000000"/>
          <w:sz w:val="20"/>
          <w:szCs w:val="20"/>
        </w:rPr>
        <w:t xml:space="preserve">Чтобы избежать возможных проблемных ситуаций, правообладателям необходимо  узнать о наличии границ на местности по кадастровому номеру участка на публичной кадастровой карте Росреестра. Для этого достаточно воспользоваться бесплатным электронным сервисом Росреестра «Публичная кадастровая карта» </w:t>
      </w:r>
      <w:hyperlink r:id="rId5" w:history="1">
        <w:r w:rsidRPr="00902D3C">
          <w:rPr>
            <w:rStyle w:val="a3"/>
            <w:rFonts w:ascii="Times New Roman" w:hAnsi="Times New Roman" w:cs="Times New Roman"/>
            <w:sz w:val="20"/>
            <w:szCs w:val="20"/>
          </w:rPr>
          <w:t>https://pkk.rosreestr.ru/</w:t>
        </w:r>
      </w:hyperlink>
      <w:r w:rsidRPr="00902D3C">
        <w:rPr>
          <w:rFonts w:ascii="Times New Roman" w:hAnsi="Times New Roman" w:cs="Times New Roman"/>
          <w:sz w:val="20"/>
          <w:szCs w:val="20"/>
        </w:rPr>
        <w:t>.</w:t>
      </w:r>
    </w:p>
    <w:p w:rsidR="007F5930" w:rsidRPr="00902D3C" w:rsidRDefault="007F5930" w:rsidP="007F5930">
      <w:pPr>
        <w:shd w:val="clear" w:color="auto" w:fill="FFFFFF"/>
        <w:spacing w:after="0" w:line="240" w:lineRule="auto"/>
        <w:ind w:firstLine="689"/>
        <w:jc w:val="both"/>
        <w:rPr>
          <w:rFonts w:ascii="Times New Roman" w:hAnsi="Times New Roman" w:cs="Times New Roman"/>
          <w:color w:val="000000"/>
          <w:sz w:val="20"/>
          <w:szCs w:val="20"/>
        </w:rPr>
      </w:pPr>
      <w:r w:rsidRPr="00902D3C">
        <w:rPr>
          <w:rFonts w:ascii="Times New Roman" w:hAnsi="Times New Roman" w:cs="Times New Roman"/>
          <w:color w:val="000000"/>
          <w:sz w:val="20"/>
          <w:szCs w:val="20"/>
        </w:rPr>
        <w:t>В случае отсутствия границ земельного участка следует обратиться к услугам кадастрового инженера для установления или уточнения границ земельного участка. Уточнение границ проводится на основании сведений, содержащихся в правоустанавливающем документе на земельный участок. Дополнительно могут быть использованы сведения, указанные в документах, определявших местоположение границ участка при его образовании.</w:t>
      </w:r>
    </w:p>
    <w:p w:rsidR="007F5930" w:rsidRPr="00902D3C" w:rsidRDefault="007F5930" w:rsidP="007F5930">
      <w:pPr>
        <w:shd w:val="clear" w:color="auto" w:fill="FFFFFF"/>
        <w:spacing w:after="0" w:line="240" w:lineRule="auto"/>
        <w:ind w:firstLine="692"/>
        <w:jc w:val="both"/>
        <w:rPr>
          <w:rFonts w:ascii="Times New Roman" w:hAnsi="Times New Roman" w:cs="Times New Roman"/>
          <w:color w:val="000000"/>
          <w:sz w:val="20"/>
          <w:szCs w:val="20"/>
        </w:rPr>
      </w:pPr>
      <w:r w:rsidRPr="00902D3C">
        <w:rPr>
          <w:rFonts w:ascii="Times New Roman" w:hAnsi="Times New Roman" w:cs="Times New Roman"/>
          <w:color w:val="000000"/>
          <w:sz w:val="20"/>
          <w:szCs w:val="20"/>
        </w:rPr>
        <w:t>В настоящее время в Новосибирской области всего насчитывается более 961 тысячи земельных участков. Сведения о границах в Едином государственном реестре недвижимости отсутствуют в отношении свыше 309 тысяч земельных участков. Всего в стране зафиксировано 24 млн земельных участков, не имеющих точного описания границ. Кроме того, есть земельные участки, которые еще не внесены в ЕГРН, и кадастровый номер у таких участков отсутствует. В основном это те земельные участки, права на которые возникли до появления современной системы государственной регистрации прав на недвижимое имущество и кадастрового учёта.</w:t>
      </w:r>
    </w:p>
    <w:p w:rsidR="007F5930" w:rsidRPr="00902D3C" w:rsidRDefault="007F5930" w:rsidP="007F5930">
      <w:pPr>
        <w:spacing w:after="0" w:line="240" w:lineRule="auto"/>
        <w:jc w:val="both"/>
        <w:rPr>
          <w:rFonts w:ascii="Times New Roman" w:eastAsia="Calibri" w:hAnsi="Times New Roman" w:cs="Times New Roman"/>
          <w:sz w:val="20"/>
          <w:szCs w:val="20"/>
        </w:rPr>
      </w:pPr>
    </w:p>
    <w:p w:rsidR="007F5930" w:rsidRPr="00902D3C" w:rsidRDefault="007F5930" w:rsidP="007F5930">
      <w:pPr>
        <w:pStyle w:val="ConsPlusNormal"/>
        <w:jc w:val="both"/>
        <w:rPr>
          <w:rFonts w:ascii="Times New Roman" w:hAnsi="Times New Roman" w:cs="Times New Roman"/>
          <w:b/>
          <w:i/>
        </w:rPr>
      </w:pPr>
      <w:r w:rsidRPr="00902D3C">
        <w:rPr>
          <w:rFonts w:ascii="Times New Roman" w:hAnsi="Times New Roman" w:cs="Times New Roman"/>
          <w:b/>
          <w:i/>
        </w:rPr>
        <w:t xml:space="preserve">Материал подготовлен </w:t>
      </w:r>
    </w:p>
    <w:p w:rsidR="007F5930" w:rsidRPr="00902D3C" w:rsidRDefault="007F5930" w:rsidP="007F5930">
      <w:pPr>
        <w:pStyle w:val="ConsPlusNormal"/>
        <w:jc w:val="both"/>
        <w:rPr>
          <w:rFonts w:ascii="Times New Roman" w:hAnsi="Times New Roman" w:cs="Times New Roman"/>
          <w:color w:val="0000FF"/>
          <w:u w:val="single"/>
        </w:rPr>
      </w:pPr>
      <w:r w:rsidRPr="00902D3C">
        <w:rPr>
          <w:rFonts w:ascii="Times New Roman" w:hAnsi="Times New Roman" w:cs="Times New Roman"/>
          <w:b/>
          <w:i/>
        </w:rPr>
        <w:t xml:space="preserve">Управлением Росреестра по Новосибирской области </w:t>
      </w:r>
    </w:p>
    <w:p w:rsidR="007F5930" w:rsidRPr="00902D3C" w:rsidRDefault="007F5930" w:rsidP="007F5930">
      <w:pPr>
        <w:spacing w:after="0" w:line="240" w:lineRule="auto"/>
        <w:ind w:firstLine="567"/>
        <w:jc w:val="center"/>
        <w:rPr>
          <w:rFonts w:ascii="Times New Roman" w:hAnsi="Times New Roman" w:cs="Times New Roman"/>
          <w:b/>
          <w:sz w:val="20"/>
          <w:szCs w:val="20"/>
        </w:rPr>
      </w:pPr>
      <w:r w:rsidRPr="00902D3C">
        <w:rPr>
          <w:rFonts w:ascii="Times New Roman" w:hAnsi="Times New Roman" w:cs="Times New Roman"/>
          <w:b/>
          <w:sz w:val="20"/>
          <w:szCs w:val="20"/>
        </w:rPr>
        <w:t>О профилактике пожаров на территории</w:t>
      </w:r>
    </w:p>
    <w:p w:rsidR="007F5930" w:rsidRPr="00902D3C" w:rsidRDefault="007F5930" w:rsidP="007F5930">
      <w:pPr>
        <w:spacing w:after="0" w:line="240" w:lineRule="auto"/>
        <w:ind w:firstLine="567"/>
        <w:jc w:val="center"/>
        <w:rPr>
          <w:rFonts w:ascii="Times New Roman" w:hAnsi="Times New Roman" w:cs="Times New Roman"/>
          <w:b/>
          <w:sz w:val="20"/>
          <w:szCs w:val="20"/>
        </w:rPr>
      </w:pPr>
      <w:r w:rsidRPr="00902D3C">
        <w:rPr>
          <w:rFonts w:ascii="Times New Roman" w:hAnsi="Times New Roman" w:cs="Times New Roman"/>
          <w:b/>
          <w:sz w:val="20"/>
          <w:szCs w:val="20"/>
        </w:rPr>
        <w:t>Новосибирской области</w:t>
      </w:r>
    </w:p>
    <w:p w:rsidR="007F5930" w:rsidRPr="00902D3C" w:rsidRDefault="007F5930" w:rsidP="007F5930">
      <w:pPr>
        <w:spacing w:after="0"/>
        <w:ind w:firstLine="567"/>
        <w:jc w:val="both"/>
        <w:rPr>
          <w:rFonts w:ascii="Times New Roman" w:hAnsi="Times New Roman" w:cs="Times New Roman"/>
          <w:sz w:val="20"/>
          <w:szCs w:val="20"/>
        </w:rPr>
      </w:pPr>
    </w:p>
    <w:p w:rsidR="007F5930" w:rsidRPr="00902D3C" w:rsidRDefault="007F5930" w:rsidP="007F5930">
      <w:pPr>
        <w:pStyle w:val="a4"/>
        <w:tabs>
          <w:tab w:val="left" w:pos="2415"/>
        </w:tabs>
        <w:ind w:left="0" w:firstLine="567"/>
        <w:jc w:val="both"/>
        <w:rPr>
          <w:color w:val="000000"/>
          <w:sz w:val="20"/>
          <w:szCs w:val="20"/>
        </w:rPr>
      </w:pPr>
      <w:r w:rsidRPr="00902D3C">
        <w:rPr>
          <w:color w:val="000000"/>
          <w:sz w:val="20"/>
          <w:szCs w:val="20"/>
        </w:rPr>
        <w:t xml:space="preserve">Управление Росреестра по Новосибирской области призывает жителей области соблюдать требования пожарной безопасности. </w:t>
      </w:r>
    </w:p>
    <w:p w:rsidR="007F5930" w:rsidRPr="00902D3C" w:rsidRDefault="007F5930" w:rsidP="007F5930">
      <w:pPr>
        <w:pStyle w:val="a4"/>
        <w:tabs>
          <w:tab w:val="left" w:pos="2415"/>
        </w:tabs>
        <w:ind w:left="0" w:firstLine="567"/>
        <w:jc w:val="both"/>
        <w:rPr>
          <w:color w:val="000000"/>
          <w:sz w:val="20"/>
          <w:szCs w:val="20"/>
        </w:rPr>
      </w:pPr>
      <w:r w:rsidRPr="00902D3C">
        <w:rPr>
          <w:color w:val="000000"/>
          <w:sz w:val="20"/>
          <w:szCs w:val="20"/>
        </w:rPr>
        <w:t xml:space="preserve">Профилактика пожаров  – это комплекс мер, направленных на предупреждение возгораний и обучение технике безопасности. </w:t>
      </w:r>
    </w:p>
    <w:p w:rsidR="007F5930" w:rsidRPr="00902D3C" w:rsidRDefault="007F5930" w:rsidP="007F5930">
      <w:pPr>
        <w:pStyle w:val="a4"/>
        <w:tabs>
          <w:tab w:val="left" w:pos="2415"/>
        </w:tabs>
        <w:ind w:left="0" w:firstLine="567"/>
        <w:jc w:val="both"/>
        <w:rPr>
          <w:sz w:val="20"/>
          <w:szCs w:val="20"/>
        </w:rPr>
      </w:pPr>
      <w:r w:rsidRPr="00902D3C">
        <w:rPr>
          <w:sz w:val="20"/>
          <w:szCs w:val="20"/>
        </w:rPr>
        <w:t>От эффективности проведения профилактических мер зависит жизнь и здоровье людей. Ежегодно количество жертв от огня и дыма исчисляется тысячами. Соблюдение правил пожарной безопасности позволяет полностью исключить такие случаи либо свести вероятность их возникновения к минимуму.</w:t>
      </w:r>
    </w:p>
    <w:p w:rsidR="007F5930" w:rsidRPr="00902D3C" w:rsidRDefault="007F5930" w:rsidP="007F5930">
      <w:pPr>
        <w:pStyle w:val="a4"/>
        <w:tabs>
          <w:tab w:val="left" w:pos="2415"/>
        </w:tabs>
        <w:ind w:left="0" w:firstLine="567"/>
        <w:jc w:val="both"/>
        <w:rPr>
          <w:sz w:val="20"/>
          <w:szCs w:val="20"/>
        </w:rPr>
      </w:pPr>
      <w:r w:rsidRPr="00902D3C">
        <w:rPr>
          <w:sz w:val="20"/>
          <w:szCs w:val="20"/>
        </w:rPr>
        <w:t>Гражданин, заметивший возникновение пожара, должен сообщить о пожаре в пожарную охрану, указав место (адрес) пожара и свою фамилию. Задействовать систему оповещения и пожарной автоматики. При наличии пострадавших вызвать «скорую медицинскую помощь». Вывести людей в безопасное место в соответствии с планом эвакуации. Встретить пожарные подразделения и сообщить, где могли остаться люди, как можно подойти к месту, где очаг возгорания.</w:t>
      </w:r>
    </w:p>
    <w:p w:rsidR="007F5930" w:rsidRPr="00902D3C" w:rsidRDefault="007F5930" w:rsidP="007F5930">
      <w:pPr>
        <w:pStyle w:val="a4"/>
        <w:tabs>
          <w:tab w:val="left" w:pos="2415"/>
        </w:tabs>
        <w:ind w:left="0" w:firstLine="567"/>
        <w:jc w:val="both"/>
        <w:rPr>
          <w:sz w:val="20"/>
          <w:szCs w:val="20"/>
        </w:rPr>
      </w:pPr>
      <w:r w:rsidRPr="00902D3C">
        <w:rPr>
          <w:sz w:val="20"/>
          <w:szCs w:val="20"/>
        </w:rPr>
        <w:t>В особо жаркую погоду не стоит забывать про вред, который может принести пал сухой растительности.</w:t>
      </w:r>
    </w:p>
    <w:p w:rsidR="007F5930" w:rsidRPr="00902D3C" w:rsidRDefault="007F5930" w:rsidP="007F5930">
      <w:pPr>
        <w:pStyle w:val="a4"/>
        <w:tabs>
          <w:tab w:val="left" w:pos="2415"/>
        </w:tabs>
        <w:ind w:left="0" w:firstLine="567"/>
        <w:jc w:val="both"/>
        <w:rPr>
          <w:sz w:val="20"/>
          <w:szCs w:val="20"/>
        </w:rPr>
      </w:pPr>
      <w:r w:rsidRPr="00902D3C">
        <w:rPr>
          <w:sz w:val="20"/>
          <w:szCs w:val="20"/>
        </w:rPr>
        <w:t xml:space="preserve"> Практически все травяные палы происходят по вине человека. Иногда выжигание травы проводится умышленно. Снижения пожарной опасности за счет «контролируемого» выжигания сухой травы, как правило, не происходит, поскольку удержать травяной пал под контролем удается очень редко. Палы распространяются на очень большие расстояния. </w:t>
      </w:r>
    </w:p>
    <w:p w:rsidR="007F5930" w:rsidRPr="00902D3C" w:rsidRDefault="007F5930" w:rsidP="007F5930">
      <w:pPr>
        <w:pStyle w:val="a4"/>
        <w:tabs>
          <w:tab w:val="left" w:pos="2415"/>
        </w:tabs>
        <w:ind w:left="0" w:firstLine="567"/>
        <w:jc w:val="both"/>
        <w:rPr>
          <w:sz w:val="20"/>
          <w:szCs w:val="20"/>
        </w:rPr>
      </w:pPr>
      <w:r w:rsidRPr="00902D3C">
        <w:rPr>
          <w:sz w:val="20"/>
          <w:szCs w:val="20"/>
        </w:rPr>
        <w:t xml:space="preserve">Другой причиной травяных пожаров становятся хулиганские действия или неосторожность: оставленный без присмотра костер, брошенный окурок, искра из глушителя мотоцикла или автомобиля. Выходя во двор и сжигая сухие листья, траву и мусор, граждане не учитывают, что ветер может сделать обычный костер неуправляемым пламенем. </w:t>
      </w:r>
    </w:p>
    <w:p w:rsidR="007F5930" w:rsidRPr="00902D3C" w:rsidRDefault="007F5930" w:rsidP="007F5930">
      <w:pPr>
        <w:pStyle w:val="a4"/>
        <w:tabs>
          <w:tab w:val="left" w:pos="2415"/>
        </w:tabs>
        <w:ind w:left="0" w:firstLine="567"/>
        <w:jc w:val="both"/>
        <w:rPr>
          <w:sz w:val="20"/>
          <w:szCs w:val="20"/>
        </w:rPr>
      </w:pPr>
      <w:r w:rsidRPr="00902D3C">
        <w:rPr>
          <w:sz w:val="20"/>
          <w:szCs w:val="20"/>
        </w:rPr>
        <w:t xml:space="preserve">Травяные палы охватывают большие площади и распространяются очень быстро. При сильном ветре фронт огня перемещается со скоростью до 25-30 километров в час. Это очень затрудняет их тушение. Особенно опасно горение сухой травы вблизи лесных массивов, дачных обществ, на территории населенных пунктов. </w:t>
      </w:r>
    </w:p>
    <w:p w:rsidR="007F5930" w:rsidRPr="00902D3C" w:rsidRDefault="007F5930" w:rsidP="007F5930">
      <w:pPr>
        <w:pStyle w:val="a4"/>
        <w:tabs>
          <w:tab w:val="left" w:pos="2415"/>
        </w:tabs>
        <w:ind w:left="0" w:firstLine="567"/>
        <w:jc w:val="both"/>
        <w:rPr>
          <w:sz w:val="20"/>
          <w:szCs w:val="20"/>
        </w:rPr>
      </w:pPr>
      <w:r w:rsidRPr="00902D3C">
        <w:rPr>
          <w:sz w:val="20"/>
          <w:szCs w:val="20"/>
        </w:rPr>
        <w:t>В условиях теплой и ветреной погоды пожары принимают большие размеры, для их тушения требуются усилия десятков людей, влекущие большие материальные затраты.</w:t>
      </w:r>
    </w:p>
    <w:p w:rsidR="007F5930" w:rsidRPr="00902D3C" w:rsidRDefault="007F5930" w:rsidP="007F5930">
      <w:pPr>
        <w:pStyle w:val="a4"/>
        <w:tabs>
          <w:tab w:val="left" w:pos="2415"/>
        </w:tabs>
        <w:ind w:left="0" w:firstLine="567"/>
        <w:jc w:val="both"/>
        <w:rPr>
          <w:sz w:val="20"/>
          <w:szCs w:val="20"/>
        </w:rPr>
      </w:pPr>
      <w:r w:rsidRPr="00902D3C">
        <w:rPr>
          <w:sz w:val="20"/>
          <w:szCs w:val="20"/>
        </w:rPr>
        <w:t>Единственным эффективным способом борьбы с травяными палами является их предотвращение, а также грамотность и сознательность граждан, полный отказ от выжигания сухой растительности.</w:t>
      </w:r>
    </w:p>
    <w:p w:rsidR="007F5930" w:rsidRPr="00902D3C" w:rsidRDefault="007F5930" w:rsidP="007F5930">
      <w:pPr>
        <w:pStyle w:val="a4"/>
        <w:tabs>
          <w:tab w:val="left" w:pos="2415"/>
        </w:tabs>
        <w:ind w:left="0" w:firstLine="567"/>
        <w:jc w:val="both"/>
        <w:rPr>
          <w:sz w:val="20"/>
          <w:szCs w:val="20"/>
        </w:rPr>
      </w:pPr>
      <w:r w:rsidRPr="00902D3C">
        <w:rPr>
          <w:sz w:val="20"/>
          <w:szCs w:val="20"/>
        </w:rPr>
        <w:t>Государственные земельные инспекторы по Новосибирской области напоминают об административной ответственности за  нарушение требований пожарной безопасности в соответствии со статьей 20.4 Кодекса об Административных правонарушениях РФ «Нарушение требований пожарной безопасности».</w:t>
      </w:r>
    </w:p>
    <w:p w:rsidR="007F5930" w:rsidRPr="00902D3C" w:rsidRDefault="007F5930" w:rsidP="007F5930">
      <w:pPr>
        <w:pStyle w:val="ConsPlusNormal"/>
        <w:jc w:val="both"/>
        <w:rPr>
          <w:rFonts w:ascii="Times New Roman" w:hAnsi="Times New Roman" w:cs="Times New Roman"/>
          <w:b/>
          <w:i/>
        </w:rPr>
      </w:pPr>
      <w:r w:rsidRPr="00902D3C">
        <w:rPr>
          <w:rFonts w:ascii="Times New Roman" w:hAnsi="Times New Roman" w:cs="Times New Roman"/>
          <w:b/>
          <w:i/>
        </w:rPr>
        <w:t xml:space="preserve">Материал подготовлен Управлением Росреестра </w:t>
      </w:r>
    </w:p>
    <w:p w:rsidR="007F5930" w:rsidRPr="00902D3C" w:rsidRDefault="007F5930" w:rsidP="007F5930">
      <w:pPr>
        <w:pStyle w:val="ConsPlusNormal"/>
        <w:jc w:val="both"/>
        <w:rPr>
          <w:rFonts w:ascii="Times New Roman" w:hAnsi="Times New Roman" w:cs="Times New Roman"/>
          <w:color w:val="0000FF"/>
          <w:u w:val="single"/>
        </w:rPr>
      </w:pPr>
      <w:r w:rsidRPr="00902D3C">
        <w:rPr>
          <w:rFonts w:ascii="Times New Roman" w:hAnsi="Times New Roman" w:cs="Times New Roman"/>
          <w:b/>
          <w:i/>
        </w:rPr>
        <w:t>по Новосибирской области</w:t>
      </w:r>
      <w:r w:rsidRPr="00902D3C">
        <w:rPr>
          <w:rFonts w:ascii="Times New Roman" w:hAnsi="Times New Roman" w:cs="Times New Roman"/>
        </w:rPr>
        <w:t xml:space="preserve"> </w:t>
      </w:r>
    </w:p>
    <w:p w:rsidR="007F5930" w:rsidRPr="00902D3C" w:rsidRDefault="007F5930" w:rsidP="007F5930">
      <w:pPr>
        <w:shd w:val="clear" w:color="auto" w:fill="FFFFFF"/>
        <w:jc w:val="center"/>
        <w:rPr>
          <w:rFonts w:ascii="Times New Roman" w:hAnsi="Times New Roman" w:cs="Times New Roman"/>
          <w:b/>
          <w:sz w:val="20"/>
          <w:szCs w:val="20"/>
        </w:rPr>
      </w:pPr>
      <w:r w:rsidRPr="00902D3C">
        <w:rPr>
          <w:rFonts w:ascii="Times New Roman" w:hAnsi="Times New Roman" w:cs="Times New Roman"/>
          <w:b/>
          <w:sz w:val="20"/>
          <w:szCs w:val="20"/>
        </w:rPr>
        <w:t>Жители региона могут ознакомиться с предварительными результатами кадастровой оценки</w:t>
      </w:r>
    </w:p>
    <w:p w:rsidR="007F5930" w:rsidRPr="00902D3C" w:rsidRDefault="007F5930" w:rsidP="007F5930">
      <w:pPr>
        <w:spacing w:after="0"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 xml:space="preserve">В 2020 году на территории Новосибирской области проводится государственная кадастровая оценка </w:t>
      </w:r>
      <w:r w:rsidRPr="00902D3C">
        <w:rPr>
          <w:rFonts w:ascii="Times New Roman" w:hAnsi="Times New Roman" w:cs="Times New Roman"/>
          <w:iCs/>
          <w:sz w:val="20"/>
          <w:szCs w:val="20"/>
        </w:rPr>
        <w:t>земель сельскохозяйственного назначения (включая садоводческие, дачные,</w:t>
      </w:r>
      <w:r w:rsidRPr="00902D3C">
        <w:rPr>
          <w:rFonts w:ascii="Times New Roman" w:hAnsi="Times New Roman" w:cs="Times New Roman"/>
          <w:sz w:val="20"/>
          <w:szCs w:val="20"/>
        </w:rPr>
        <w:t xml:space="preserve"> </w:t>
      </w:r>
      <w:r w:rsidRPr="00902D3C">
        <w:rPr>
          <w:rFonts w:ascii="Times New Roman" w:hAnsi="Times New Roman" w:cs="Times New Roman"/>
          <w:iCs/>
          <w:sz w:val="20"/>
          <w:szCs w:val="20"/>
        </w:rPr>
        <w:t>огороднические объединения),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(земли промышленности и иного назначения)</w:t>
      </w:r>
      <w:r w:rsidRPr="00902D3C">
        <w:rPr>
          <w:rFonts w:ascii="Times New Roman" w:hAnsi="Times New Roman" w:cs="Times New Roman"/>
          <w:sz w:val="20"/>
          <w:szCs w:val="20"/>
        </w:rPr>
        <w:t>.</w:t>
      </w:r>
    </w:p>
    <w:p w:rsidR="007F5930" w:rsidRPr="00902D3C" w:rsidRDefault="007F5930" w:rsidP="007F5930">
      <w:pPr>
        <w:spacing w:after="0"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Данную работу выполняет</w:t>
      </w:r>
      <w:r w:rsidRPr="00902D3C">
        <w:rPr>
          <w:rFonts w:ascii="Times New Roman" w:hAnsi="Times New Roman" w:cs="Times New Roman"/>
          <w:color w:val="000000"/>
          <w:sz w:val="20"/>
          <w:szCs w:val="20"/>
        </w:rPr>
        <w:t xml:space="preserve"> государственное бюджетное учреждение Новосибирской области «Новосибирский центр кадастровой оценки и инвентаризации» (ГБУ НСО «НЦО и БТИ»)</w:t>
      </w:r>
      <w:r w:rsidRPr="00902D3C">
        <w:rPr>
          <w:rFonts w:ascii="Times New Roman" w:hAnsi="Times New Roman" w:cs="Times New Roman"/>
          <w:sz w:val="20"/>
          <w:szCs w:val="20"/>
        </w:rPr>
        <w:t>.</w:t>
      </w:r>
    </w:p>
    <w:p w:rsidR="007F5930" w:rsidRPr="00902D3C" w:rsidRDefault="007F5930" w:rsidP="007F5930">
      <w:pPr>
        <w:spacing w:after="0"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Важным этапом при проведении государственной кадастровой оценки являются промежуточные отчетные документы − проекты отчетов об итогах государственной кадастровой оценки указанных категорий земель.</w:t>
      </w:r>
    </w:p>
    <w:p w:rsidR="007F5930" w:rsidRPr="00902D3C" w:rsidRDefault="007F5930" w:rsidP="007F5930">
      <w:pPr>
        <w:spacing w:after="0"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lastRenderedPageBreak/>
        <w:t>Проекты отчетов об оценке земель с</w:t>
      </w:r>
      <w:r w:rsidRPr="00902D3C">
        <w:rPr>
          <w:rFonts w:ascii="Times New Roman" w:hAnsi="Times New Roman" w:cs="Times New Roman"/>
          <w:iCs/>
          <w:sz w:val="20"/>
          <w:szCs w:val="20"/>
        </w:rPr>
        <w:t>ельскохозяйственного назначения и</w:t>
      </w:r>
      <w:r w:rsidRPr="00902D3C">
        <w:rPr>
          <w:rFonts w:ascii="Times New Roman" w:hAnsi="Times New Roman" w:cs="Times New Roman"/>
          <w:sz w:val="20"/>
          <w:szCs w:val="20"/>
        </w:rPr>
        <w:t xml:space="preserve"> земель промышленности на территории Новосибирской области  04.08.2020 размещены на сайте Росреестра (</w:t>
      </w:r>
      <w:hyperlink r:id="rId6" w:history="1">
        <w:r w:rsidRPr="00902D3C">
          <w:rPr>
            <w:rStyle w:val="a3"/>
            <w:rFonts w:ascii="Times New Roman" w:hAnsi="Times New Roman" w:cs="Times New Roman"/>
            <w:sz w:val="20"/>
            <w:szCs w:val="20"/>
          </w:rPr>
          <w:t>https://rosreestr.ru/wps/portal /cc_ib_svedFDGKO</w:t>
        </w:r>
      </w:hyperlink>
      <w:r w:rsidRPr="00902D3C">
        <w:rPr>
          <w:rFonts w:ascii="Times New Roman" w:hAnsi="Times New Roman" w:cs="Times New Roman"/>
          <w:sz w:val="20"/>
          <w:szCs w:val="20"/>
        </w:rPr>
        <w:t xml:space="preserve">) </w:t>
      </w:r>
      <w:r w:rsidRPr="00902D3C">
        <w:rPr>
          <w:rStyle w:val="apple-converted-space"/>
          <w:rFonts w:ascii="Times New Roman" w:hAnsi="Times New Roman" w:cs="Times New Roman"/>
          <w:sz w:val="20"/>
          <w:szCs w:val="20"/>
        </w:rPr>
        <w:t> </w:t>
      </w:r>
      <w:r w:rsidRPr="00902D3C">
        <w:rPr>
          <w:rFonts w:ascii="Times New Roman" w:hAnsi="Times New Roman" w:cs="Times New Roman"/>
          <w:sz w:val="20"/>
          <w:szCs w:val="20"/>
        </w:rPr>
        <w:t>в сервисе «Фонд данных государственной кадастровой оценки»  и на сайте ГБУ НСО «ЦКО и БТИ» (</w:t>
      </w:r>
      <w:hyperlink r:id="rId7" w:history="1">
        <w:r w:rsidRPr="00902D3C">
          <w:rPr>
            <w:rStyle w:val="a3"/>
            <w:rFonts w:ascii="Times New Roman" w:hAnsi="Times New Roman" w:cs="Times New Roman"/>
            <w:sz w:val="20"/>
            <w:szCs w:val="20"/>
          </w:rPr>
          <w:t>http://noti.ru/ocenka1/</w:t>
        </w:r>
      </w:hyperlink>
      <w:r w:rsidRPr="00902D3C">
        <w:rPr>
          <w:rFonts w:ascii="Times New Roman" w:hAnsi="Times New Roman" w:cs="Times New Roman"/>
          <w:sz w:val="20"/>
          <w:szCs w:val="20"/>
        </w:rPr>
        <w:t>).</w:t>
      </w:r>
    </w:p>
    <w:p w:rsidR="007F5930" w:rsidRPr="00902D3C" w:rsidRDefault="007F5930" w:rsidP="007F5930">
      <w:pPr>
        <w:spacing w:after="0"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 xml:space="preserve">Подать замечания к промежуточным отчетным документам могут любые заинтересованные лица в течение 50 дней со дня их размещения на сайтах. </w:t>
      </w:r>
    </w:p>
    <w:p w:rsidR="007F5930" w:rsidRPr="00902D3C" w:rsidRDefault="007F5930" w:rsidP="007F5930">
      <w:pPr>
        <w:autoSpaceDE w:val="0"/>
        <w:autoSpaceDN w:val="0"/>
        <w:adjustRightInd w:val="0"/>
        <w:spacing w:after="0"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 xml:space="preserve">Замечания должны обязательно содержать следующие сведения: </w:t>
      </w:r>
    </w:p>
    <w:p w:rsidR="007F5930" w:rsidRPr="00902D3C" w:rsidRDefault="007F5930" w:rsidP="007F5930">
      <w:pPr>
        <w:autoSpaceDE w:val="0"/>
        <w:autoSpaceDN w:val="0"/>
        <w:adjustRightInd w:val="0"/>
        <w:spacing w:after="0"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 фамилию имя отчество физического лица,</w:t>
      </w:r>
    </w:p>
    <w:p w:rsidR="007F5930" w:rsidRPr="00902D3C" w:rsidRDefault="007F5930" w:rsidP="007F5930">
      <w:pPr>
        <w:autoSpaceDE w:val="0"/>
        <w:autoSpaceDN w:val="0"/>
        <w:adjustRightInd w:val="0"/>
        <w:spacing w:after="0"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 полное наименование юридического лица,</w:t>
      </w:r>
    </w:p>
    <w:p w:rsidR="007F5930" w:rsidRPr="00902D3C" w:rsidRDefault="007F5930" w:rsidP="007F5930">
      <w:pPr>
        <w:autoSpaceDE w:val="0"/>
        <w:autoSpaceDN w:val="0"/>
        <w:adjustRightInd w:val="0"/>
        <w:spacing w:after="0"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 номер контактного телефона,</w:t>
      </w:r>
    </w:p>
    <w:p w:rsidR="007F5930" w:rsidRPr="00902D3C" w:rsidRDefault="007F5930" w:rsidP="007F5930">
      <w:pPr>
        <w:autoSpaceDE w:val="0"/>
        <w:autoSpaceDN w:val="0"/>
        <w:adjustRightInd w:val="0"/>
        <w:spacing w:after="0"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 кадастровый номер объекта недвижимости, в отношении определения кадастровой стоимости которого представляется замечание к промежуточным отчетным документам,</w:t>
      </w:r>
    </w:p>
    <w:p w:rsidR="007F5930" w:rsidRPr="00902D3C" w:rsidRDefault="007F5930" w:rsidP="007F5930">
      <w:pPr>
        <w:autoSpaceDE w:val="0"/>
        <w:autoSpaceDN w:val="0"/>
        <w:adjustRightInd w:val="0"/>
        <w:spacing w:after="0"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 xml:space="preserve">- указание на номера страниц промежуточных отчетных документов, к которым представляется замечание (по желанию). </w:t>
      </w:r>
    </w:p>
    <w:p w:rsidR="007F5930" w:rsidRPr="00902D3C" w:rsidRDefault="007F5930" w:rsidP="007F5930">
      <w:pPr>
        <w:autoSpaceDE w:val="0"/>
        <w:autoSpaceDN w:val="0"/>
        <w:adjustRightInd w:val="0"/>
        <w:spacing w:after="0"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К замечаниям могут быть приложены документы, подтверждающие наличие ошибок, допущенных при определении кадастровой стоимости.</w:t>
      </w:r>
    </w:p>
    <w:p w:rsidR="007F5930" w:rsidRPr="00902D3C" w:rsidRDefault="007F5930" w:rsidP="007F5930">
      <w:pPr>
        <w:autoSpaceDE w:val="0"/>
        <w:autoSpaceDN w:val="0"/>
        <w:adjustRightInd w:val="0"/>
        <w:spacing w:after="0"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Замечания к промежуточным отчетным документам направляются в ГБУ НСО «ЦКО и БТИ»:</w:t>
      </w:r>
    </w:p>
    <w:p w:rsidR="007F5930" w:rsidRPr="00902D3C" w:rsidRDefault="007F5930" w:rsidP="007F5930">
      <w:pPr>
        <w:pStyle w:val="a5"/>
        <w:shd w:val="clear" w:color="auto" w:fill="FFFFFF"/>
        <w:spacing w:after="0" w:afterAutospacing="0"/>
        <w:ind w:firstLine="709"/>
        <w:jc w:val="both"/>
        <w:rPr>
          <w:sz w:val="20"/>
          <w:szCs w:val="20"/>
        </w:rPr>
      </w:pPr>
      <w:r w:rsidRPr="00902D3C">
        <w:rPr>
          <w:sz w:val="20"/>
          <w:szCs w:val="20"/>
        </w:rPr>
        <w:t>- почтовым отправлением по адресу: ул. Сибирская, д.15,  г. Новосибирск, 630099;</w:t>
      </w:r>
    </w:p>
    <w:p w:rsidR="007F5930" w:rsidRPr="00902D3C" w:rsidRDefault="007F5930" w:rsidP="007F5930">
      <w:pPr>
        <w:pStyle w:val="a5"/>
        <w:shd w:val="clear" w:color="auto" w:fill="FFFFFF"/>
        <w:spacing w:after="0" w:afterAutospacing="0"/>
        <w:ind w:firstLine="709"/>
        <w:jc w:val="both"/>
        <w:rPr>
          <w:sz w:val="20"/>
          <w:szCs w:val="20"/>
        </w:rPr>
      </w:pPr>
      <w:r w:rsidRPr="00902D3C">
        <w:rPr>
          <w:sz w:val="20"/>
          <w:szCs w:val="20"/>
        </w:rPr>
        <w:t xml:space="preserve">- в форме электронного документа, заверенного электронной цифровой подписью на электронный адрес: </w:t>
      </w:r>
      <w:r w:rsidRPr="00902D3C">
        <w:rPr>
          <w:sz w:val="20"/>
          <w:szCs w:val="20"/>
          <w:lang w:val="en-US"/>
        </w:rPr>
        <w:t>mkv</w:t>
      </w:r>
      <w:r w:rsidRPr="00902D3C">
        <w:rPr>
          <w:sz w:val="20"/>
          <w:szCs w:val="20"/>
        </w:rPr>
        <w:t>@</w:t>
      </w:r>
      <w:r w:rsidRPr="00902D3C">
        <w:rPr>
          <w:sz w:val="20"/>
          <w:szCs w:val="20"/>
          <w:lang w:val="en-US"/>
        </w:rPr>
        <w:t>noti</w:t>
      </w:r>
      <w:r w:rsidRPr="00902D3C">
        <w:rPr>
          <w:sz w:val="20"/>
          <w:szCs w:val="20"/>
        </w:rPr>
        <w:t>.</w:t>
      </w:r>
      <w:r w:rsidRPr="00902D3C">
        <w:rPr>
          <w:sz w:val="20"/>
          <w:szCs w:val="20"/>
          <w:lang w:val="en-US"/>
        </w:rPr>
        <w:t>ru</w:t>
      </w:r>
      <w:r w:rsidRPr="00902D3C">
        <w:rPr>
          <w:sz w:val="20"/>
          <w:szCs w:val="20"/>
        </w:rPr>
        <w:t xml:space="preserve">. </w:t>
      </w:r>
    </w:p>
    <w:p w:rsidR="007F5930" w:rsidRPr="00902D3C" w:rsidRDefault="007F5930" w:rsidP="007F5930">
      <w:pPr>
        <w:pStyle w:val="a5"/>
        <w:shd w:val="clear" w:color="auto" w:fill="FFFFFF"/>
        <w:spacing w:after="0" w:afterAutospacing="0"/>
        <w:ind w:firstLine="709"/>
        <w:jc w:val="both"/>
        <w:rPr>
          <w:sz w:val="20"/>
          <w:szCs w:val="20"/>
        </w:rPr>
      </w:pPr>
      <w:r w:rsidRPr="00902D3C">
        <w:rPr>
          <w:sz w:val="20"/>
          <w:szCs w:val="20"/>
        </w:rPr>
        <w:t>Дата окончания приема замечаний к проектам отчетов – 22.09.2020.</w:t>
      </w:r>
    </w:p>
    <w:p w:rsidR="007F5930" w:rsidRPr="00902D3C" w:rsidRDefault="007F5930" w:rsidP="007F5930">
      <w:pPr>
        <w:pStyle w:val="a5"/>
        <w:shd w:val="clear" w:color="auto" w:fill="FFFFFF"/>
        <w:spacing w:after="0" w:afterAutospacing="0"/>
        <w:ind w:firstLine="709"/>
        <w:jc w:val="both"/>
        <w:rPr>
          <w:sz w:val="20"/>
          <w:szCs w:val="20"/>
        </w:rPr>
      </w:pPr>
      <w:r w:rsidRPr="00902D3C">
        <w:rPr>
          <w:sz w:val="20"/>
          <w:szCs w:val="20"/>
        </w:rPr>
        <w:t>Предварительное рассмотрение результатов кадастровой оценки позволяет еще на начальном этапе исправить ошибки и откорректировать кадастровую стоимость до их утверждения.</w:t>
      </w:r>
    </w:p>
    <w:p w:rsidR="007F5930" w:rsidRPr="00902D3C" w:rsidRDefault="007F5930" w:rsidP="007F5930">
      <w:pPr>
        <w:spacing w:after="0" w:line="240" w:lineRule="auto"/>
        <w:jc w:val="both"/>
        <w:rPr>
          <w:rFonts w:ascii="Times New Roman" w:hAnsi="Times New Roman" w:cs="Times New Roman"/>
          <w:sz w:val="20"/>
          <w:szCs w:val="20"/>
        </w:rPr>
      </w:pPr>
      <w:r w:rsidRPr="00902D3C">
        <w:rPr>
          <w:rFonts w:ascii="Times New Roman" w:hAnsi="Times New Roman" w:cs="Times New Roman"/>
          <w:sz w:val="20"/>
          <w:szCs w:val="20"/>
        </w:rPr>
        <w:tab/>
      </w:r>
    </w:p>
    <w:p w:rsidR="007F5930" w:rsidRPr="00902D3C" w:rsidRDefault="007F5930" w:rsidP="007F5930">
      <w:pPr>
        <w:spacing w:after="0" w:line="240" w:lineRule="auto"/>
        <w:jc w:val="both"/>
        <w:rPr>
          <w:rFonts w:ascii="Times New Roman" w:hAnsi="Times New Roman" w:cs="Times New Roman"/>
          <w:i/>
          <w:sz w:val="20"/>
          <w:szCs w:val="20"/>
        </w:rPr>
      </w:pPr>
      <w:r w:rsidRPr="00902D3C">
        <w:rPr>
          <w:rFonts w:ascii="Times New Roman" w:hAnsi="Times New Roman" w:cs="Times New Roman"/>
          <w:i/>
          <w:sz w:val="20"/>
          <w:szCs w:val="20"/>
        </w:rPr>
        <w:t>*Рекомендуемая форма замечаний к промежуточным отчетным документам размещена на сайте ГБУ НСО «ЦКО и БТИ» (http://www.noti.ru/ocenka1/#).</w:t>
      </w:r>
    </w:p>
    <w:p w:rsidR="007F5930" w:rsidRPr="00902D3C" w:rsidRDefault="007F5930" w:rsidP="007F5930">
      <w:pPr>
        <w:pStyle w:val="ConsPlusNormal"/>
        <w:jc w:val="both"/>
        <w:rPr>
          <w:rFonts w:ascii="Times New Roman" w:hAnsi="Times New Roman" w:cs="Times New Roman"/>
          <w:b/>
          <w:i/>
        </w:rPr>
      </w:pPr>
    </w:p>
    <w:p w:rsidR="007F5930" w:rsidRPr="00902D3C" w:rsidRDefault="007F5930" w:rsidP="007F5930">
      <w:pPr>
        <w:pStyle w:val="ConsPlusNormal"/>
        <w:jc w:val="both"/>
        <w:rPr>
          <w:rFonts w:ascii="Times New Roman" w:hAnsi="Times New Roman" w:cs="Times New Roman"/>
          <w:b/>
          <w:i/>
        </w:rPr>
      </w:pPr>
      <w:r w:rsidRPr="00902D3C">
        <w:rPr>
          <w:rFonts w:ascii="Times New Roman" w:hAnsi="Times New Roman" w:cs="Times New Roman"/>
          <w:b/>
          <w:i/>
        </w:rPr>
        <w:t xml:space="preserve">Материал подготовлен Управлением Росреестра </w:t>
      </w:r>
    </w:p>
    <w:p w:rsidR="007F5930" w:rsidRPr="00902D3C" w:rsidRDefault="007F5930" w:rsidP="007F5930">
      <w:pPr>
        <w:pStyle w:val="ConsPlusNormal"/>
        <w:jc w:val="both"/>
        <w:rPr>
          <w:rFonts w:ascii="Times New Roman" w:hAnsi="Times New Roman" w:cs="Times New Roman"/>
          <w:color w:val="0000FF"/>
          <w:u w:val="single"/>
        </w:rPr>
      </w:pPr>
      <w:r w:rsidRPr="00902D3C">
        <w:rPr>
          <w:rFonts w:ascii="Times New Roman" w:hAnsi="Times New Roman" w:cs="Times New Roman"/>
          <w:b/>
          <w:i/>
        </w:rPr>
        <w:t>по Новосибирской области</w:t>
      </w:r>
      <w:r w:rsidRPr="00902D3C">
        <w:rPr>
          <w:rFonts w:ascii="Times New Roman" w:hAnsi="Times New Roman" w:cs="Times New Roman"/>
        </w:rPr>
        <w:t xml:space="preserve"> </w:t>
      </w:r>
    </w:p>
    <w:p w:rsidR="007F5930" w:rsidRPr="00902D3C" w:rsidRDefault="007F5930" w:rsidP="007F5930">
      <w:pPr>
        <w:autoSpaceDE w:val="0"/>
        <w:autoSpaceDN w:val="0"/>
        <w:adjustRightInd w:val="0"/>
        <w:spacing w:after="0" w:line="240" w:lineRule="auto"/>
        <w:jc w:val="center"/>
        <w:rPr>
          <w:rFonts w:ascii="Times New Roman" w:hAnsi="Times New Roman" w:cs="Times New Roman"/>
          <w:b/>
          <w:sz w:val="20"/>
          <w:szCs w:val="20"/>
        </w:rPr>
      </w:pPr>
      <w:r w:rsidRPr="00902D3C">
        <w:rPr>
          <w:rFonts w:ascii="Times New Roman" w:hAnsi="Times New Roman" w:cs="Times New Roman"/>
          <w:b/>
          <w:sz w:val="20"/>
          <w:szCs w:val="20"/>
        </w:rPr>
        <w:t>Решили построить дом на своем земельном участке?</w:t>
      </w:r>
    </w:p>
    <w:p w:rsidR="007F5930" w:rsidRPr="00902D3C" w:rsidRDefault="007F5930" w:rsidP="007F5930">
      <w:pPr>
        <w:autoSpaceDE w:val="0"/>
        <w:autoSpaceDN w:val="0"/>
        <w:adjustRightInd w:val="0"/>
        <w:spacing w:after="0" w:line="240" w:lineRule="auto"/>
        <w:jc w:val="center"/>
        <w:rPr>
          <w:rFonts w:ascii="Times New Roman" w:hAnsi="Times New Roman" w:cs="Times New Roman"/>
          <w:b/>
          <w:sz w:val="20"/>
          <w:szCs w:val="20"/>
        </w:rPr>
      </w:pPr>
      <w:r w:rsidRPr="00902D3C">
        <w:rPr>
          <w:rFonts w:ascii="Times New Roman" w:hAnsi="Times New Roman" w:cs="Times New Roman"/>
          <w:b/>
          <w:sz w:val="20"/>
          <w:szCs w:val="20"/>
        </w:rPr>
        <w:t>Сначала проведите межевание земли</w:t>
      </w:r>
    </w:p>
    <w:p w:rsidR="007F5930" w:rsidRPr="00902D3C" w:rsidRDefault="007F5930" w:rsidP="007F5930">
      <w:pPr>
        <w:autoSpaceDE w:val="0"/>
        <w:autoSpaceDN w:val="0"/>
        <w:adjustRightInd w:val="0"/>
        <w:spacing w:after="0"/>
        <w:jc w:val="both"/>
        <w:rPr>
          <w:rFonts w:ascii="Times New Roman" w:hAnsi="Times New Roman" w:cs="Times New Roman"/>
          <w:sz w:val="20"/>
          <w:szCs w:val="20"/>
        </w:rPr>
      </w:pPr>
    </w:p>
    <w:p w:rsidR="007F5930" w:rsidRPr="00902D3C" w:rsidRDefault="007F5930" w:rsidP="007F5930">
      <w:pPr>
        <w:spacing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Земельный участок без межевания, имеющий кадастровый номер, является объектом недвижимого имущества. Однако границы такого земельного участка не определены, координаты характерных точек земельного участка в существующей системе координат не установлены. Как следствие, эти координаты не внесены в Единый государственный реестр недвижимости.</w:t>
      </w:r>
    </w:p>
    <w:p w:rsidR="007F5930" w:rsidRPr="00902D3C" w:rsidRDefault="007F5930" w:rsidP="007F5930">
      <w:pPr>
        <w:spacing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Можно ли построить дом на земельном участке, у которого не проведено межевание? Да, можно,-  законодательного запрета нет.</w:t>
      </w:r>
    </w:p>
    <w:p w:rsidR="007F5930" w:rsidRPr="00902D3C" w:rsidRDefault="007F5930" w:rsidP="007F5930">
      <w:pPr>
        <w:spacing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 xml:space="preserve">Какие последствия могут возникнуть при строительстве на земельном участке, в отношении которого не проведено межевание? </w:t>
      </w:r>
    </w:p>
    <w:p w:rsidR="007F5930" w:rsidRPr="00902D3C" w:rsidRDefault="007F5930" w:rsidP="007F5930">
      <w:pPr>
        <w:spacing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Разберем один пример из жизни.</w:t>
      </w:r>
    </w:p>
    <w:p w:rsidR="007F5930" w:rsidRPr="00902D3C" w:rsidRDefault="007F5930" w:rsidP="007F5930">
      <w:pPr>
        <w:spacing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 xml:space="preserve">Гражданин получил по наследству земельный участок в рабочем поселке Сузун. Границы земельного участка не установлены, то есть межевание не проведено. </w:t>
      </w:r>
    </w:p>
    <w:p w:rsidR="007F5930" w:rsidRPr="00902D3C" w:rsidRDefault="007F5930" w:rsidP="007F5930">
      <w:pPr>
        <w:spacing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 xml:space="preserve">Новый владелец земельного участка построил на нем дорогостоящий двухэтажный жилой дом. При строительстве застройщик постарался учесть все требуемые градостроительные отступы от границ участка. </w:t>
      </w:r>
    </w:p>
    <w:p w:rsidR="007F5930" w:rsidRPr="00902D3C" w:rsidRDefault="007F5930" w:rsidP="007F5930">
      <w:pPr>
        <w:spacing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 xml:space="preserve">После окончания строительства обратился к кадастровому инженеру для подготовки технического плана на построенный дом. Вот здесь и выяснилось, что дом построен за «дозволенными» границами – со стороны улицы есть выступ за красную линию (на улично-дорожную сеть),  требуемые отступы возведенного строения от границ участка не соблюдены. </w:t>
      </w:r>
    </w:p>
    <w:p w:rsidR="007F5930" w:rsidRPr="00902D3C" w:rsidRDefault="007F5930" w:rsidP="007F5930">
      <w:pPr>
        <w:spacing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Как следствие – невозможно получить от органа местного самоуправления согласование на ввод в эксплуатацию уже построенного дома.  Более того, даже в судебном порядке затруднительно признать право на объект недвижимости, построенный с нарушением градостроительных норм.</w:t>
      </w:r>
    </w:p>
    <w:p w:rsidR="007F5930" w:rsidRPr="00902D3C" w:rsidRDefault="007F5930" w:rsidP="007F5930">
      <w:pPr>
        <w:pStyle w:val="a4"/>
        <w:ind w:left="0" w:firstLine="709"/>
        <w:jc w:val="both"/>
        <w:rPr>
          <w:sz w:val="20"/>
          <w:szCs w:val="20"/>
        </w:rPr>
      </w:pPr>
      <w:r w:rsidRPr="00902D3C">
        <w:rPr>
          <w:sz w:val="20"/>
          <w:szCs w:val="20"/>
        </w:rPr>
        <w:t>Данная ситуация могла бы и не произойти, если бы застройщик перед началом строительства провел межевание своего земельного участка.</w:t>
      </w:r>
    </w:p>
    <w:p w:rsidR="007F5930" w:rsidRPr="00902D3C" w:rsidRDefault="007F5930" w:rsidP="007F5930">
      <w:pPr>
        <w:pStyle w:val="ConsPlusNormal"/>
        <w:jc w:val="both"/>
        <w:rPr>
          <w:rFonts w:ascii="Times New Roman" w:hAnsi="Times New Roman" w:cs="Times New Roman"/>
          <w:b/>
          <w:i/>
        </w:rPr>
      </w:pPr>
    </w:p>
    <w:p w:rsidR="007F5930" w:rsidRPr="00902D3C" w:rsidRDefault="007F5930" w:rsidP="007F5930">
      <w:pPr>
        <w:pStyle w:val="ConsPlusNormal"/>
        <w:jc w:val="both"/>
        <w:rPr>
          <w:rFonts w:ascii="Times New Roman" w:hAnsi="Times New Roman" w:cs="Times New Roman"/>
          <w:i/>
        </w:rPr>
      </w:pPr>
      <w:r w:rsidRPr="00902D3C">
        <w:rPr>
          <w:rFonts w:ascii="Times New Roman" w:hAnsi="Times New Roman" w:cs="Times New Roman"/>
          <w:i/>
        </w:rPr>
        <w:t xml:space="preserve">Начальник  Сузунского отдела  Управления Росреестра </w:t>
      </w:r>
    </w:p>
    <w:p w:rsidR="007F5930" w:rsidRPr="00902D3C" w:rsidRDefault="007F5930" w:rsidP="007F5930">
      <w:pPr>
        <w:pStyle w:val="ConsPlusNormal"/>
        <w:jc w:val="both"/>
        <w:rPr>
          <w:rFonts w:ascii="Times New Roman" w:hAnsi="Times New Roman" w:cs="Times New Roman"/>
          <w:color w:val="0000FF"/>
          <w:u w:val="single"/>
        </w:rPr>
      </w:pPr>
      <w:r w:rsidRPr="00902D3C">
        <w:rPr>
          <w:rFonts w:ascii="Times New Roman" w:hAnsi="Times New Roman" w:cs="Times New Roman"/>
          <w:i/>
        </w:rPr>
        <w:t>по Новосибирской области В.А.Кошелев</w:t>
      </w:r>
      <w:r w:rsidRPr="00902D3C">
        <w:rPr>
          <w:rFonts w:ascii="Times New Roman" w:hAnsi="Times New Roman" w:cs="Times New Roman"/>
          <w:color w:val="0000FF"/>
          <w:u w:val="single"/>
        </w:rPr>
        <w:t xml:space="preserve"> </w:t>
      </w:r>
    </w:p>
    <w:p w:rsidR="007F5930" w:rsidRPr="00902D3C" w:rsidRDefault="007F5930" w:rsidP="007F5930">
      <w:pPr>
        <w:jc w:val="both"/>
        <w:rPr>
          <w:rFonts w:ascii="Times New Roman" w:hAnsi="Times New Roman" w:cs="Times New Roman"/>
          <w:sz w:val="20"/>
          <w:szCs w:val="20"/>
        </w:rPr>
      </w:pPr>
    </w:p>
    <w:p w:rsidR="009C0FC5" w:rsidRPr="00902D3C" w:rsidRDefault="009C0FC5" w:rsidP="009C0FC5">
      <w:pPr>
        <w:spacing w:line="240" w:lineRule="auto"/>
        <w:rPr>
          <w:rFonts w:ascii="Times New Roman" w:hAnsi="Times New Roman" w:cs="Times New Roman"/>
          <w:b/>
          <w:sz w:val="20"/>
          <w:szCs w:val="20"/>
        </w:rPr>
      </w:pPr>
      <w:r w:rsidRPr="00902D3C">
        <w:rPr>
          <w:b/>
          <w:noProof/>
          <w:sz w:val="20"/>
          <w:szCs w:val="20"/>
          <w:lang w:eastAsia="ru-RU"/>
        </w:rPr>
        <w:lastRenderedPageBreak/>
        <w:drawing>
          <wp:inline distT="0" distB="0" distL="0" distR="0">
            <wp:extent cx="4419600" cy="647700"/>
            <wp:effectExtent l="0" t="0" r="0" b="0"/>
            <wp:docPr id="1" name="Рисунок 1" descr="НОВОСИБИРСКАЯ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ИБИРСКАЯ ОБЛАСТЬ"/>
                    <pic:cNvPicPr>
                      <a:picLocks noChangeAspect="1" noChangeArrowheads="1"/>
                    </pic:cNvPicPr>
                  </pic:nvPicPr>
                  <pic:blipFill>
                    <a:blip r:embed="rId8" cstate="print"/>
                    <a:srcRect/>
                    <a:stretch>
                      <a:fillRect/>
                    </a:stretch>
                  </pic:blipFill>
                  <pic:spPr bwMode="auto">
                    <a:xfrm>
                      <a:off x="0" y="0"/>
                      <a:ext cx="4419600" cy="647700"/>
                    </a:xfrm>
                    <a:prstGeom prst="rect">
                      <a:avLst/>
                    </a:prstGeom>
                    <a:noFill/>
                    <a:ln w="9525">
                      <a:noFill/>
                      <a:miter lim="800000"/>
                      <a:headEnd/>
                      <a:tailEnd/>
                    </a:ln>
                  </pic:spPr>
                </pic:pic>
              </a:graphicData>
            </a:graphic>
          </wp:inline>
        </w:drawing>
      </w:r>
    </w:p>
    <w:p w:rsidR="009C0FC5" w:rsidRPr="00902D3C" w:rsidRDefault="009C0FC5" w:rsidP="009C0FC5">
      <w:pPr>
        <w:spacing w:after="0" w:line="240" w:lineRule="auto"/>
        <w:ind w:firstLine="709"/>
        <w:jc w:val="center"/>
        <w:rPr>
          <w:rFonts w:ascii="Times New Roman" w:hAnsi="Times New Roman" w:cs="Times New Roman"/>
          <w:b/>
          <w:sz w:val="20"/>
          <w:szCs w:val="20"/>
        </w:rPr>
      </w:pPr>
      <w:r w:rsidRPr="00902D3C">
        <w:rPr>
          <w:rFonts w:ascii="Times New Roman" w:hAnsi="Times New Roman" w:cs="Times New Roman"/>
          <w:b/>
          <w:sz w:val="20"/>
          <w:szCs w:val="20"/>
        </w:rPr>
        <w:t>Региональная кадастровая палата провела уборку прибрежной территории одного из водоемов Новосибирска</w:t>
      </w:r>
    </w:p>
    <w:p w:rsidR="009C0FC5" w:rsidRPr="00902D3C" w:rsidRDefault="009C0FC5" w:rsidP="009C0FC5">
      <w:pPr>
        <w:spacing w:after="0" w:line="240" w:lineRule="auto"/>
        <w:ind w:firstLine="709"/>
        <w:jc w:val="both"/>
        <w:rPr>
          <w:rFonts w:ascii="Times New Roman" w:hAnsi="Times New Roman" w:cs="Times New Roman"/>
          <w:b/>
          <w:sz w:val="20"/>
          <w:szCs w:val="20"/>
        </w:rPr>
      </w:pPr>
      <w:r w:rsidRPr="00902D3C">
        <w:rPr>
          <w:rFonts w:ascii="Times New Roman" w:hAnsi="Times New Roman" w:cs="Times New Roman"/>
          <w:b/>
          <w:sz w:val="20"/>
          <w:szCs w:val="20"/>
        </w:rPr>
        <w:t xml:space="preserve">Кадастровая палата по Новосибирской области приняла участие в масштабной экологической акции Федеральной кадастровой палаты «Сохраним родной край». </w:t>
      </w:r>
    </w:p>
    <w:p w:rsidR="009C0FC5" w:rsidRPr="00902D3C" w:rsidRDefault="009C0FC5" w:rsidP="009C0FC5">
      <w:pPr>
        <w:spacing w:after="0"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 xml:space="preserve">4 августа представители молодежного совета региональной </w:t>
      </w:r>
      <w:hyperlink r:id="rId9" w:history="1">
        <w:r w:rsidRPr="00902D3C">
          <w:rPr>
            <w:rStyle w:val="a3"/>
            <w:rFonts w:ascii="Times New Roman" w:hAnsi="Times New Roman" w:cs="Times New Roman"/>
            <w:sz w:val="20"/>
            <w:szCs w:val="20"/>
          </w:rPr>
          <w:t>Кадастровой палаты</w:t>
        </w:r>
      </w:hyperlink>
      <w:r w:rsidRPr="00902D3C">
        <w:rPr>
          <w:rFonts w:ascii="Times New Roman" w:hAnsi="Times New Roman" w:cs="Times New Roman"/>
          <w:sz w:val="20"/>
          <w:szCs w:val="20"/>
        </w:rPr>
        <w:t xml:space="preserve"> в рамках экологической акции провели уборку прибрежной территории озера, расположенного на Юго-Западном жилмассиве города Новосибирска. </w:t>
      </w:r>
    </w:p>
    <w:p w:rsidR="009C0FC5" w:rsidRPr="00902D3C" w:rsidRDefault="009C0FC5" w:rsidP="009C0FC5">
      <w:pPr>
        <w:spacing w:after="0"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 xml:space="preserve">Цель проведения акции – сохранение природных ресурсов и развитие бережного отношения к окружающей среде. Проект приурочен к 20-летию Кадастровой палаты. В акции участвуют сотрудники Кадастровой палаты во всех регионах России. В рамках акции «Сохраним родной край» с июля по август сотрудники Кадастровой палаты проводят уборку и очистку природных, природоохранных и прибрежных зон водных объектов десятков населенных пунктов. </w:t>
      </w:r>
    </w:p>
    <w:p w:rsidR="009C0FC5" w:rsidRPr="00902D3C" w:rsidRDefault="009C0FC5" w:rsidP="009C0FC5">
      <w:pPr>
        <w:spacing w:after="0"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w:t>
      </w:r>
      <w:r w:rsidRPr="00902D3C">
        <w:rPr>
          <w:rFonts w:ascii="Times New Roman" w:hAnsi="Times New Roman" w:cs="Times New Roman"/>
          <w:i/>
          <w:sz w:val="20"/>
          <w:szCs w:val="20"/>
        </w:rPr>
        <w:t>Сотрудники внесли небольшой вклад в поддержание чистоты и порядка в месте, популярном для отдыха среди горожан</w:t>
      </w:r>
      <w:r w:rsidRPr="00902D3C">
        <w:rPr>
          <w:rFonts w:ascii="Times New Roman" w:hAnsi="Times New Roman" w:cs="Times New Roman"/>
          <w:sz w:val="20"/>
          <w:szCs w:val="20"/>
        </w:rPr>
        <w:t xml:space="preserve">, – отметила </w:t>
      </w:r>
      <w:r w:rsidRPr="00902D3C">
        <w:rPr>
          <w:rFonts w:ascii="Times New Roman" w:hAnsi="Times New Roman" w:cs="Times New Roman"/>
          <w:b/>
          <w:sz w:val="20"/>
          <w:szCs w:val="20"/>
        </w:rPr>
        <w:t>председатель молодежного совета Кадастровой палаты по Новосибирской области Ирина Баланова</w:t>
      </w:r>
      <w:r w:rsidRPr="00902D3C">
        <w:rPr>
          <w:rFonts w:ascii="Times New Roman" w:hAnsi="Times New Roman" w:cs="Times New Roman"/>
          <w:sz w:val="20"/>
          <w:szCs w:val="20"/>
        </w:rPr>
        <w:t xml:space="preserve">. – </w:t>
      </w:r>
      <w:r w:rsidRPr="00902D3C">
        <w:rPr>
          <w:rFonts w:ascii="Times New Roman" w:hAnsi="Times New Roman" w:cs="Times New Roman"/>
          <w:i/>
          <w:sz w:val="20"/>
          <w:szCs w:val="20"/>
        </w:rPr>
        <w:t>Регулярное проведение подобных экологических акций на территории города и области способствует сохранению природных ресурсов и развитию у людей бережного отношения к окружающей среде</w:t>
      </w:r>
      <w:r w:rsidRPr="00902D3C">
        <w:rPr>
          <w:rFonts w:ascii="Times New Roman" w:hAnsi="Times New Roman" w:cs="Times New Roman"/>
          <w:sz w:val="20"/>
          <w:szCs w:val="20"/>
        </w:rPr>
        <w:t>».</w:t>
      </w:r>
    </w:p>
    <w:p w:rsidR="009C0FC5" w:rsidRPr="00902D3C" w:rsidRDefault="009C0FC5" w:rsidP="009C0FC5">
      <w:pPr>
        <w:spacing w:after="0"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Сотрудники провели уборку территории, прилегающей к озеру на Юго-Западном жилмассиве, площадью около 300 кв. м. В ходе уборки они собрали более десяти мешков различного мусора общим объемом порядка двух тысяч литров. Значительная доля собранного мусора – это пластиковые и стеклянные бутылки, окурки и упаковки от продуктов питания.</w:t>
      </w:r>
    </w:p>
    <w:p w:rsidR="009C0FC5" w:rsidRPr="00902D3C" w:rsidRDefault="009C0FC5" w:rsidP="009C0FC5">
      <w:pPr>
        <w:spacing w:after="0" w:line="240" w:lineRule="auto"/>
        <w:ind w:firstLine="709"/>
        <w:jc w:val="center"/>
        <w:rPr>
          <w:rFonts w:ascii="Times New Roman" w:hAnsi="Times New Roman" w:cs="Times New Roman"/>
          <w:b/>
          <w:sz w:val="20"/>
          <w:szCs w:val="20"/>
        </w:rPr>
      </w:pPr>
    </w:p>
    <w:p w:rsidR="009C0FC5" w:rsidRPr="00902D3C" w:rsidRDefault="009C0FC5" w:rsidP="009C0FC5">
      <w:pPr>
        <w:spacing w:line="240" w:lineRule="auto"/>
        <w:jc w:val="both"/>
        <w:rPr>
          <w:rFonts w:ascii="Times New Roman" w:hAnsi="Times New Roman" w:cs="Times New Roman"/>
          <w:b/>
          <w:sz w:val="20"/>
          <w:szCs w:val="20"/>
        </w:rPr>
      </w:pPr>
      <w:r w:rsidRPr="00902D3C">
        <w:rPr>
          <w:noProof/>
          <w:sz w:val="20"/>
          <w:szCs w:val="20"/>
          <w:lang w:eastAsia="ru-RU"/>
        </w:rPr>
        <w:drawing>
          <wp:inline distT="0" distB="0" distL="0" distR="0">
            <wp:extent cx="4676775" cy="4476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6356" cy="468694"/>
                    </a:xfrm>
                    <a:prstGeom prst="rect">
                      <a:avLst/>
                    </a:prstGeom>
                    <a:noFill/>
                    <a:ln>
                      <a:noFill/>
                    </a:ln>
                  </pic:spPr>
                </pic:pic>
              </a:graphicData>
            </a:graphic>
          </wp:inline>
        </w:drawing>
      </w:r>
    </w:p>
    <w:p w:rsidR="009C0FC5" w:rsidRPr="00902D3C" w:rsidRDefault="009C0FC5" w:rsidP="009C0FC5">
      <w:pPr>
        <w:spacing w:line="240" w:lineRule="auto"/>
        <w:ind w:firstLine="709"/>
        <w:jc w:val="center"/>
        <w:rPr>
          <w:rFonts w:ascii="Times New Roman" w:hAnsi="Times New Roman" w:cs="Times New Roman"/>
          <w:b/>
          <w:sz w:val="20"/>
          <w:szCs w:val="20"/>
        </w:rPr>
      </w:pPr>
      <w:r w:rsidRPr="00902D3C">
        <w:rPr>
          <w:rFonts w:ascii="Times New Roman" w:hAnsi="Times New Roman" w:cs="Times New Roman"/>
          <w:b/>
          <w:sz w:val="20"/>
          <w:szCs w:val="20"/>
        </w:rPr>
        <w:t>Федеральная кадастровая палата наделяется полномочиями, связанными с государственной кадастровой оценкой</w:t>
      </w:r>
    </w:p>
    <w:p w:rsidR="009C0FC5" w:rsidRPr="00902D3C" w:rsidRDefault="009C0FC5" w:rsidP="009C0FC5">
      <w:pPr>
        <w:spacing w:line="240" w:lineRule="auto"/>
        <w:ind w:firstLine="709"/>
        <w:jc w:val="both"/>
        <w:rPr>
          <w:rFonts w:ascii="Times New Roman" w:hAnsi="Times New Roman" w:cs="Times New Roman"/>
          <w:b/>
          <w:sz w:val="20"/>
          <w:szCs w:val="20"/>
        </w:rPr>
      </w:pPr>
      <w:r w:rsidRPr="00902D3C">
        <w:rPr>
          <w:rFonts w:ascii="Times New Roman" w:hAnsi="Times New Roman" w:cs="Times New Roman"/>
          <w:b/>
          <w:sz w:val="20"/>
          <w:szCs w:val="20"/>
        </w:rPr>
        <w:t xml:space="preserve">Вступил в силу Федеральный </w:t>
      </w:r>
      <w:hyperlink r:id="rId11" w:history="1">
        <w:r w:rsidRPr="00902D3C">
          <w:rPr>
            <w:rStyle w:val="a3"/>
            <w:rFonts w:ascii="Times New Roman" w:hAnsi="Times New Roman" w:cs="Times New Roman"/>
            <w:b/>
            <w:sz w:val="20"/>
            <w:szCs w:val="20"/>
          </w:rPr>
          <w:t>закон</w:t>
        </w:r>
      </w:hyperlink>
      <w:r w:rsidRPr="00902D3C">
        <w:rPr>
          <w:rFonts w:ascii="Times New Roman" w:hAnsi="Times New Roman" w:cs="Times New Roman"/>
          <w:b/>
          <w:sz w:val="20"/>
          <w:szCs w:val="20"/>
        </w:rPr>
        <w:t xml:space="preserve"> от 31.07.2020 № 269-ФЗ «О внесении изменений в отдельные законодательные акты Российской Федерации». В соответствии с ним Федеральная кадастровая палата наделяется новыми полномочиями в отношении государственной кадастровой оценки. </w:t>
      </w:r>
    </w:p>
    <w:p w:rsidR="009C0FC5" w:rsidRPr="00902D3C" w:rsidRDefault="009C0FC5" w:rsidP="009C0FC5">
      <w:pPr>
        <w:spacing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 xml:space="preserve">31 июля Президент Российской Федерации Владимир Путин подписал Федеральный </w:t>
      </w:r>
      <w:hyperlink r:id="rId12" w:history="1">
        <w:r w:rsidRPr="00902D3C">
          <w:rPr>
            <w:rStyle w:val="a3"/>
            <w:rFonts w:ascii="Times New Roman" w:hAnsi="Times New Roman" w:cs="Times New Roman"/>
            <w:sz w:val="20"/>
            <w:szCs w:val="20"/>
          </w:rPr>
          <w:t>закон</w:t>
        </w:r>
      </w:hyperlink>
      <w:r w:rsidRPr="00902D3C">
        <w:rPr>
          <w:rFonts w:ascii="Times New Roman" w:hAnsi="Times New Roman" w:cs="Times New Roman"/>
          <w:sz w:val="20"/>
          <w:szCs w:val="20"/>
        </w:rPr>
        <w:t xml:space="preserve"> № 269-ФЗ «О внесении изменений в отдельные законодательные акты Российской Федерации». Закон направлен на совершенствование государственной кадастровой оценки и на трактование любых исправлений в кадастровой стоимости в пользу правообладателей объектов недвижимости. Так, например, законопроект исключит применение при налогообложении такой кадастровой стоимости объекта недвижимости, которая будет превышать его рыночную стоимость.</w:t>
      </w:r>
    </w:p>
    <w:p w:rsidR="009C0FC5" w:rsidRPr="00902D3C" w:rsidRDefault="009C0FC5" w:rsidP="009C0FC5">
      <w:pPr>
        <w:spacing w:line="240" w:lineRule="auto"/>
        <w:ind w:firstLine="709"/>
        <w:jc w:val="both"/>
        <w:rPr>
          <w:rFonts w:ascii="Times New Roman" w:hAnsi="Times New Roman" w:cs="Times New Roman"/>
          <w:b/>
          <w:sz w:val="20"/>
          <w:szCs w:val="20"/>
        </w:rPr>
      </w:pPr>
      <w:r w:rsidRPr="00902D3C">
        <w:rPr>
          <w:rFonts w:ascii="Times New Roman" w:hAnsi="Times New Roman" w:cs="Times New Roman"/>
          <w:b/>
          <w:sz w:val="20"/>
          <w:szCs w:val="20"/>
        </w:rPr>
        <w:t>Расширение полномочий Росреестра и Федеральной кадастровой палаты</w:t>
      </w:r>
    </w:p>
    <w:p w:rsidR="009C0FC5" w:rsidRPr="00902D3C" w:rsidRDefault="009C0FC5" w:rsidP="009C0FC5">
      <w:pPr>
        <w:spacing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Одна из мер для повышения качества государственной кадастровой оценки, согласно новому закону, заключается в наделении Росреестра контрольно-надзорными функциями в отношении проведения государственной кадастровой оценки. Причем подразумевается не только контроль за соблюдением действующего законодательства, но и за следованием методическим указаниям о государственной кадастровой оценке. Подобное наделение в том числе позволит снизить негативный эффект от нарушений и ошибок, допускаемых при проведении оценки.</w:t>
      </w:r>
    </w:p>
    <w:p w:rsidR="009C0FC5" w:rsidRPr="00902D3C" w:rsidRDefault="009C0FC5" w:rsidP="009C0FC5">
      <w:pPr>
        <w:spacing w:line="240" w:lineRule="auto"/>
        <w:ind w:firstLine="709"/>
        <w:jc w:val="both"/>
        <w:rPr>
          <w:rFonts w:ascii="Times New Roman" w:hAnsi="Times New Roman" w:cs="Times New Roman"/>
          <w:b/>
          <w:sz w:val="20"/>
          <w:szCs w:val="20"/>
        </w:rPr>
      </w:pPr>
      <w:r w:rsidRPr="00902D3C">
        <w:rPr>
          <w:rFonts w:ascii="Times New Roman" w:hAnsi="Times New Roman" w:cs="Times New Roman"/>
          <w:sz w:val="20"/>
          <w:szCs w:val="20"/>
        </w:rPr>
        <w:t>Федеральная кадастровая палата также наделяется дополнительным функционалом в проведении государственной кадастровой оценки. Например, ведомство будет предоставлять сведения об объектах недвижимости в государственные бюджетные учреждения при субъектах Российской Федерации, наделенные полномочиями по определению кадастровой стоимости.</w:t>
      </w:r>
    </w:p>
    <w:p w:rsidR="009C0FC5" w:rsidRPr="00902D3C" w:rsidRDefault="009C0FC5" w:rsidP="009C0FC5">
      <w:pPr>
        <w:spacing w:after="0" w:line="240" w:lineRule="auto"/>
        <w:ind w:firstLine="708"/>
        <w:jc w:val="both"/>
        <w:rPr>
          <w:rFonts w:ascii="Times New Roman" w:hAnsi="Times New Roman" w:cs="Times New Roman"/>
          <w:sz w:val="20"/>
          <w:szCs w:val="20"/>
        </w:rPr>
      </w:pPr>
      <w:r w:rsidRPr="00902D3C">
        <w:rPr>
          <w:rFonts w:ascii="Times New Roman" w:hAnsi="Times New Roman" w:cs="Times New Roman"/>
          <w:sz w:val="20"/>
          <w:szCs w:val="20"/>
        </w:rPr>
        <w:t>Кроме того, Федеральная кадастровая палата будет формировать предварительный и основной перечни объектов для государственной кадастровой оценки, а также формировать сведения по ежедневной и годовой выгрузке объектов недвижимости (актуализация). С 2022 года ведомство начнет также формировать сведения о реестре границ и сведения о ценах возмездных сделок, которые будут использоваться при проведении государственной кадастровой оценки. Также палате перешли полномочия по расчету индекса рынка недвижимости. Согласно прежней редакции 237-ФЗ, указанный функционал принадлежал Росреестру.</w:t>
      </w:r>
    </w:p>
    <w:p w:rsidR="009C0FC5" w:rsidRPr="00902D3C" w:rsidRDefault="009C0FC5" w:rsidP="009C0FC5">
      <w:pPr>
        <w:spacing w:after="0"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Также нормы прежней редакции 237-ФЗ предусматривали формат проведения внеочередной государственной кадастровой оценки государственными бюджетными учреждениями, наделенными полномочиями по определению кадастровой стоимости, если установленная рыночная стоимость (рынок недвижимости) объектов недвижимости уменьшалась более чем на 30% по сравнению с кадастровой стоимостью таких объектов недвижимости. В измененной редакции 237-ФЗ статья о необходимости проведения внеочередной государственной кадастровой оценки прекращает свое действие.</w:t>
      </w:r>
    </w:p>
    <w:p w:rsidR="009C0FC5" w:rsidRPr="00902D3C" w:rsidRDefault="009C0FC5" w:rsidP="009C0FC5">
      <w:pPr>
        <w:spacing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 xml:space="preserve">Пересчитывать при необходимости кадастровую стоимость (по результатам расчета индекса рынка недвижимости), согласно новой редакции Федерального Закона, будет тоже Федеральная кадастровая палата. </w:t>
      </w:r>
    </w:p>
    <w:p w:rsidR="009C0FC5" w:rsidRPr="00902D3C" w:rsidRDefault="009C0FC5" w:rsidP="009C0FC5">
      <w:pPr>
        <w:spacing w:line="240" w:lineRule="auto"/>
        <w:ind w:firstLine="709"/>
        <w:jc w:val="both"/>
        <w:rPr>
          <w:rFonts w:ascii="Times New Roman" w:hAnsi="Times New Roman" w:cs="Times New Roman"/>
          <w:b/>
          <w:sz w:val="20"/>
          <w:szCs w:val="20"/>
        </w:rPr>
      </w:pPr>
      <w:r w:rsidRPr="00902D3C">
        <w:rPr>
          <w:rFonts w:ascii="Times New Roman" w:hAnsi="Times New Roman" w:cs="Times New Roman"/>
          <w:b/>
          <w:sz w:val="20"/>
          <w:szCs w:val="20"/>
        </w:rPr>
        <w:t>Персональная ответственность государственных бюджетных учреждений</w:t>
      </w:r>
    </w:p>
    <w:p w:rsidR="009C0FC5" w:rsidRPr="00902D3C" w:rsidRDefault="009C0FC5" w:rsidP="009C0FC5">
      <w:pPr>
        <w:spacing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lastRenderedPageBreak/>
        <w:t>Согласно законопроекту, появится персональная ответственность за определение кадастровой стоимости у руководителей государственных бюджетных учреждений субъектов Российской Федерации, которые ее определяют. Так, завышение кадастровой стоимости будет грозить должностным лицам увольнением.</w:t>
      </w:r>
    </w:p>
    <w:p w:rsidR="009C0FC5" w:rsidRPr="00902D3C" w:rsidRDefault="009C0FC5" w:rsidP="009C0FC5">
      <w:pPr>
        <w:spacing w:line="240" w:lineRule="auto"/>
        <w:jc w:val="both"/>
        <w:rPr>
          <w:rFonts w:ascii="Times New Roman" w:hAnsi="Times New Roman" w:cs="Times New Roman"/>
          <w:b/>
          <w:sz w:val="20"/>
          <w:szCs w:val="20"/>
        </w:rPr>
      </w:pPr>
      <w:r w:rsidRPr="00902D3C">
        <w:rPr>
          <w:rFonts w:ascii="Times New Roman" w:hAnsi="Times New Roman" w:cs="Times New Roman"/>
          <w:sz w:val="20"/>
          <w:szCs w:val="20"/>
        </w:rPr>
        <w:tab/>
      </w:r>
      <w:r w:rsidRPr="00902D3C">
        <w:rPr>
          <w:rFonts w:ascii="Times New Roman" w:hAnsi="Times New Roman" w:cs="Times New Roman"/>
          <w:b/>
          <w:sz w:val="20"/>
          <w:szCs w:val="20"/>
        </w:rPr>
        <w:t>Другие плюсы законопроекта</w:t>
      </w:r>
    </w:p>
    <w:p w:rsidR="009C0FC5" w:rsidRPr="00902D3C" w:rsidRDefault="009C0FC5" w:rsidP="009C0FC5">
      <w:pPr>
        <w:spacing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Одно из главных нововведений, которое устанавливает закон, – трактовка допущенных методологических ошибок в определении кадастровой стоимости в пользу правообладателя объекта недвижимости. Если при исправлении ошибки кадастровая стоимость снижается, то стоимость меняется на уменьшенную на весь период со дня внесения в госреестр недвижимости первоначальной кадастровой стоимости. Если же кадастровая стоимость увеличивается, она начнет применяться только с года, следующего за годом ее исправления.</w:t>
      </w:r>
    </w:p>
    <w:p w:rsidR="009C0FC5" w:rsidRPr="00902D3C" w:rsidRDefault="009C0FC5" w:rsidP="009C0FC5">
      <w:pPr>
        <w:spacing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Теперь станет проще оспорить кадастровую стоимость. Достаточно будет направить запрос в МФЦ, а не в суд или комиссию по рассмотрению споров о результатах определения кадастровой стоимости, как это было раньше. Плюс исправление ошибок будет носить массовый характер: выявление одной повлечет за собой исправление подобных ошибок у аналогичных объектов. Одновременно законопроектом уточняются основания для исправления ошибок, сокращаются сроки их исправления.</w:t>
      </w:r>
    </w:p>
    <w:p w:rsidR="009C0FC5" w:rsidRPr="00902D3C" w:rsidRDefault="009C0FC5" w:rsidP="009C0FC5">
      <w:pPr>
        <w:spacing w:line="240" w:lineRule="auto"/>
        <w:ind w:firstLine="709"/>
        <w:jc w:val="both"/>
        <w:rPr>
          <w:rFonts w:ascii="Times New Roman" w:hAnsi="Times New Roman" w:cs="Times New Roman"/>
          <w:sz w:val="20"/>
          <w:szCs w:val="20"/>
        </w:rPr>
      </w:pPr>
      <w:r w:rsidRPr="00902D3C">
        <w:rPr>
          <w:rFonts w:ascii="Times New Roman" w:hAnsi="Times New Roman" w:cs="Times New Roman"/>
          <w:sz w:val="20"/>
          <w:szCs w:val="20"/>
        </w:rPr>
        <w:t>Также, согласно законопроекту, предполагается исключить возможность вносить изменения в результаты оценки без их публичного рассмотрения. Подобное нововведение поможет исключить возможные риски внешнего влияния на региональные государственные бюджетные учреждения, которые определяют кадастровую стоимость, и повысит прозрачность процесса.</w:t>
      </w:r>
    </w:p>
    <w:p w:rsidR="009C0FC5" w:rsidRPr="00902D3C" w:rsidRDefault="009C0FC5" w:rsidP="009C0FC5">
      <w:pPr>
        <w:spacing w:line="240" w:lineRule="auto"/>
        <w:ind w:firstLine="709"/>
        <w:jc w:val="both"/>
        <w:rPr>
          <w:rFonts w:ascii="Times New Roman" w:hAnsi="Times New Roman" w:cs="Times New Roman"/>
          <w:sz w:val="20"/>
          <w:szCs w:val="20"/>
        </w:rPr>
      </w:pPr>
      <w:r w:rsidRPr="00902D3C">
        <w:rPr>
          <w:rFonts w:ascii="Times New Roman" w:hAnsi="Times New Roman" w:cs="Times New Roman"/>
          <w:i/>
          <w:sz w:val="20"/>
          <w:szCs w:val="20"/>
        </w:rPr>
        <w:t>«Принятие данного законопроекта, во-первых, поможет разобраться с прошлым – исправить накопленные ошибки в существующих результатах кадастровой оценки; во-вторых, исключит возможные прецеденты необоснованного завышения кадастровой стоимости при будущих кадастровых оценках; и в-третьих, закрепит экономическую обоснованность применения кадастровой стоимости, в том числе при налогообложении, в данный момент времени, сегодня»</w:t>
      </w:r>
      <w:r w:rsidRPr="00902D3C">
        <w:rPr>
          <w:rFonts w:ascii="Times New Roman" w:hAnsi="Times New Roman" w:cs="Times New Roman"/>
          <w:sz w:val="20"/>
          <w:szCs w:val="20"/>
        </w:rPr>
        <w:t xml:space="preserve">, – говорит </w:t>
      </w:r>
      <w:r w:rsidRPr="00902D3C">
        <w:rPr>
          <w:rFonts w:ascii="Times New Roman" w:hAnsi="Times New Roman" w:cs="Times New Roman"/>
          <w:b/>
          <w:sz w:val="20"/>
          <w:szCs w:val="20"/>
        </w:rPr>
        <w:t>глава Федеральной кадастровой палаты Вячеслав Спиренков</w:t>
      </w:r>
      <w:r w:rsidRPr="00902D3C">
        <w:rPr>
          <w:rFonts w:ascii="Times New Roman" w:hAnsi="Times New Roman" w:cs="Times New Roman"/>
          <w:sz w:val="20"/>
          <w:szCs w:val="20"/>
        </w:rPr>
        <w:t>.</w:t>
      </w:r>
    </w:p>
    <w:p w:rsidR="009121A5" w:rsidRPr="00902D3C" w:rsidRDefault="009121A5" w:rsidP="009121A5">
      <w:pPr>
        <w:spacing w:after="0" w:line="240" w:lineRule="auto"/>
        <w:jc w:val="center"/>
        <w:rPr>
          <w:rFonts w:ascii="Times New Roman" w:hAnsi="Times New Roman"/>
          <w:b/>
          <w:sz w:val="20"/>
          <w:szCs w:val="20"/>
        </w:rPr>
      </w:pPr>
      <w:r w:rsidRPr="00902D3C">
        <w:rPr>
          <w:rFonts w:ascii="Times New Roman" w:hAnsi="Times New Roman"/>
          <w:b/>
          <w:sz w:val="20"/>
          <w:szCs w:val="20"/>
        </w:rPr>
        <w:t>АДМИНИСТРАЦИЯ</w:t>
      </w:r>
    </w:p>
    <w:p w:rsidR="009121A5" w:rsidRPr="00902D3C" w:rsidRDefault="009121A5" w:rsidP="009121A5">
      <w:pPr>
        <w:spacing w:after="0" w:line="240" w:lineRule="auto"/>
        <w:jc w:val="center"/>
        <w:rPr>
          <w:rFonts w:ascii="Times New Roman" w:hAnsi="Times New Roman"/>
          <w:b/>
          <w:sz w:val="20"/>
          <w:szCs w:val="20"/>
        </w:rPr>
      </w:pPr>
      <w:r w:rsidRPr="00902D3C">
        <w:rPr>
          <w:rFonts w:ascii="Times New Roman" w:hAnsi="Times New Roman"/>
          <w:b/>
          <w:sz w:val="20"/>
          <w:szCs w:val="20"/>
        </w:rPr>
        <w:t>МАЛЫЩШЕВСКОГО СЕЛЬСОВЕТА</w:t>
      </w:r>
    </w:p>
    <w:p w:rsidR="009121A5" w:rsidRPr="00902D3C" w:rsidRDefault="009121A5" w:rsidP="009121A5">
      <w:pPr>
        <w:spacing w:after="0" w:line="240" w:lineRule="auto"/>
        <w:jc w:val="center"/>
        <w:rPr>
          <w:rFonts w:ascii="Times New Roman" w:hAnsi="Times New Roman"/>
          <w:b/>
          <w:sz w:val="20"/>
          <w:szCs w:val="20"/>
        </w:rPr>
      </w:pPr>
      <w:r w:rsidRPr="00902D3C">
        <w:rPr>
          <w:rFonts w:ascii="Times New Roman" w:hAnsi="Times New Roman"/>
          <w:b/>
          <w:sz w:val="20"/>
          <w:szCs w:val="20"/>
        </w:rPr>
        <w:t>Сузунского района Новосибирской области</w:t>
      </w:r>
    </w:p>
    <w:p w:rsidR="009121A5" w:rsidRPr="00902D3C" w:rsidRDefault="009121A5" w:rsidP="009121A5">
      <w:pPr>
        <w:spacing w:after="0" w:line="240" w:lineRule="auto"/>
        <w:jc w:val="center"/>
        <w:rPr>
          <w:rFonts w:ascii="Times New Roman" w:hAnsi="Times New Roman"/>
          <w:b/>
          <w:sz w:val="20"/>
          <w:szCs w:val="20"/>
        </w:rPr>
      </w:pPr>
      <w:r w:rsidRPr="00902D3C">
        <w:rPr>
          <w:rFonts w:ascii="Times New Roman" w:hAnsi="Times New Roman"/>
          <w:b/>
          <w:sz w:val="20"/>
          <w:szCs w:val="20"/>
        </w:rPr>
        <w:t xml:space="preserve"> </w:t>
      </w:r>
    </w:p>
    <w:p w:rsidR="009121A5" w:rsidRPr="00902D3C" w:rsidRDefault="009121A5" w:rsidP="009121A5">
      <w:pPr>
        <w:spacing w:after="0" w:line="240" w:lineRule="auto"/>
        <w:jc w:val="center"/>
        <w:rPr>
          <w:rFonts w:ascii="Times New Roman" w:hAnsi="Times New Roman"/>
          <w:b/>
          <w:sz w:val="20"/>
          <w:szCs w:val="20"/>
        </w:rPr>
      </w:pPr>
      <w:r w:rsidRPr="00902D3C">
        <w:rPr>
          <w:rFonts w:ascii="Times New Roman" w:hAnsi="Times New Roman"/>
          <w:b/>
          <w:sz w:val="20"/>
          <w:szCs w:val="20"/>
        </w:rPr>
        <w:t>ПОСТАНОВЛЕНИЕ</w:t>
      </w:r>
    </w:p>
    <w:p w:rsidR="009121A5" w:rsidRPr="00902D3C" w:rsidRDefault="009121A5" w:rsidP="009121A5">
      <w:pPr>
        <w:spacing w:after="0" w:line="240" w:lineRule="auto"/>
        <w:jc w:val="center"/>
        <w:rPr>
          <w:rFonts w:ascii="Times New Roman" w:hAnsi="Times New Roman"/>
          <w:b/>
          <w:sz w:val="20"/>
          <w:szCs w:val="20"/>
        </w:rPr>
      </w:pPr>
    </w:p>
    <w:p w:rsidR="009121A5" w:rsidRPr="00902D3C" w:rsidRDefault="009121A5" w:rsidP="009121A5">
      <w:pPr>
        <w:spacing w:after="0" w:line="240" w:lineRule="auto"/>
        <w:rPr>
          <w:rFonts w:ascii="Times New Roman" w:hAnsi="Times New Roman"/>
          <w:sz w:val="20"/>
          <w:szCs w:val="20"/>
        </w:rPr>
      </w:pPr>
      <w:r w:rsidRPr="00902D3C">
        <w:rPr>
          <w:rFonts w:ascii="Times New Roman" w:hAnsi="Times New Roman"/>
          <w:sz w:val="20"/>
          <w:szCs w:val="20"/>
        </w:rPr>
        <w:t>18.08.2020                                                                                                                                          № 78</w:t>
      </w:r>
    </w:p>
    <w:p w:rsidR="009121A5" w:rsidRPr="00902D3C" w:rsidRDefault="009121A5" w:rsidP="009121A5">
      <w:pPr>
        <w:spacing w:after="0" w:line="240" w:lineRule="auto"/>
        <w:rPr>
          <w:rFonts w:ascii="Times New Roman" w:hAnsi="Times New Roman"/>
          <w:sz w:val="20"/>
          <w:szCs w:val="20"/>
        </w:rPr>
      </w:pPr>
    </w:p>
    <w:p w:rsidR="009121A5" w:rsidRPr="00902D3C" w:rsidRDefault="009121A5" w:rsidP="009121A5">
      <w:pPr>
        <w:spacing w:after="0" w:line="240" w:lineRule="auto"/>
        <w:ind w:right="3118"/>
        <w:jc w:val="both"/>
        <w:rPr>
          <w:rFonts w:ascii="Times New Roman" w:hAnsi="Times New Roman"/>
          <w:sz w:val="20"/>
          <w:szCs w:val="20"/>
        </w:rPr>
      </w:pPr>
      <w:r w:rsidRPr="00902D3C">
        <w:rPr>
          <w:rFonts w:ascii="Times New Roman" w:hAnsi="Times New Roman"/>
          <w:sz w:val="20"/>
          <w:szCs w:val="20"/>
        </w:rPr>
        <w:t>О внесении изменений в постановление администрации Малышевского сельсовета Сузунского района Новосибирской области от 03.10.2016 № 144 «Об утверждении административного регламента предоставления муниципальной услуги по переводу жилого помещения в нежилое помещение»</w:t>
      </w:r>
    </w:p>
    <w:p w:rsidR="009121A5" w:rsidRPr="00902D3C" w:rsidRDefault="009121A5" w:rsidP="009121A5">
      <w:pPr>
        <w:spacing w:after="0" w:line="240" w:lineRule="auto"/>
        <w:ind w:firstLine="567"/>
        <w:jc w:val="center"/>
        <w:rPr>
          <w:rFonts w:ascii="Times New Roman" w:hAnsi="Times New Roman"/>
          <w:sz w:val="20"/>
          <w:szCs w:val="20"/>
        </w:rPr>
      </w:pPr>
    </w:p>
    <w:p w:rsidR="009121A5" w:rsidRPr="00902D3C" w:rsidRDefault="009121A5" w:rsidP="009121A5">
      <w:pPr>
        <w:spacing w:after="0" w:line="240" w:lineRule="auto"/>
        <w:ind w:firstLine="709"/>
        <w:jc w:val="both"/>
        <w:rPr>
          <w:rFonts w:ascii="Times New Roman" w:hAnsi="Times New Roman"/>
          <w:sz w:val="20"/>
          <w:szCs w:val="20"/>
        </w:rPr>
      </w:pPr>
      <w:r w:rsidRPr="00902D3C">
        <w:rPr>
          <w:rFonts w:ascii="Times New Roman" w:hAnsi="Times New Roman"/>
          <w:sz w:val="20"/>
          <w:szCs w:val="20"/>
        </w:rPr>
        <w:t>В соответствии с Федеральным законом от 06.10.2003 № 131-ФЗ "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121A5" w:rsidRPr="00902D3C" w:rsidRDefault="009121A5" w:rsidP="009121A5">
      <w:pPr>
        <w:spacing w:after="0" w:line="240" w:lineRule="auto"/>
        <w:jc w:val="both"/>
        <w:rPr>
          <w:rFonts w:ascii="Times New Roman" w:hAnsi="Times New Roman"/>
          <w:sz w:val="20"/>
          <w:szCs w:val="20"/>
        </w:rPr>
      </w:pPr>
      <w:r w:rsidRPr="00902D3C">
        <w:rPr>
          <w:rFonts w:ascii="Times New Roman" w:hAnsi="Times New Roman"/>
          <w:sz w:val="20"/>
          <w:szCs w:val="20"/>
        </w:rPr>
        <w:t>ПОСТАНОВЛЯЕТ:</w:t>
      </w:r>
    </w:p>
    <w:p w:rsidR="009121A5" w:rsidRPr="00902D3C" w:rsidRDefault="009121A5" w:rsidP="009121A5">
      <w:pPr>
        <w:spacing w:after="0" w:line="240" w:lineRule="auto"/>
        <w:ind w:firstLine="709"/>
        <w:jc w:val="both"/>
        <w:rPr>
          <w:rFonts w:ascii="Times New Roman" w:hAnsi="Times New Roman"/>
          <w:sz w:val="20"/>
          <w:szCs w:val="20"/>
        </w:rPr>
      </w:pPr>
      <w:r w:rsidRPr="00902D3C">
        <w:rPr>
          <w:rFonts w:ascii="Times New Roman" w:hAnsi="Times New Roman"/>
          <w:sz w:val="20"/>
          <w:szCs w:val="20"/>
        </w:rPr>
        <w:t>1. Внести в постановление администрации Малышевского сельсовета Сузунского района Новосибирской области от 03.10.2016 № 144 «Об утверждении административного регламента предоставления муниципальной услуги по переводу жилого помещения в нежилое помещение» следующие изменения:</w:t>
      </w:r>
    </w:p>
    <w:p w:rsidR="009121A5" w:rsidRPr="00902D3C" w:rsidRDefault="009121A5" w:rsidP="009121A5">
      <w:pPr>
        <w:spacing w:after="0" w:line="240" w:lineRule="auto"/>
        <w:ind w:firstLine="709"/>
        <w:jc w:val="both"/>
        <w:rPr>
          <w:rFonts w:ascii="Times New Roman" w:hAnsi="Times New Roman"/>
          <w:sz w:val="20"/>
          <w:szCs w:val="20"/>
        </w:rPr>
      </w:pPr>
      <w:r w:rsidRPr="00902D3C">
        <w:rPr>
          <w:rFonts w:ascii="Times New Roman" w:hAnsi="Times New Roman"/>
          <w:sz w:val="20"/>
          <w:szCs w:val="20"/>
        </w:rPr>
        <w:t>1.1. В Административном регламенте предоставления муниципальной услуги по переводу жилого помещения в нежилое помещение:</w:t>
      </w:r>
    </w:p>
    <w:p w:rsidR="009121A5" w:rsidRPr="00902D3C" w:rsidRDefault="009121A5" w:rsidP="009121A5">
      <w:pPr>
        <w:spacing w:after="0" w:line="240" w:lineRule="auto"/>
        <w:ind w:firstLine="709"/>
        <w:jc w:val="both"/>
        <w:rPr>
          <w:rFonts w:ascii="Times New Roman" w:hAnsi="Times New Roman"/>
          <w:sz w:val="20"/>
          <w:szCs w:val="20"/>
        </w:rPr>
      </w:pPr>
      <w:r w:rsidRPr="00902D3C">
        <w:rPr>
          <w:rFonts w:ascii="Times New Roman" w:hAnsi="Times New Roman"/>
          <w:sz w:val="20"/>
          <w:szCs w:val="20"/>
        </w:rPr>
        <w:t>1.1.1. Пункт 2.6 дополнить подпунктом 3 следующего содержания:</w:t>
      </w:r>
    </w:p>
    <w:p w:rsidR="009121A5" w:rsidRPr="00902D3C" w:rsidRDefault="009121A5" w:rsidP="009121A5">
      <w:pPr>
        <w:pStyle w:val="s10"/>
        <w:shd w:val="clear" w:color="auto" w:fill="FFFFFF"/>
        <w:spacing w:before="0" w:beforeAutospacing="0" w:after="0" w:afterAutospacing="0"/>
        <w:ind w:firstLine="709"/>
        <w:jc w:val="both"/>
        <w:rPr>
          <w:color w:val="22272F"/>
          <w:sz w:val="20"/>
          <w:szCs w:val="20"/>
        </w:rPr>
      </w:pPr>
      <w:r w:rsidRPr="00902D3C">
        <w:rPr>
          <w:sz w:val="20"/>
          <w:szCs w:val="20"/>
        </w:rPr>
        <w:t>«3)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sidRPr="00902D3C">
        <w:rPr>
          <w:color w:val="22272F"/>
          <w:sz w:val="20"/>
          <w:szCs w:val="20"/>
        </w:rPr>
        <w:t>;</w:t>
      </w:r>
    </w:p>
    <w:p w:rsidR="009121A5" w:rsidRPr="00902D3C" w:rsidRDefault="009121A5" w:rsidP="009121A5">
      <w:pPr>
        <w:pStyle w:val="s10"/>
        <w:shd w:val="clear" w:color="auto" w:fill="FFFFFF"/>
        <w:spacing w:before="0" w:beforeAutospacing="0" w:after="0" w:afterAutospacing="0"/>
        <w:ind w:firstLine="709"/>
        <w:jc w:val="both"/>
        <w:rPr>
          <w:color w:val="22272F"/>
          <w:sz w:val="20"/>
          <w:szCs w:val="20"/>
        </w:rPr>
      </w:pPr>
      <w:r w:rsidRPr="00902D3C">
        <w:rPr>
          <w:color w:val="22272F"/>
          <w:sz w:val="20"/>
          <w:szCs w:val="20"/>
        </w:rPr>
        <w:t xml:space="preserve">1.1.2. </w:t>
      </w:r>
      <w:r w:rsidRPr="00902D3C">
        <w:rPr>
          <w:sz w:val="20"/>
          <w:szCs w:val="20"/>
        </w:rPr>
        <w:t>Пункт 2.6 дополнить подпунктом 4 следующего содержания:</w:t>
      </w:r>
    </w:p>
    <w:p w:rsidR="009121A5" w:rsidRPr="00902D3C" w:rsidRDefault="009121A5" w:rsidP="009121A5">
      <w:pPr>
        <w:spacing w:after="0" w:line="240" w:lineRule="auto"/>
        <w:ind w:firstLine="567"/>
        <w:jc w:val="both"/>
        <w:rPr>
          <w:rFonts w:ascii="Times New Roman" w:hAnsi="Times New Roman"/>
          <w:sz w:val="20"/>
          <w:szCs w:val="20"/>
        </w:rPr>
      </w:pPr>
      <w:r w:rsidRPr="00902D3C">
        <w:rPr>
          <w:rFonts w:ascii="Times New Roman" w:hAnsi="Times New Roman"/>
          <w:sz w:val="20"/>
          <w:szCs w:val="20"/>
        </w:rPr>
        <w:t>«4) согласие каждого собственника всех помещений, примыкающих к переводимому помещению, на перевод жилого помещения в нежилое помещение»</w:t>
      </w:r>
      <w:r w:rsidRPr="00902D3C">
        <w:rPr>
          <w:rFonts w:ascii="Times New Roman" w:hAnsi="Times New Roman"/>
          <w:spacing w:val="2"/>
          <w:sz w:val="20"/>
          <w:szCs w:val="20"/>
        </w:rPr>
        <w:t>.</w:t>
      </w:r>
    </w:p>
    <w:p w:rsidR="009121A5" w:rsidRPr="00902D3C" w:rsidRDefault="009121A5" w:rsidP="009121A5">
      <w:pPr>
        <w:spacing w:after="0" w:line="240" w:lineRule="auto"/>
        <w:ind w:firstLine="709"/>
        <w:jc w:val="both"/>
        <w:rPr>
          <w:rFonts w:ascii="Times New Roman" w:hAnsi="Times New Roman"/>
          <w:sz w:val="20"/>
          <w:szCs w:val="20"/>
        </w:rPr>
      </w:pPr>
      <w:r w:rsidRPr="00902D3C">
        <w:rPr>
          <w:rFonts w:ascii="Times New Roman" w:hAnsi="Times New Roman"/>
          <w:sz w:val="20"/>
          <w:szCs w:val="20"/>
        </w:rPr>
        <w:t>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9121A5" w:rsidRPr="00902D3C" w:rsidRDefault="009121A5" w:rsidP="009121A5">
      <w:pPr>
        <w:spacing w:after="0" w:line="240" w:lineRule="auto"/>
        <w:jc w:val="both"/>
        <w:rPr>
          <w:rFonts w:ascii="Times New Roman" w:hAnsi="Times New Roman"/>
          <w:sz w:val="20"/>
          <w:szCs w:val="20"/>
        </w:rPr>
      </w:pPr>
    </w:p>
    <w:p w:rsidR="009121A5" w:rsidRPr="00902D3C" w:rsidRDefault="009121A5" w:rsidP="009121A5">
      <w:pPr>
        <w:spacing w:after="0" w:line="240" w:lineRule="auto"/>
        <w:rPr>
          <w:rFonts w:ascii="Times New Roman" w:hAnsi="Times New Roman"/>
          <w:sz w:val="20"/>
          <w:szCs w:val="20"/>
        </w:rPr>
      </w:pPr>
      <w:r w:rsidRPr="00902D3C">
        <w:rPr>
          <w:rFonts w:ascii="Times New Roman" w:hAnsi="Times New Roman"/>
          <w:sz w:val="20"/>
          <w:szCs w:val="20"/>
        </w:rPr>
        <w:t xml:space="preserve">Глава Малышевского  сельсовета   </w:t>
      </w:r>
    </w:p>
    <w:p w:rsidR="009121A5" w:rsidRPr="00902D3C" w:rsidRDefault="009121A5" w:rsidP="009121A5">
      <w:pPr>
        <w:spacing w:after="0" w:line="240" w:lineRule="auto"/>
        <w:rPr>
          <w:rFonts w:ascii="Times New Roman" w:hAnsi="Times New Roman"/>
          <w:sz w:val="20"/>
          <w:szCs w:val="20"/>
        </w:rPr>
      </w:pPr>
      <w:r w:rsidRPr="00902D3C">
        <w:rPr>
          <w:rFonts w:ascii="Times New Roman" w:hAnsi="Times New Roman"/>
          <w:sz w:val="20"/>
          <w:szCs w:val="20"/>
        </w:rPr>
        <w:t>Сузунского района Новосибирской области                                       А.А.Львов</w:t>
      </w:r>
    </w:p>
    <w:p w:rsidR="009C0FC5" w:rsidRPr="00902D3C" w:rsidRDefault="009C0FC5" w:rsidP="009C0FC5">
      <w:pPr>
        <w:spacing w:line="240" w:lineRule="auto"/>
        <w:jc w:val="both"/>
        <w:rPr>
          <w:rFonts w:ascii="Times New Roman" w:hAnsi="Times New Roman" w:cs="Times New Roman"/>
          <w:sz w:val="20"/>
          <w:szCs w:val="20"/>
        </w:rPr>
      </w:pPr>
    </w:p>
    <w:p w:rsidR="009121A5" w:rsidRPr="00902D3C" w:rsidRDefault="009121A5" w:rsidP="009121A5">
      <w:pPr>
        <w:spacing w:after="0" w:line="240" w:lineRule="auto"/>
        <w:jc w:val="center"/>
        <w:rPr>
          <w:rFonts w:ascii="Times New Roman" w:hAnsi="Times New Roman"/>
          <w:b/>
          <w:sz w:val="20"/>
          <w:szCs w:val="20"/>
        </w:rPr>
      </w:pPr>
      <w:r w:rsidRPr="00902D3C">
        <w:rPr>
          <w:rFonts w:ascii="Times New Roman" w:hAnsi="Times New Roman"/>
          <w:b/>
          <w:sz w:val="20"/>
          <w:szCs w:val="20"/>
        </w:rPr>
        <w:t>АДМИНИСТРАЦИЯ</w:t>
      </w:r>
    </w:p>
    <w:p w:rsidR="009121A5" w:rsidRPr="00902D3C" w:rsidRDefault="009121A5" w:rsidP="009121A5">
      <w:pPr>
        <w:spacing w:after="0" w:line="240" w:lineRule="auto"/>
        <w:jc w:val="center"/>
        <w:rPr>
          <w:rFonts w:ascii="Times New Roman" w:hAnsi="Times New Roman"/>
          <w:b/>
          <w:sz w:val="20"/>
          <w:szCs w:val="20"/>
        </w:rPr>
      </w:pPr>
      <w:r w:rsidRPr="00902D3C">
        <w:rPr>
          <w:rFonts w:ascii="Times New Roman" w:hAnsi="Times New Roman"/>
          <w:b/>
          <w:sz w:val="20"/>
          <w:szCs w:val="20"/>
        </w:rPr>
        <w:t>МАЛЫШЕВСКОГО СЕЛЬСОВЕТА</w:t>
      </w:r>
    </w:p>
    <w:p w:rsidR="009121A5" w:rsidRPr="00902D3C" w:rsidRDefault="009121A5" w:rsidP="009121A5">
      <w:pPr>
        <w:spacing w:after="0" w:line="240" w:lineRule="auto"/>
        <w:jc w:val="center"/>
        <w:rPr>
          <w:rFonts w:ascii="Times New Roman" w:hAnsi="Times New Roman"/>
          <w:b/>
          <w:sz w:val="20"/>
          <w:szCs w:val="20"/>
        </w:rPr>
      </w:pPr>
      <w:r w:rsidRPr="00902D3C">
        <w:rPr>
          <w:rFonts w:ascii="Times New Roman" w:hAnsi="Times New Roman"/>
          <w:b/>
          <w:sz w:val="20"/>
          <w:szCs w:val="20"/>
        </w:rPr>
        <w:t>Сузунского района Новосибирской области</w:t>
      </w:r>
    </w:p>
    <w:p w:rsidR="009121A5" w:rsidRPr="00902D3C" w:rsidRDefault="009121A5" w:rsidP="009121A5">
      <w:pPr>
        <w:spacing w:after="0" w:line="240" w:lineRule="auto"/>
        <w:jc w:val="center"/>
        <w:rPr>
          <w:rFonts w:ascii="Times New Roman" w:hAnsi="Times New Roman"/>
          <w:b/>
          <w:sz w:val="20"/>
          <w:szCs w:val="20"/>
        </w:rPr>
      </w:pPr>
      <w:r w:rsidRPr="00902D3C">
        <w:rPr>
          <w:rFonts w:ascii="Times New Roman" w:hAnsi="Times New Roman"/>
          <w:b/>
          <w:sz w:val="20"/>
          <w:szCs w:val="20"/>
        </w:rPr>
        <w:t xml:space="preserve"> </w:t>
      </w:r>
    </w:p>
    <w:p w:rsidR="009121A5" w:rsidRPr="00902D3C" w:rsidRDefault="009121A5" w:rsidP="009121A5">
      <w:pPr>
        <w:spacing w:after="0" w:line="240" w:lineRule="auto"/>
        <w:jc w:val="center"/>
        <w:rPr>
          <w:rFonts w:ascii="Times New Roman" w:hAnsi="Times New Roman"/>
          <w:b/>
          <w:sz w:val="20"/>
          <w:szCs w:val="20"/>
        </w:rPr>
      </w:pPr>
      <w:r w:rsidRPr="00902D3C">
        <w:rPr>
          <w:rFonts w:ascii="Times New Roman" w:hAnsi="Times New Roman"/>
          <w:b/>
          <w:sz w:val="20"/>
          <w:szCs w:val="20"/>
        </w:rPr>
        <w:t>ПОСТАНОВЛЕНИЕ</w:t>
      </w:r>
    </w:p>
    <w:p w:rsidR="009121A5" w:rsidRPr="00902D3C" w:rsidRDefault="009121A5" w:rsidP="009121A5">
      <w:pPr>
        <w:spacing w:after="0" w:line="240" w:lineRule="auto"/>
        <w:jc w:val="center"/>
        <w:rPr>
          <w:rFonts w:ascii="Times New Roman" w:hAnsi="Times New Roman"/>
          <w:b/>
          <w:sz w:val="20"/>
          <w:szCs w:val="20"/>
        </w:rPr>
      </w:pPr>
    </w:p>
    <w:p w:rsidR="009121A5" w:rsidRPr="00902D3C" w:rsidRDefault="009121A5" w:rsidP="009121A5">
      <w:pPr>
        <w:spacing w:after="0" w:line="240" w:lineRule="auto"/>
        <w:rPr>
          <w:rFonts w:ascii="Times New Roman" w:hAnsi="Times New Roman"/>
          <w:sz w:val="20"/>
          <w:szCs w:val="20"/>
        </w:rPr>
      </w:pPr>
      <w:r w:rsidRPr="00902D3C">
        <w:rPr>
          <w:rFonts w:ascii="Times New Roman" w:hAnsi="Times New Roman"/>
          <w:sz w:val="20"/>
          <w:szCs w:val="20"/>
        </w:rPr>
        <w:t>19.08.2020                                                                                                                                             № 79</w:t>
      </w:r>
    </w:p>
    <w:p w:rsidR="009121A5" w:rsidRPr="00902D3C" w:rsidRDefault="009121A5" w:rsidP="009121A5">
      <w:pPr>
        <w:spacing w:after="0" w:line="240" w:lineRule="auto"/>
        <w:rPr>
          <w:rFonts w:ascii="Times New Roman" w:hAnsi="Times New Roman"/>
          <w:sz w:val="20"/>
          <w:szCs w:val="20"/>
        </w:rPr>
      </w:pPr>
    </w:p>
    <w:p w:rsidR="009121A5" w:rsidRPr="00902D3C" w:rsidRDefault="009121A5" w:rsidP="009121A5">
      <w:pPr>
        <w:spacing w:after="0" w:line="240" w:lineRule="auto"/>
        <w:ind w:right="3542"/>
        <w:jc w:val="both"/>
        <w:rPr>
          <w:rFonts w:ascii="Times New Roman" w:hAnsi="Times New Roman"/>
          <w:sz w:val="20"/>
          <w:szCs w:val="20"/>
        </w:rPr>
      </w:pPr>
      <w:r w:rsidRPr="00902D3C">
        <w:rPr>
          <w:rFonts w:ascii="Times New Roman" w:hAnsi="Times New Roman"/>
          <w:sz w:val="20"/>
          <w:szCs w:val="20"/>
        </w:rPr>
        <w:t xml:space="preserve">О внесении изменений в постановление администрации Малышевского сельсовета Сузунского района Новосибирской области от 08.07.2016 № 86 «Об утверждении </w:t>
      </w:r>
      <w:r w:rsidRPr="00902D3C">
        <w:rPr>
          <w:rFonts w:ascii="Times New Roman" w:eastAsia="Times New Roman" w:hAnsi="Times New Roman"/>
          <w:bCs/>
          <w:sz w:val="20"/>
          <w:szCs w:val="20"/>
          <w:lang w:eastAsia="ru-RU"/>
        </w:rPr>
        <w:t>Положения о порядке увольнения</w:t>
      </w:r>
      <w:r w:rsidRPr="00902D3C">
        <w:rPr>
          <w:rFonts w:ascii="Times New Roman" w:hAnsi="Times New Roman"/>
          <w:sz w:val="20"/>
          <w:szCs w:val="20"/>
        </w:rPr>
        <w:t xml:space="preserve"> </w:t>
      </w:r>
      <w:r w:rsidRPr="00902D3C">
        <w:rPr>
          <w:rFonts w:ascii="Times New Roman" w:eastAsia="Times New Roman" w:hAnsi="Times New Roman"/>
          <w:bCs/>
          <w:sz w:val="20"/>
          <w:szCs w:val="20"/>
          <w:lang w:eastAsia="ru-RU"/>
        </w:rPr>
        <w:t>(освобождения от должности)   муниципальных служащих администрации  </w:t>
      </w:r>
      <w:r w:rsidRPr="00902D3C">
        <w:rPr>
          <w:rFonts w:ascii="Times New Roman" w:hAnsi="Times New Roman"/>
          <w:sz w:val="20"/>
          <w:szCs w:val="20"/>
        </w:rPr>
        <w:t>Малышевского</w:t>
      </w:r>
      <w:r w:rsidRPr="00902D3C">
        <w:rPr>
          <w:rFonts w:ascii="Times New Roman" w:eastAsia="Times New Roman" w:hAnsi="Times New Roman"/>
          <w:bCs/>
          <w:sz w:val="20"/>
          <w:szCs w:val="20"/>
          <w:lang w:eastAsia="ru-RU"/>
        </w:rPr>
        <w:t xml:space="preserve"> сельсовета Сузунского района Новосибирской области  в связи с утратой доверия</w:t>
      </w:r>
      <w:r w:rsidRPr="00902D3C">
        <w:rPr>
          <w:rFonts w:ascii="Times New Roman" w:hAnsi="Times New Roman"/>
          <w:sz w:val="20"/>
          <w:szCs w:val="20"/>
        </w:rPr>
        <w:t>»</w:t>
      </w:r>
    </w:p>
    <w:p w:rsidR="009121A5" w:rsidRPr="00902D3C" w:rsidRDefault="009121A5" w:rsidP="009121A5">
      <w:pPr>
        <w:spacing w:after="0" w:line="240" w:lineRule="auto"/>
        <w:ind w:right="3542"/>
        <w:jc w:val="both"/>
        <w:rPr>
          <w:rFonts w:ascii="Times New Roman" w:hAnsi="Times New Roman"/>
          <w:sz w:val="20"/>
          <w:szCs w:val="20"/>
        </w:rPr>
      </w:pPr>
    </w:p>
    <w:p w:rsidR="009121A5" w:rsidRPr="00902D3C" w:rsidRDefault="009121A5" w:rsidP="009121A5">
      <w:pPr>
        <w:spacing w:after="0" w:line="240" w:lineRule="auto"/>
        <w:ind w:firstLine="709"/>
        <w:jc w:val="both"/>
        <w:rPr>
          <w:rFonts w:ascii="Times New Roman" w:hAnsi="Times New Roman"/>
          <w:sz w:val="20"/>
          <w:szCs w:val="20"/>
        </w:rPr>
      </w:pPr>
      <w:r w:rsidRPr="00902D3C">
        <w:rPr>
          <w:rFonts w:ascii="Times New Roman" w:hAnsi="Times New Roman"/>
          <w:sz w:val="20"/>
          <w:szCs w:val="20"/>
        </w:rPr>
        <w:t>В соответствии с Федеральным законом от 06.10.2003 № 131-ФЗ " Об общих принципах организации местного самоуправления в Российской Федерации", администрация Каргаполовского сельсовета Сузунского района Новосибирской области,</w:t>
      </w:r>
    </w:p>
    <w:p w:rsidR="009121A5" w:rsidRPr="00902D3C" w:rsidRDefault="009121A5" w:rsidP="009121A5">
      <w:pPr>
        <w:spacing w:after="0" w:line="240" w:lineRule="auto"/>
        <w:jc w:val="both"/>
        <w:rPr>
          <w:rFonts w:ascii="Times New Roman" w:hAnsi="Times New Roman"/>
          <w:sz w:val="20"/>
          <w:szCs w:val="20"/>
        </w:rPr>
      </w:pPr>
      <w:r w:rsidRPr="00902D3C">
        <w:rPr>
          <w:rFonts w:ascii="Times New Roman" w:hAnsi="Times New Roman"/>
          <w:sz w:val="20"/>
          <w:szCs w:val="20"/>
        </w:rPr>
        <w:t>ПОСТАНОВЛЯЕТ:</w:t>
      </w:r>
    </w:p>
    <w:p w:rsidR="009121A5" w:rsidRPr="00902D3C" w:rsidRDefault="009121A5" w:rsidP="009121A5">
      <w:pPr>
        <w:spacing w:after="0" w:line="240" w:lineRule="auto"/>
        <w:ind w:firstLine="709"/>
        <w:jc w:val="both"/>
        <w:rPr>
          <w:rFonts w:ascii="Times New Roman" w:hAnsi="Times New Roman"/>
          <w:sz w:val="20"/>
          <w:szCs w:val="20"/>
        </w:rPr>
      </w:pPr>
      <w:r w:rsidRPr="00902D3C">
        <w:rPr>
          <w:rFonts w:ascii="Times New Roman" w:hAnsi="Times New Roman"/>
          <w:sz w:val="20"/>
          <w:szCs w:val="20"/>
        </w:rPr>
        <w:t xml:space="preserve">1. Внести в постановление администрации Малышевского сельсовета Сузунского района Новосибирской области от 08.07.2016 № 86 «Об утверждении </w:t>
      </w:r>
      <w:r w:rsidRPr="00902D3C">
        <w:rPr>
          <w:rFonts w:ascii="Times New Roman" w:eastAsia="Times New Roman" w:hAnsi="Times New Roman"/>
          <w:bCs/>
          <w:sz w:val="20"/>
          <w:szCs w:val="20"/>
          <w:lang w:eastAsia="ru-RU"/>
        </w:rPr>
        <w:t>Положения о порядке увольнения</w:t>
      </w:r>
      <w:r w:rsidRPr="00902D3C">
        <w:rPr>
          <w:rFonts w:ascii="Times New Roman" w:hAnsi="Times New Roman"/>
          <w:sz w:val="20"/>
          <w:szCs w:val="20"/>
        </w:rPr>
        <w:t xml:space="preserve"> </w:t>
      </w:r>
      <w:r w:rsidRPr="00902D3C">
        <w:rPr>
          <w:rFonts w:ascii="Times New Roman" w:eastAsia="Times New Roman" w:hAnsi="Times New Roman"/>
          <w:bCs/>
          <w:sz w:val="20"/>
          <w:szCs w:val="20"/>
          <w:lang w:eastAsia="ru-RU"/>
        </w:rPr>
        <w:t>(освобождения от должности)   муниципальных служащих</w:t>
      </w:r>
      <w:r w:rsidRPr="00902D3C">
        <w:rPr>
          <w:rFonts w:ascii="Times New Roman" w:hAnsi="Times New Roman"/>
          <w:sz w:val="20"/>
          <w:szCs w:val="20"/>
        </w:rPr>
        <w:t xml:space="preserve"> </w:t>
      </w:r>
      <w:r w:rsidRPr="00902D3C">
        <w:rPr>
          <w:rFonts w:ascii="Times New Roman" w:eastAsia="Times New Roman" w:hAnsi="Times New Roman"/>
          <w:bCs/>
          <w:sz w:val="20"/>
          <w:szCs w:val="20"/>
          <w:lang w:eastAsia="ru-RU"/>
        </w:rPr>
        <w:t>администрации  </w:t>
      </w:r>
      <w:r w:rsidRPr="00902D3C">
        <w:rPr>
          <w:rFonts w:ascii="Times New Roman" w:hAnsi="Times New Roman"/>
          <w:sz w:val="20"/>
          <w:szCs w:val="20"/>
        </w:rPr>
        <w:t>Малышевского</w:t>
      </w:r>
      <w:r w:rsidRPr="00902D3C">
        <w:rPr>
          <w:rFonts w:ascii="Times New Roman" w:eastAsia="Times New Roman" w:hAnsi="Times New Roman"/>
          <w:bCs/>
          <w:sz w:val="20"/>
          <w:szCs w:val="20"/>
          <w:lang w:eastAsia="ru-RU"/>
        </w:rPr>
        <w:t xml:space="preserve"> сельсовета Сузунского района Новосибирской области  в связи с утратой доверия</w:t>
      </w:r>
      <w:r w:rsidRPr="00902D3C">
        <w:rPr>
          <w:rFonts w:ascii="Times New Roman" w:hAnsi="Times New Roman"/>
          <w:sz w:val="20"/>
          <w:szCs w:val="20"/>
        </w:rPr>
        <w:t>» следующие изменения:</w:t>
      </w:r>
    </w:p>
    <w:p w:rsidR="009121A5" w:rsidRPr="00902D3C" w:rsidRDefault="009121A5" w:rsidP="009121A5">
      <w:pPr>
        <w:spacing w:after="0" w:line="240" w:lineRule="auto"/>
        <w:ind w:firstLine="709"/>
        <w:jc w:val="both"/>
        <w:rPr>
          <w:rFonts w:ascii="Times New Roman" w:hAnsi="Times New Roman"/>
          <w:sz w:val="20"/>
          <w:szCs w:val="20"/>
        </w:rPr>
      </w:pPr>
      <w:r w:rsidRPr="00902D3C">
        <w:rPr>
          <w:rFonts w:ascii="Times New Roman" w:hAnsi="Times New Roman"/>
          <w:sz w:val="20"/>
          <w:szCs w:val="20"/>
        </w:rPr>
        <w:t xml:space="preserve">1.1. В Положение </w:t>
      </w:r>
      <w:r w:rsidRPr="00902D3C">
        <w:rPr>
          <w:rFonts w:ascii="Times New Roman" w:eastAsia="Times New Roman" w:hAnsi="Times New Roman"/>
          <w:bCs/>
          <w:sz w:val="20"/>
          <w:szCs w:val="20"/>
          <w:lang w:eastAsia="ru-RU"/>
        </w:rPr>
        <w:t>о порядке увольнения</w:t>
      </w:r>
      <w:r w:rsidRPr="00902D3C">
        <w:rPr>
          <w:rFonts w:ascii="Times New Roman" w:hAnsi="Times New Roman"/>
          <w:sz w:val="20"/>
          <w:szCs w:val="20"/>
        </w:rPr>
        <w:t xml:space="preserve"> </w:t>
      </w:r>
      <w:r w:rsidRPr="00902D3C">
        <w:rPr>
          <w:rFonts w:ascii="Times New Roman" w:eastAsia="Times New Roman" w:hAnsi="Times New Roman"/>
          <w:bCs/>
          <w:sz w:val="20"/>
          <w:szCs w:val="20"/>
          <w:lang w:eastAsia="ru-RU"/>
        </w:rPr>
        <w:t>(освобождения от должности)   муниципальных служащих</w:t>
      </w:r>
      <w:r w:rsidRPr="00902D3C">
        <w:rPr>
          <w:rFonts w:ascii="Times New Roman" w:hAnsi="Times New Roman"/>
          <w:sz w:val="20"/>
          <w:szCs w:val="20"/>
        </w:rPr>
        <w:t xml:space="preserve"> </w:t>
      </w:r>
      <w:r w:rsidRPr="00902D3C">
        <w:rPr>
          <w:rFonts w:ascii="Times New Roman" w:eastAsia="Times New Roman" w:hAnsi="Times New Roman"/>
          <w:bCs/>
          <w:sz w:val="20"/>
          <w:szCs w:val="20"/>
          <w:lang w:eastAsia="ru-RU"/>
        </w:rPr>
        <w:t>администрации  </w:t>
      </w:r>
      <w:r w:rsidRPr="00902D3C">
        <w:rPr>
          <w:rFonts w:ascii="Times New Roman" w:hAnsi="Times New Roman"/>
          <w:sz w:val="20"/>
          <w:szCs w:val="20"/>
        </w:rPr>
        <w:t>Малышевского</w:t>
      </w:r>
      <w:r w:rsidRPr="00902D3C">
        <w:rPr>
          <w:rFonts w:ascii="Times New Roman" w:eastAsia="Times New Roman" w:hAnsi="Times New Roman"/>
          <w:bCs/>
          <w:sz w:val="20"/>
          <w:szCs w:val="20"/>
          <w:lang w:eastAsia="ru-RU"/>
        </w:rPr>
        <w:t xml:space="preserve"> сельсовета Сузунского района Новосибирской области  в связи с утратой доверия</w:t>
      </w:r>
      <w:r w:rsidRPr="00902D3C">
        <w:rPr>
          <w:rFonts w:ascii="Times New Roman" w:hAnsi="Times New Roman"/>
          <w:sz w:val="20"/>
          <w:szCs w:val="20"/>
        </w:rPr>
        <w:t>:</w:t>
      </w:r>
    </w:p>
    <w:p w:rsidR="009121A5" w:rsidRPr="00902D3C" w:rsidRDefault="009121A5" w:rsidP="009121A5">
      <w:pPr>
        <w:spacing w:after="0" w:line="240" w:lineRule="auto"/>
        <w:ind w:firstLine="709"/>
        <w:jc w:val="both"/>
        <w:rPr>
          <w:rFonts w:ascii="Times New Roman" w:hAnsi="Times New Roman"/>
          <w:sz w:val="20"/>
          <w:szCs w:val="20"/>
        </w:rPr>
      </w:pPr>
      <w:r w:rsidRPr="00902D3C">
        <w:rPr>
          <w:rFonts w:ascii="Times New Roman" w:hAnsi="Times New Roman"/>
          <w:sz w:val="20"/>
          <w:szCs w:val="20"/>
        </w:rPr>
        <w:t>1.1.1. Пункт 7 изложить в следующей редакции:</w:t>
      </w:r>
    </w:p>
    <w:p w:rsidR="009121A5" w:rsidRPr="00902D3C" w:rsidRDefault="009121A5" w:rsidP="009121A5">
      <w:pPr>
        <w:pStyle w:val="s10"/>
        <w:shd w:val="clear" w:color="auto" w:fill="FFFFFF"/>
        <w:spacing w:before="0" w:beforeAutospacing="0" w:after="0" w:afterAutospacing="0"/>
        <w:ind w:firstLine="709"/>
        <w:jc w:val="both"/>
        <w:rPr>
          <w:color w:val="22272F"/>
          <w:sz w:val="20"/>
          <w:szCs w:val="20"/>
        </w:rPr>
      </w:pPr>
      <w:r w:rsidRPr="00902D3C">
        <w:rPr>
          <w:sz w:val="20"/>
          <w:szCs w:val="20"/>
        </w:rPr>
        <w:t xml:space="preserve">«7. Увольнение в связи с утратой доверия </w:t>
      </w:r>
      <w:r w:rsidRPr="00902D3C">
        <w:rPr>
          <w:spacing w:val="1"/>
          <w:sz w:val="20"/>
          <w:szCs w:val="20"/>
          <w:shd w:val="clear" w:color="auto" w:fill="FFFFFF"/>
        </w:rPr>
        <w:t>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r w:rsidRPr="00902D3C">
        <w:rPr>
          <w:sz w:val="20"/>
          <w:szCs w:val="20"/>
        </w:rPr>
        <w:t>»</w:t>
      </w:r>
      <w:r w:rsidRPr="00902D3C">
        <w:rPr>
          <w:color w:val="22272F"/>
          <w:sz w:val="20"/>
          <w:szCs w:val="20"/>
        </w:rPr>
        <w:t>;</w:t>
      </w:r>
    </w:p>
    <w:p w:rsidR="009121A5" w:rsidRPr="00902D3C" w:rsidRDefault="009121A5" w:rsidP="009121A5">
      <w:pPr>
        <w:pStyle w:val="s10"/>
        <w:shd w:val="clear" w:color="auto" w:fill="FFFFFF"/>
        <w:spacing w:before="0" w:beforeAutospacing="0" w:after="0" w:afterAutospacing="0"/>
        <w:ind w:firstLine="709"/>
        <w:jc w:val="both"/>
        <w:rPr>
          <w:sz w:val="20"/>
          <w:szCs w:val="20"/>
        </w:rPr>
      </w:pPr>
      <w:r w:rsidRPr="00902D3C">
        <w:rPr>
          <w:color w:val="22272F"/>
          <w:sz w:val="20"/>
          <w:szCs w:val="20"/>
        </w:rPr>
        <w:t xml:space="preserve">1.1.2. В </w:t>
      </w:r>
      <w:r w:rsidRPr="00902D3C">
        <w:rPr>
          <w:sz w:val="20"/>
          <w:szCs w:val="20"/>
        </w:rPr>
        <w:t>пункте 10 слова «трех рабочих дней» заменить словами «пяти дней»</w:t>
      </w:r>
      <w:r w:rsidRPr="00902D3C">
        <w:rPr>
          <w:spacing w:val="2"/>
          <w:sz w:val="20"/>
          <w:szCs w:val="20"/>
        </w:rPr>
        <w:t>.</w:t>
      </w:r>
    </w:p>
    <w:p w:rsidR="009121A5" w:rsidRPr="00902D3C" w:rsidRDefault="009121A5" w:rsidP="009121A5">
      <w:pPr>
        <w:spacing w:after="0" w:line="240" w:lineRule="auto"/>
        <w:ind w:firstLine="709"/>
        <w:jc w:val="both"/>
        <w:rPr>
          <w:rFonts w:ascii="Times New Roman" w:hAnsi="Times New Roman"/>
          <w:sz w:val="20"/>
          <w:szCs w:val="20"/>
        </w:rPr>
      </w:pPr>
      <w:r w:rsidRPr="00902D3C">
        <w:rPr>
          <w:rFonts w:ascii="Times New Roman" w:hAnsi="Times New Roman"/>
          <w:sz w:val="20"/>
          <w:szCs w:val="20"/>
        </w:rPr>
        <w:t>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9121A5" w:rsidRPr="00902D3C" w:rsidRDefault="009121A5" w:rsidP="009121A5">
      <w:pPr>
        <w:spacing w:after="0" w:line="240" w:lineRule="auto"/>
        <w:jc w:val="both"/>
        <w:rPr>
          <w:rFonts w:ascii="Times New Roman" w:hAnsi="Times New Roman"/>
          <w:sz w:val="20"/>
          <w:szCs w:val="20"/>
        </w:rPr>
      </w:pPr>
    </w:p>
    <w:p w:rsidR="009121A5" w:rsidRPr="00902D3C" w:rsidRDefault="009121A5" w:rsidP="009121A5">
      <w:pPr>
        <w:pStyle w:val="ConsPlusNormal"/>
        <w:widowControl/>
        <w:jc w:val="both"/>
        <w:rPr>
          <w:rFonts w:ascii="Times New Roman" w:hAnsi="Times New Roman" w:cs="Times New Roman"/>
        </w:rPr>
      </w:pPr>
      <w:r w:rsidRPr="00902D3C">
        <w:rPr>
          <w:rFonts w:ascii="Times New Roman" w:hAnsi="Times New Roman" w:cs="Times New Roman"/>
        </w:rPr>
        <w:t xml:space="preserve">Глава Малышевского сельсовета     </w:t>
      </w:r>
    </w:p>
    <w:p w:rsidR="009121A5" w:rsidRPr="00902D3C" w:rsidRDefault="009121A5" w:rsidP="009121A5">
      <w:pPr>
        <w:pStyle w:val="ConsPlusNormal"/>
        <w:widowControl/>
        <w:jc w:val="both"/>
        <w:rPr>
          <w:rFonts w:ascii="Times New Roman" w:hAnsi="Times New Roman"/>
        </w:rPr>
      </w:pPr>
      <w:r w:rsidRPr="00902D3C">
        <w:rPr>
          <w:rFonts w:ascii="Times New Roman" w:hAnsi="Times New Roman" w:cs="Times New Roman"/>
        </w:rPr>
        <w:t>Сузунского района Новосибирской области                                А.А.Львов</w:t>
      </w:r>
    </w:p>
    <w:p w:rsidR="009121A5" w:rsidRPr="00902D3C" w:rsidRDefault="009121A5" w:rsidP="009C0FC5">
      <w:pPr>
        <w:spacing w:line="240" w:lineRule="auto"/>
        <w:jc w:val="both"/>
        <w:rPr>
          <w:rFonts w:ascii="Times New Roman" w:hAnsi="Times New Roman" w:cs="Times New Roman"/>
          <w:sz w:val="20"/>
          <w:szCs w:val="20"/>
        </w:rPr>
      </w:pPr>
    </w:p>
    <w:sectPr w:rsidR="009121A5" w:rsidRPr="00902D3C" w:rsidSect="00902D3C">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6D62"/>
    <w:rsid w:val="00190A73"/>
    <w:rsid w:val="002E6A1F"/>
    <w:rsid w:val="00346D62"/>
    <w:rsid w:val="004038BB"/>
    <w:rsid w:val="004156CD"/>
    <w:rsid w:val="007F5930"/>
    <w:rsid w:val="00902D3C"/>
    <w:rsid w:val="009121A5"/>
    <w:rsid w:val="009C0FC5"/>
    <w:rsid w:val="00AD2DE6"/>
    <w:rsid w:val="00BC7EE6"/>
    <w:rsid w:val="00E65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346D62"/>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p1">
    <w:name w:val="p1"/>
    <w:basedOn w:val="a"/>
    <w:rsid w:val="00346D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346D62"/>
  </w:style>
  <w:style w:type="character" w:styleId="a3">
    <w:name w:val="Hyperlink"/>
    <w:uiPriority w:val="99"/>
    <w:rsid w:val="007F5930"/>
    <w:rPr>
      <w:color w:val="0000FF"/>
      <w:u w:val="single"/>
    </w:rPr>
  </w:style>
  <w:style w:type="paragraph" w:customStyle="1" w:styleId="ConsPlusNormal">
    <w:name w:val="ConsPlusNormal"/>
    <w:rsid w:val="007F59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34"/>
    <w:qFormat/>
    <w:rsid w:val="007F5930"/>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nhideWhenUsed/>
    <w:rsid w:val="007F5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7F5930"/>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5"/>
    <w:locked/>
    <w:rsid w:val="007F5930"/>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C0F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0FC5"/>
    <w:rPr>
      <w:rFonts w:ascii="Tahoma" w:hAnsi="Tahoma" w:cs="Tahoma"/>
      <w:sz w:val="16"/>
      <w:szCs w:val="16"/>
    </w:rPr>
  </w:style>
  <w:style w:type="paragraph" w:customStyle="1" w:styleId="s10">
    <w:name w:val="s_1"/>
    <w:basedOn w:val="a"/>
    <w:rsid w:val="009121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13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oti.ru/ocenka1/" TargetMode="External"/><Relationship Id="rId12" Type="http://schemas.openxmlformats.org/officeDocument/2006/relationships/hyperlink" Target="http://publication.pravo.gov.ru/Document/View/000120200731008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osreestr.ru/wps/portal/cc_ib_svedFDGKO" TargetMode="External"/><Relationship Id="rId11" Type="http://schemas.openxmlformats.org/officeDocument/2006/relationships/hyperlink" Target="http://publication.pravo.gov.ru/Document/View/0001202007310085" TargetMode="External"/><Relationship Id="rId5" Type="http://schemas.openxmlformats.org/officeDocument/2006/relationships/hyperlink" Target="https://pkk.rosreestr.ru/"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vk.com/kadastr_ns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EE2B2-D197-4664-8193-894C4760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3561</Words>
  <Characters>20299</Characters>
  <Application>Microsoft Office Word</Application>
  <DocSecurity>0</DocSecurity>
  <Lines>169</Lines>
  <Paragraphs>47</Paragraphs>
  <ScaleCrop>false</ScaleCrop>
  <Company/>
  <LinksUpToDate>false</LinksUpToDate>
  <CharactersWithSpaces>23813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10</cp:revision>
  <cp:lastPrinted>2020-11-28T08:40:00Z</cp:lastPrinted>
  <dcterms:created xsi:type="dcterms:W3CDTF">2020-08-18T02:24:00Z</dcterms:created>
  <dcterms:modified xsi:type="dcterms:W3CDTF">2020-11-28T08:42:00Z</dcterms:modified>
</cp:coreProperties>
</file>