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A7" w:rsidRPr="003B1C0B" w:rsidRDefault="00C656A7" w:rsidP="00263348">
      <w:pPr>
        <w:jc w:val="center"/>
        <w:rPr>
          <w:b/>
          <w:i/>
          <w:sz w:val="28"/>
          <w:szCs w:val="28"/>
        </w:rPr>
      </w:pPr>
      <w:r w:rsidRPr="003B1C0B">
        <w:rPr>
          <w:b/>
          <w:i/>
          <w:sz w:val="28"/>
          <w:szCs w:val="28"/>
        </w:rPr>
        <w:t>МАЛЫШЕВСКИЙ ВЕСТНИК</w:t>
      </w:r>
    </w:p>
    <w:p w:rsidR="008C0697" w:rsidRPr="003B1C0B" w:rsidRDefault="008C0697" w:rsidP="00263348">
      <w:pPr>
        <w:jc w:val="center"/>
        <w:rPr>
          <w:b/>
          <w:i/>
          <w:sz w:val="28"/>
          <w:szCs w:val="28"/>
        </w:rPr>
      </w:pPr>
      <w:r w:rsidRPr="003B1C0B">
        <w:rPr>
          <w:b/>
          <w:i/>
          <w:sz w:val="28"/>
          <w:szCs w:val="28"/>
        </w:rPr>
        <w:t xml:space="preserve">№ </w:t>
      </w:r>
      <w:r w:rsidR="00546F9F" w:rsidRPr="003B1C0B">
        <w:rPr>
          <w:b/>
          <w:i/>
          <w:sz w:val="28"/>
          <w:szCs w:val="28"/>
        </w:rPr>
        <w:t>3</w:t>
      </w:r>
      <w:r w:rsidRPr="003B1C0B">
        <w:rPr>
          <w:b/>
          <w:i/>
          <w:sz w:val="28"/>
          <w:szCs w:val="28"/>
        </w:rPr>
        <w:t>(1</w:t>
      </w:r>
      <w:r w:rsidR="00684551" w:rsidRPr="003B1C0B">
        <w:rPr>
          <w:b/>
          <w:i/>
          <w:sz w:val="28"/>
          <w:szCs w:val="28"/>
        </w:rPr>
        <w:t>9</w:t>
      </w:r>
      <w:r w:rsidR="00546F9F" w:rsidRPr="003B1C0B">
        <w:rPr>
          <w:b/>
          <w:i/>
          <w:sz w:val="28"/>
          <w:szCs w:val="28"/>
        </w:rPr>
        <w:t>3</w:t>
      </w:r>
      <w:r w:rsidRPr="003B1C0B">
        <w:rPr>
          <w:b/>
          <w:i/>
          <w:sz w:val="28"/>
          <w:szCs w:val="28"/>
        </w:rPr>
        <w:t xml:space="preserve">) </w:t>
      </w:r>
      <w:r w:rsidR="00546F9F" w:rsidRPr="003B1C0B">
        <w:rPr>
          <w:b/>
          <w:i/>
          <w:sz w:val="28"/>
          <w:szCs w:val="28"/>
        </w:rPr>
        <w:t>15</w:t>
      </w:r>
      <w:r w:rsidR="00AE1E76" w:rsidRPr="003B1C0B">
        <w:rPr>
          <w:b/>
          <w:i/>
          <w:sz w:val="28"/>
          <w:szCs w:val="28"/>
        </w:rPr>
        <w:t xml:space="preserve"> </w:t>
      </w:r>
      <w:r w:rsidR="00546F9F" w:rsidRPr="003B1C0B">
        <w:rPr>
          <w:b/>
          <w:i/>
          <w:sz w:val="28"/>
          <w:szCs w:val="28"/>
        </w:rPr>
        <w:t>февраля</w:t>
      </w:r>
      <w:bookmarkStart w:id="0" w:name="_GoBack"/>
      <w:bookmarkEnd w:id="0"/>
      <w:r w:rsidR="00AE1E76" w:rsidRPr="003B1C0B">
        <w:rPr>
          <w:b/>
          <w:i/>
          <w:sz w:val="28"/>
          <w:szCs w:val="28"/>
        </w:rPr>
        <w:t xml:space="preserve"> </w:t>
      </w:r>
      <w:r w:rsidRPr="003B1C0B">
        <w:rPr>
          <w:b/>
          <w:i/>
          <w:sz w:val="28"/>
          <w:szCs w:val="28"/>
        </w:rPr>
        <w:t>201</w:t>
      </w:r>
      <w:r w:rsidR="00AE1E76" w:rsidRPr="003B1C0B">
        <w:rPr>
          <w:b/>
          <w:i/>
          <w:sz w:val="28"/>
          <w:szCs w:val="28"/>
        </w:rPr>
        <w:t>9</w:t>
      </w:r>
      <w:r w:rsidRPr="003B1C0B">
        <w:rPr>
          <w:b/>
          <w:i/>
          <w:sz w:val="28"/>
          <w:szCs w:val="28"/>
        </w:rPr>
        <w:t xml:space="preserve"> года</w:t>
      </w:r>
    </w:p>
    <w:p w:rsidR="00C656A7" w:rsidRPr="003B1C0B" w:rsidRDefault="008C0697" w:rsidP="00263348">
      <w:pPr>
        <w:pBdr>
          <w:bottom w:val="single" w:sz="12" w:space="1" w:color="auto"/>
        </w:pBdr>
        <w:jc w:val="center"/>
        <w:rPr>
          <w:b/>
          <w:i/>
          <w:sz w:val="28"/>
          <w:szCs w:val="28"/>
        </w:rPr>
      </w:pPr>
      <w:r w:rsidRPr="003B1C0B">
        <w:rPr>
          <w:b/>
          <w:i/>
          <w:sz w:val="28"/>
          <w:szCs w:val="28"/>
        </w:rPr>
        <w:t>Информационный бюллетень органов местного самоуп</w:t>
      </w:r>
      <w:r w:rsidR="00D577A6" w:rsidRPr="003B1C0B">
        <w:rPr>
          <w:b/>
          <w:i/>
          <w:sz w:val="28"/>
          <w:szCs w:val="28"/>
        </w:rPr>
        <w:t xml:space="preserve">равления </w:t>
      </w:r>
      <w:r w:rsidRPr="003B1C0B">
        <w:rPr>
          <w:b/>
          <w:i/>
          <w:sz w:val="28"/>
          <w:szCs w:val="28"/>
        </w:rPr>
        <w:t>Малышевского сельсовет</w:t>
      </w:r>
      <w:r w:rsidR="00D4794B" w:rsidRPr="003B1C0B">
        <w:rPr>
          <w:b/>
          <w:i/>
          <w:sz w:val="28"/>
          <w:szCs w:val="28"/>
        </w:rPr>
        <w:t>а</w:t>
      </w:r>
    </w:p>
    <w:p w:rsidR="00AE7EAF" w:rsidRPr="003B1C0B" w:rsidRDefault="00AE7EAF" w:rsidP="00263348">
      <w:pPr>
        <w:jc w:val="both"/>
        <w:rPr>
          <w:sz w:val="22"/>
          <w:szCs w:val="22"/>
        </w:rPr>
      </w:pPr>
    </w:p>
    <w:p w:rsidR="007D6AC3" w:rsidRPr="003B1C0B" w:rsidRDefault="007D6AC3" w:rsidP="007D6AC3">
      <w:pPr>
        <w:ind w:firstLine="709"/>
        <w:jc w:val="center"/>
        <w:rPr>
          <w:b/>
          <w:sz w:val="22"/>
          <w:szCs w:val="22"/>
        </w:rPr>
      </w:pPr>
      <w:r w:rsidRPr="003B1C0B">
        <w:rPr>
          <w:b/>
          <w:sz w:val="22"/>
          <w:szCs w:val="22"/>
        </w:rPr>
        <w:t>В 2018 году количество отрицательных решений при проведении кадастрового учета заметно снизилось</w:t>
      </w:r>
    </w:p>
    <w:p w:rsidR="007D6AC3" w:rsidRPr="003B1C0B" w:rsidRDefault="007D6AC3" w:rsidP="007D6AC3">
      <w:pPr>
        <w:ind w:firstLine="709"/>
        <w:rPr>
          <w:sz w:val="22"/>
          <w:szCs w:val="22"/>
        </w:rPr>
      </w:pPr>
      <w:r w:rsidRPr="003B1C0B">
        <w:rPr>
          <w:sz w:val="22"/>
          <w:szCs w:val="22"/>
        </w:rPr>
        <w:t>По результатам рассмотрения заявлений о кадастровом учете в 2018 году специалистами Кадастровой палаты по региону были подготовлены более 74 тысяч проектов решений, из них более 4 тысяч проектов решений о приостановлении (6%) и почти тысяча проектов решений об отказе (1%) по причине ошибок, содержащихся в представленных для учета документах. Для сравнения, в 2017 году процент приостановлений по заявлениям о кадастровом учете составлял 17 %, отказов – 7%.</w:t>
      </w:r>
    </w:p>
    <w:p w:rsidR="007D6AC3" w:rsidRPr="003B1C0B" w:rsidRDefault="007D6AC3" w:rsidP="007D6AC3">
      <w:pPr>
        <w:ind w:firstLine="709"/>
        <w:rPr>
          <w:sz w:val="22"/>
          <w:szCs w:val="22"/>
        </w:rPr>
      </w:pPr>
      <w:r w:rsidRPr="003B1C0B">
        <w:rPr>
          <w:sz w:val="22"/>
          <w:szCs w:val="22"/>
        </w:rPr>
        <w:t xml:space="preserve">Уменьшению количества отрицательных решений, принятых в рамках рассмотрения заявлений о кадастровом учете, способствует использование электронного сервиса </w:t>
      </w:r>
      <w:hyperlink r:id="rId8" w:history="1">
        <w:proofErr w:type="spellStart"/>
        <w:r w:rsidRPr="003B1C0B">
          <w:rPr>
            <w:rStyle w:val="a9"/>
            <w:sz w:val="22"/>
            <w:szCs w:val="22"/>
          </w:rPr>
          <w:t>Росреестра</w:t>
        </w:r>
        <w:proofErr w:type="spellEnd"/>
      </w:hyperlink>
      <w:r w:rsidRPr="003B1C0B">
        <w:rPr>
          <w:sz w:val="22"/>
          <w:szCs w:val="22"/>
        </w:rPr>
        <w:t xml:space="preserve"> «Личный кабинет кадастрового инженера». Функции электронного сервиса направлены на уменьшение количества ошибок кадастровых инженеров при подготовке технических и межевых планов, актов обследования. Документы проходят автоматизированную проверку и помещаются во временное </w:t>
      </w:r>
      <w:r w:rsidRPr="003B1C0B">
        <w:rPr>
          <w:bCs/>
          <w:iCs/>
          <w:sz w:val="22"/>
          <w:szCs w:val="22"/>
        </w:rPr>
        <w:t>электронное хранилище</w:t>
      </w:r>
      <w:r w:rsidRPr="003B1C0B">
        <w:rPr>
          <w:i/>
          <w:sz w:val="22"/>
          <w:szCs w:val="22"/>
        </w:rPr>
        <w:t>.</w:t>
      </w:r>
      <w:r w:rsidRPr="003B1C0B">
        <w:rPr>
          <w:sz w:val="22"/>
          <w:szCs w:val="22"/>
        </w:rPr>
        <w:t xml:space="preserve"> Срок хранения документов в электронном хранилище ограничен тремя месяцами. Каждый документ получает </w:t>
      </w:r>
      <w:r w:rsidRPr="003B1C0B">
        <w:rPr>
          <w:bCs/>
          <w:iCs/>
          <w:sz w:val="22"/>
          <w:szCs w:val="22"/>
        </w:rPr>
        <w:t xml:space="preserve">уникальный идентифицирующий номер (УИН). </w:t>
      </w:r>
      <w:r w:rsidRPr="003B1C0B">
        <w:rPr>
          <w:sz w:val="22"/>
          <w:szCs w:val="22"/>
        </w:rPr>
        <w:t>Заявитель может указать в заявлении только УИН и не предъявлять пакет документов, планы и карты на бумажных и электронных носителях.</w:t>
      </w:r>
    </w:p>
    <w:p w:rsidR="007D6AC3" w:rsidRPr="003B1C0B" w:rsidRDefault="007D6AC3" w:rsidP="007D6AC3">
      <w:pPr>
        <w:ind w:firstLine="709"/>
        <w:rPr>
          <w:sz w:val="22"/>
          <w:szCs w:val="22"/>
        </w:rPr>
      </w:pPr>
      <w:r w:rsidRPr="003B1C0B">
        <w:rPr>
          <w:sz w:val="22"/>
          <w:szCs w:val="22"/>
        </w:rPr>
        <w:t xml:space="preserve">Для работы в «Личном кабинете кадастрового инженера» необходимо иметь подтвержденную учетную запись на портале </w:t>
      </w:r>
      <w:proofErr w:type="spellStart"/>
      <w:r w:rsidRPr="003B1C0B">
        <w:rPr>
          <w:sz w:val="22"/>
          <w:szCs w:val="22"/>
        </w:rPr>
        <w:t>госуслуг</w:t>
      </w:r>
      <w:proofErr w:type="spellEnd"/>
      <w:r w:rsidRPr="003B1C0B">
        <w:rPr>
          <w:sz w:val="22"/>
          <w:szCs w:val="22"/>
        </w:rPr>
        <w:t xml:space="preserve">. Использование электронного сервиса осуществляется с помощью электронной подписи, которую можно получить в </w:t>
      </w:r>
      <w:hyperlink r:id="rId9" w:history="1">
        <w:r w:rsidRPr="003B1C0B">
          <w:rPr>
            <w:rStyle w:val="a9"/>
            <w:sz w:val="22"/>
            <w:szCs w:val="22"/>
          </w:rPr>
          <w:t>удостоверяющем центре Кадастровой палаты</w:t>
        </w:r>
      </w:hyperlink>
      <w:r w:rsidRPr="003B1C0B">
        <w:rPr>
          <w:sz w:val="22"/>
          <w:szCs w:val="22"/>
        </w:rPr>
        <w:t>. Телефон для справок: (383)314-51-00.</w:t>
      </w:r>
    </w:p>
    <w:p w:rsidR="007D6AC3" w:rsidRPr="003B1C0B" w:rsidRDefault="007D6AC3" w:rsidP="007D6AC3">
      <w:pPr>
        <w:ind w:firstLine="709"/>
        <w:rPr>
          <w:sz w:val="22"/>
          <w:szCs w:val="22"/>
        </w:rPr>
      </w:pPr>
    </w:p>
    <w:p w:rsidR="007D6AC3" w:rsidRPr="003B1C0B" w:rsidRDefault="007D6AC3" w:rsidP="003B1C0B">
      <w:pPr>
        <w:ind w:firstLine="709"/>
        <w:jc w:val="right"/>
        <w:rPr>
          <w:i/>
          <w:sz w:val="22"/>
          <w:szCs w:val="22"/>
        </w:rPr>
      </w:pPr>
      <w:r w:rsidRPr="003B1C0B">
        <w:rPr>
          <w:i/>
          <w:sz w:val="22"/>
          <w:szCs w:val="22"/>
        </w:rPr>
        <w:t>Материал предоставлен пресс-службой Кадастровой палаты по Новосибирской области.</w:t>
      </w:r>
    </w:p>
    <w:p w:rsidR="007D6AC3" w:rsidRPr="003B1C0B" w:rsidRDefault="007D6AC3" w:rsidP="00263348">
      <w:pPr>
        <w:jc w:val="both"/>
        <w:rPr>
          <w:sz w:val="22"/>
          <w:szCs w:val="22"/>
        </w:rPr>
      </w:pPr>
    </w:p>
    <w:p w:rsidR="007D6AC3" w:rsidRPr="003B1C0B" w:rsidRDefault="007D6AC3" w:rsidP="007D6AC3">
      <w:pPr>
        <w:ind w:firstLine="709"/>
        <w:jc w:val="center"/>
        <w:rPr>
          <w:b/>
          <w:sz w:val="22"/>
          <w:szCs w:val="22"/>
        </w:rPr>
      </w:pPr>
      <w:r w:rsidRPr="003B1C0B">
        <w:rPr>
          <w:b/>
          <w:sz w:val="22"/>
          <w:szCs w:val="22"/>
        </w:rPr>
        <w:t>В 2018 году услугой выездного приема воспользовались 16 заявителей</w:t>
      </w:r>
    </w:p>
    <w:p w:rsidR="007D6AC3" w:rsidRPr="003B1C0B" w:rsidRDefault="007D6AC3" w:rsidP="007D6AC3">
      <w:pPr>
        <w:ind w:firstLine="709"/>
        <w:rPr>
          <w:sz w:val="22"/>
          <w:szCs w:val="22"/>
        </w:rPr>
      </w:pPr>
    </w:p>
    <w:p w:rsidR="007D6AC3" w:rsidRPr="003B1C0B" w:rsidRDefault="007D6AC3" w:rsidP="007D6AC3">
      <w:pPr>
        <w:ind w:firstLine="709"/>
        <w:rPr>
          <w:sz w:val="22"/>
          <w:szCs w:val="22"/>
        </w:rPr>
      </w:pPr>
      <w:r w:rsidRPr="003B1C0B">
        <w:rPr>
          <w:sz w:val="22"/>
          <w:szCs w:val="22"/>
        </w:rPr>
        <w:t xml:space="preserve">Кадастровая палата по Новосибирской области напоминает об услуге выездного приема. Для ветеранов, </w:t>
      </w:r>
      <w:r w:rsidRPr="003B1C0B">
        <w:rPr>
          <w:color w:val="000000"/>
          <w:sz w:val="22"/>
          <w:szCs w:val="22"/>
        </w:rPr>
        <w:t xml:space="preserve">вдов ветеранов и </w:t>
      </w:r>
      <w:r w:rsidRPr="003B1C0B">
        <w:rPr>
          <w:sz w:val="22"/>
          <w:szCs w:val="22"/>
        </w:rPr>
        <w:t xml:space="preserve">инвалидов </w:t>
      </w:r>
      <w:r w:rsidRPr="003B1C0B">
        <w:rPr>
          <w:sz w:val="22"/>
          <w:szCs w:val="22"/>
          <w:lang w:val="en-US"/>
        </w:rPr>
        <w:t>I</w:t>
      </w:r>
      <w:r w:rsidRPr="003B1C0B">
        <w:rPr>
          <w:sz w:val="22"/>
          <w:szCs w:val="22"/>
        </w:rPr>
        <w:t xml:space="preserve">, </w:t>
      </w:r>
      <w:r w:rsidRPr="003B1C0B">
        <w:rPr>
          <w:sz w:val="22"/>
          <w:szCs w:val="22"/>
          <w:lang w:val="en-US"/>
        </w:rPr>
        <w:t>II</w:t>
      </w:r>
      <w:r w:rsidRPr="003B1C0B">
        <w:rPr>
          <w:sz w:val="22"/>
          <w:szCs w:val="22"/>
        </w:rPr>
        <w:t xml:space="preserve"> групп Великой Отечественной войны действует выездной прием документов на безвозмездной основе.</w:t>
      </w:r>
    </w:p>
    <w:p w:rsidR="007D6AC3" w:rsidRPr="003B1C0B" w:rsidRDefault="007D6AC3" w:rsidP="007D6AC3">
      <w:pPr>
        <w:ind w:firstLine="709"/>
        <w:rPr>
          <w:sz w:val="22"/>
          <w:szCs w:val="22"/>
        </w:rPr>
      </w:pPr>
      <w:r w:rsidRPr="003B1C0B">
        <w:rPr>
          <w:sz w:val="22"/>
          <w:szCs w:val="22"/>
        </w:rPr>
        <w:t>В 2018 году специалистами Кадастровой палаты по региону совершен выезд к 16 заявителям, принято 34 пакета документов.</w:t>
      </w:r>
    </w:p>
    <w:p w:rsidR="007D6AC3" w:rsidRPr="003B1C0B" w:rsidRDefault="007D6AC3" w:rsidP="007D6AC3">
      <w:pPr>
        <w:ind w:firstLine="709"/>
        <w:rPr>
          <w:sz w:val="22"/>
          <w:szCs w:val="22"/>
        </w:rPr>
      </w:pPr>
      <w:r w:rsidRPr="003B1C0B">
        <w:rPr>
          <w:sz w:val="22"/>
          <w:szCs w:val="22"/>
        </w:rPr>
        <w:t xml:space="preserve">Предоставление услуг по выездному приему документов осуществляется на основании Федерального закона №218-ФЗ «О государственной регистрации недвижимости». </w:t>
      </w:r>
    </w:p>
    <w:p w:rsidR="007D6AC3" w:rsidRPr="003B1C0B" w:rsidRDefault="007D6AC3" w:rsidP="007D6AC3">
      <w:pPr>
        <w:ind w:firstLine="709"/>
        <w:rPr>
          <w:sz w:val="22"/>
          <w:szCs w:val="22"/>
        </w:rPr>
      </w:pPr>
      <w:r w:rsidRPr="003B1C0B">
        <w:rPr>
          <w:sz w:val="22"/>
          <w:szCs w:val="22"/>
        </w:rPr>
        <w:t xml:space="preserve">Чтобы воспользоваться услугой по выездному приему документов, достаточно позвонить и записаться по номеру телефона: (383)314-51-00. Заявки также принимаются при личном визите в Кадастровую палату: </w:t>
      </w:r>
      <w:proofErr w:type="gramStart"/>
      <w:r w:rsidRPr="003B1C0B">
        <w:rPr>
          <w:sz w:val="22"/>
          <w:szCs w:val="22"/>
        </w:rPr>
        <w:t>г</w:t>
      </w:r>
      <w:proofErr w:type="gramEnd"/>
      <w:r w:rsidRPr="003B1C0B">
        <w:rPr>
          <w:sz w:val="22"/>
          <w:szCs w:val="22"/>
        </w:rPr>
        <w:t xml:space="preserve">. Новосибирск, ул. Немировича-Данченко, 167, </w:t>
      </w:r>
      <w:proofErr w:type="spellStart"/>
      <w:r w:rsidRPr="003B1C0B">
        <w:rPr>
          <w:sz w:val="22"/>
          <w:szCs w:val="22"/>
        </w:rPr>
        <w:t>каб</w:t>
      </w:r>
      <w:proofErr w:type="spellEnd"/>
      <w:r w:rsidRPr="003B1C0B">
        <w:rPr>
          <w:sz w:val="22"/>
          <w:szCs w:val="22"/>
        </w:rPr>
        <w:t xml:space="preserve">. 322. Сотрудник учреждения согласовывает дату и время приёма с заявителем. Изменение согласованной даты и времени не допускается. </w:t>
      </w:r>
    </w:p>
    <w:p w:rsidR="007D6AC3" w:rsidRPr="003B1C0B" w:rsidRDefault="007D6AC3" w:rsidP="007D6AC3">
      <w:pPr>
        <w:ind w:firstLine="709"/>
        <w:rPr>
          <w:sz w:val="22"/>
          <w:szCs w:val="22"/>
        </w:rPr>
      </w:pPr>
      <w:r w:rsidRPr="003B1C0B">
        <w:rPr>
          <w:sz w:val="22"/>
          <w:szCs w:val="22"/>
        </w:rPr>
        <w:t>Подать заявку на выездной прием может родственник или другой представитель ветерана. Для подтверждения необходимо представить копии документов заявителя: паспорта и удостоверения ветерана Великой Отечественной войны (инвалида определенной группы).</w:t>
      </w:r>
    </w:p>
    <w:p w:rsidR="007D6AC3" w:rsidRPr="003B1C0B" w:rsidRDefault="007D6AC3" w:rsidP="007D6AC3">
      <w:pPr>
        <w:ind w:firstLine="709"/>
        <w:rPr>
          <w:sz w:val="22"/>
          <w:szCs w:val="22"/>
        </w:rPr>
      </w:pPr>
      <w:r w:rsidRPr="003B1C0B">
        <w:rPr>
          <w:sz w:val="22"/>
          <w:szCs w:val="22"/>
        </w:rPr>
        <w:t>Заявитель при получении услуги выездного приема должен иметь при себе:</w:t>
      </w:r>
    </w:p>
    <w:p w:rsidR="007D6AC3" w:rsidRPr="003B1C0B" w:rsidRDefault="007D6AC3" w:rsidP="007D6AC3">
      <w:pPr>
        <w:ind w:firstLine="709"/>
        <w:rPr>
          <w:sz w:val="22"/>
          <w:szCs w:val="22"/>
        </w:rPr>
      </w:pPr>
      <w:r w:rsidRPr="003B1C0B">
        <w:rPr>
          <w:sz w:val="22"/>
          <w:szCs w:val="22"/>
        </w:rPr>
        <w:t xml:space="preserve">      -    оригинал документа о льготе;</w:t>
      </w:r>
    </w:p>
    <w:p w:rsidR="007D6AC3" w:rsidRPr="003B1C0B" w:rsidRDefault="007D6AC3" w:rsidP="007D6AC3">
      <w:pPr>
        <w:ind w:firstLine="709"/>
        <w:rPr>
          <w:sz w:val="22"/>
          <w:szCs w:val="22"/>
        </w:rPr>
      </w:pPr>
      <w:r w:rsidRPr="003B1C0B">
        <w:rPr>
          <w:sz w:val="22"/>
          <w:szCs w:val="22"/>
        </w:rPr>
        <w:t xml:space="preserve">      -    документ, удостоверяющий личность (или подтверждающий полномочия представителя);</w:t>
      </w:r>
    </w:p>
    <w:p w:rsidR="007D6AC3" w:rsidRPr="003B1C0B" w:rsidRDefault="007D6AC3" w:rsidP="007D6AC3">
      <w:pPr>
        <w:ind w:firstLine="709"/>
        <w:rPr>
          <w:sz w:val="22"/>
          <w:szCs w:val="22"/>
        </w:rPr>
      </w:pPr>
      <w:r w:rsidRPr="003B1C0B">
        <w:rPr>
          <w:sz w:val="22"/>
          <w:szCs w:val="22"/>
        </w:rPr>
        <w:t xml:space="preserve">      -    документы, необходимые для оказания государственной услуги. </w:t>
      </w:r>
    </w:p>
    <w:p w:rsidR="007D6AC3" w:rsidRPr="003B1C0B" w:rsidRDefault="007D6AC3" w:rsidP="007D6AC3">
      <w:pPr>
        <w:ind w:firstLine="709"/>
        <w:rPr>
          <w:sz w:val="22"/>
          <w:szCs w:val="22"/>
        </w:rPr>
      </w:pPr>
      <w:r w:rsidRPr="003B1C0B">
        <w:rPr>
          <w:sz w:val="22"/>
          <w:szCs w:val="22"/>
        </w:rPr>
        <w:t xml:space="preserve">В рамках выездного приема пакеты документов принимаются по объектам, находящимся на территории </w:t>
      </w:r>
      <w:proofErr w:type="gramStart"/>
      <w:r w:rsidRPr="003B1C0B">
        <w:rPr>
          <w:sz w:val="22"/>
          <w:szCs w:val="22"/>
        </w:rPr>
        <w:t>г</w:t>
      </w:r>
      <w:proofErr w:type="gramEnd"/>
      <w:r w:rsidRPr="003B1C0B">
        <w:rPr>
          <w:sz w:val="22"/>
          <w:szCs w:val="22"/>
        </w:rPr>
        <w:t xml:space="preserve">. Новосибирска и Новосибирской области. </w:t>
      </w:r>
      <w:proofErr w:type="gramStart"/>
      <w:r w:rsidRPr="003B1C0B">
        <w:rPr>
          <w:sz w:val="22"/>
          <w:szCs w:val="22"/>
        </w:rPr>
        <w:t>Выезд осуществляется только на территории г. Новосибирска, кроме Советского и Первомайского районов.</w:t>
      </w:r>
      <w:proofErr w:type="gramEnd"/>
    </w:p>
    <w:p w:rsidR="007D6AC3" w:rsidRPr="003B1C0B" w:rsidRDefault="007D6AC3" w:rsidP="007D6AC3">
      <w:pPr>
        <w:ind w:firstLine="709"/>
        <w:jc w:val="right"/>
        <w:rPr>
          <w:i/>
          <w:sz w:val="22"/>
          <w:szCs w:val="22"/>
        </w:rPr>
      </w:pPr>
      <w:r w:rsidRPr="003B1C0B">
        <w:rPr>
          <w:i/>
          <w:sz w:val="22"/>
          <w:szCs w:val="22"/>
        </w:rPr>
        <w:t>Материал предоставлен пресс-службой Кадастровой палаты по Новосибирской области.</w:t>
      </w:r>
    </w:p>
    <w:p w:rsidR="007D6AC3" w:rsidRPr="003B1C0B" w:rsidRDefault="007D6AC3" w:rsidP="00263348">
      <w:pPr>
        <w:jc w:val="both"/>
        <w:rPr>
          <w:sz w:val="22"/>
          <w:szCs w:val="22"/>
        </w:rPr>
      </w:pPr>
    </w:p>
    <w:p w:rsidR="002F6CC3" w:rsidRPr="003B1C0B" w:rsidRDefault="002F6CC3" w:rsidP="002F6CC3">
      <w:pPr>
        <w:jc w:val="center"/>
        <w:rPr>
          <w:b/>
          <w:sz w:val="22"/>
          <w:szCs w:val="22"/>
        </w:rPr>
      </w:pPr>
      <w:proofErr w:type="spellStart"/>
      <w:r w:rsidRPr="003B1C0B">
        <w:rPr>
          <w:b/>
          <w:sz w:val="22"/>
          <w:szCs w:val="22"/>
        </w:rPr>
        <w:t>Видеолекции</w:t>
      </w:r>
      <w:proofErr w:type="spellEnd"/>
      <w:r w:rsidRPr="003B1C0B">
        <w:rPr>
          <w:b/>
          <w:sz w:val="22"/>
          <w:szCs w:val="22"/>
        </w:rPr>
        <w:t xml:space="preserve"> и </w:t>
      </w:r>
      <w:proofErr w:type="spellStart"/>
      <w:r w:rsidRPr="003B1C0B">
        <w:rPr>
          <w:b/>
          <w:sz w:val="22"/>
          <w:szCs w:val="22"/>
        </w:rPr>
        <w:t>вебинары</w:t>
      </w:r>
      <w:proofErr w:type="spellEnd"/>
      <w:r w:rsidRPr="003B1C0B">
        <w:rPr>
          <w:b/>
          <w:sz w:val="22"/>
          <w:szCs w:val="22"/>
        </w:rPr>
        <w:t xml:space="preserve"> по вопросам кадастровой деятельности</w:t>
      </w:r>
    </w:p>
    <w:p w:rsidR="002F6CC3" w:rsidRPr="003B1C0B" w:rsidRDefault="002F6CC3" w:rsidP="002F6CC3">
      <w:pPr>
        <w:ind w:firstLine="709"/>
        <w:rPr>
          <w:sz w:val="22"/>
          <w:szCs w:val="22"/>
        </w:rPr>
      </w:pPr>
      <w:r w:rsidRPr="003B1C0B">
        <w:rPr>
          <w:sz w:val="22"/>
          <w:szCs w:val="22"/>
        </w:rPr>
        <w:t>Федеральная кадастровая палата информирует об открытии на своем сайте (</w:t>
      </w:r>
      <w:hyperlink r:id="rId10" w:history="1">
        <w:r w:rsidRPr="003B1C0B">
          <w:rPr>
            <w:rStyle w:val="a9"/>
            <w:sz w:val="22"/>
            <w:szCs w:val="22"/>
          </w:rPr>
          <w:t>www.kadastr.ru</w:t>
        </w:r>
      </w:hyperlink>
      <w:r w:rsidRPr="003B1C0B">
        <w:rPr>
          <w:sz w:val="22"/>
          <w:szCs w:val="22"/>
        </w:rPr>
        <w:t>) нового раздела «</w:t>
      </w:r>
      <w:hyperlink r:id="rId11" w:history="1">
        <w:r w:rsidRPr="003B1C0B">
          <w:rPr>
            <w:rStyle w:val="a9"/>
            <w:sz w:val="22"/>
            <w:szCs w:val="22"/>
          </w:rPr>
          <w:t xml:space="preserve">Лекции и </w:t>
        </w:r>
        <w:proofErr w:type="spellStart"/>
        <w:r w:rsidRPr="003B1C0B">
          <w:rPr>
            <w:rStyle w:val="a9"/>
            <w:sz w:val="22"/>
            <w:szCs w:val="22"/>
          </w:rPr>
          <w:t>вебинары</w:t>
        </w:r>
        <w:proofErr w:type="spellEnd"/>
      </w:hyperlink>
      <w:r w:rsidRPr="003B1C0B">
        <w:rPr>
          <w:sz w:val="22"/>
          <w:szCs w:val="22"/>
        </w:rPr>
        <w:t xml:space="preserve">». В первую очередь он ориентирован на кадастровых инженеров и </w:t>
      </w:r>
      <w:r w:rsidRPr="003B1C0B">
        <w:rPr>
          <w:sz w:val="22"/>
          <w:szCs w:val="22"/>
        </w:rPr>
        <w:lastRenderedPageBreak/>
        <w:t>других специалистов сферы недвижимости (риелторов, юристов, оценщиков). У профессионального сообщества появился новый источник дистанционного обучения, основанного на опыте работы государственного учреждения.</w:t>
      </w:r>
    </w:p>
    <w:p w:rsidR="002F6CC3" w:rsidRPr="003B1C0B" w:rsidRDefault="002F6CC3" w:rsidP="002F6CC3">
      <w:pPr>
        <w:ind w:firstLine="709"/>
        <w:rPr>
          <w:sz w:val="22"/>
          <w:szCs w:val="22"/>
        </w:rPr>
      </w:pPr>
      <w:r w:rsidRPr="003B1C0B">
        <w:rPr>
          <w:sz w:val="22"/>
          <w:szCs w:val="22"/>
        </w:rPr>
        <w:t xml:space="preserve">В новом разделе будут размещены </w:t>
      </w:r>
      <w:proofErr w:type="spellStart"/>
      <w:r w:rsidRPr="003B1C0B">
        <w:rPr>
          <w:sz w:val="22"/>
          <w:szCs w:val="22"/>
        </w:rPr>
        <w:t>видеолекции</w:t>
      </w:r>
      <w:proofErr w:type="spellEnd"/>
      <w:r w:rsidRPr="003B1C0B">
        <w:rPr>
          <w:sz w:val="22"/>
          <w:szCs w:val="22"/>
        </w:rPr>
        <w:t xml:space="preserve"> и </w:t>
      </w:r>
      <w:proofErr w:type="spellStart"/>
      <w:r w:rsidRPr="003B1C0B">
        <w:rPr>
          <w:sz w:val="22"/>
          <w:szCs w:val="22"/>
        </w:rPr>
        <w:t>вебинары</w:t>
      </w:r>
      <w:proofErr w:type="spellEnd"/>
      <w:r w:rsidRPr="003B1C0B">
        <w:rPr>
          <w:sz w:val="22"/>
          <w:szCs w:val="22"/>
        </w:rPr>
        <w:t xml:space="preserve">, освещающие актуальные вопросы кадастровой деятельности. В свете динамичных изменений (например, в земельном законодательстве) многие обучающие материалы окажутся полезны тем, чья профессиональная деятельность не связана с недвижимостью. Для доступа к информации необходимо </w:t>
      </w:r>
      <w:hyperlink r:id="rId12" w:history="1">
        <w:r w:rsidRPr="003B1C0B">
          <w:rPr>
            <w:rStyle w:val="a9"/>
            <w:sz w:val="22"/>
            <w:szCs w:val="22"/>
          </w:rPr>
          <w:t>зарегистрироваться</w:t>
        </w:r>
      </w:hyperlink>
      <w:r w:rsidRPr="003B1C0B">
        <w:rPr>
          <w:sz w:val="22"/>
          <w:szCs w:val="22"/>
        </w:rPr>
        <w:t>.</w:t>
      </w:r>
    </w:p>
    <w:p w:rsidR="002F6CC3" w:rsidRPr="003B1C0B" w:rsidRDefault="002F6CC3" w:rsidP="002F6CC3">
      <w:pPr>
        <w:ind w:firstLine="709"/>
        <w:rPr>
          <w:sz w:val="22"/>
          <w:szCs w:val="22"/>
        </w:rPr>
      </w:pPr>
      <w:r w:rsidRPr="003B1C0B">
        <w:rPr>
          <w:sz w:val="22"/>
          <w:szCs w:val="22"/>
        </w:rPr>
        <w:t>Для обеспечения кадастровых инженеров информацией в доступной форме предполагается активное развитие раздела «</w:t>
      </w:r>
      <w:hyperlink r:id="rId13" w:history="1">
        <w:r w:rsidRPr="003B1C0B">
          <w:rPr>
            <w:rStyle w:val="a9"/>
            <w:sz w:val="22"/>
            <w:szCs w:val="22"/>
          </w:rPr>
          <w:t xml:space="preserve">Лекции и </w:t>
        </w:r>
        <w:proofErr w:type="spellStart"/>
        <w:r w:rsidRPr="003B1C0B">
          <w:rPr>
            <w:rStyle w:val="a9"/>
            <w:sz w:val="22"/>
            <w:szCs w:val="22"/>
          </w:rPr>
          <w:t>вебинары</w:t>
        </w:r>
        <w:proofErr w:type="spellEnd"/>
      </w:hyperlink>
      <w:r w:rsidRPr="003B1C0B">
        <w:rPr>
          <w:sz w:val="22"/>
          <w:szCs w:val="22"/>
        </w:rPr>
        <w:t xml:space="preserve">». Зарегистрированные пользователи будут получать сообщения о размещении </w:t>
      </w:r>
      <w:proofErr w:type="gramStart"/>
      <w:r w:rsidRPr="003B1C0B">
        <w:rPr>
          <w:sz w:val="22"/>
          <w:szCs w:val="22"/>
        </w:rPr>
        <w:t>новых</w:t>
      </w:r>
      <w:proofErr w:type="gramEnd"/>
      <w:r w:rsidRPr="003B1C0B">
        <w:rPr>
          <w:sz w:val="22"/>
          <w:szCs w:val="22"/>
        </w:rPr>
        <w:t xml:space="preserve"> </w:t>
      </w:r>
      <w:proofErr w:type="spellStart"/>
      <w:r w:rsidRPr="003B1C0B">
        <w:rPr>
          <w:sz w:val="22"/>
          <w:szCs w:val="22"/>
        </w:rPr>
        <w:t>видеолекций</w:t>
      </w:r>
      <w:proofErr w:type="spellEnd"/>
      <w:r w:rsidRPr="003B1C0B">
        <w:rPr>
          <w:sz w:val="22"/>
          <w:szCs w:val="22"/>
        </w:rPr>
        <w:t xml:space="preserve"> и приглашения на </w:t>
      </w:r>
      <w:proofErr w:type="spellStart"/>
      <w:r w:rsidRPr="003B1C0B">
        <w:rPr>
          <w:sz w:val="22"/>
          <w:szCs w:val="22"/>
        </w:rPr>
        <w:t>вебинары</w:t>
      </w:r>
      <w:proofErr w:type="spellEnd"/>
      <w:r w:rsidRPr="003B1C0B">
        <w:rPr>
          <w:sz w:val="22"/>
          <w:szCs w:val="22"/>
        </w:rPr>
        <w:t xml:space="preserve">. Для зарегистрированных пользователей предусмотрена возможность </w:t>
      </w:r>
      <w:hyperlink r:id="rId14" w:history="1">
        <w:r w:rsidRPr="003B1C0B">
          <w:rPr>
            <w:rStyle w:val="a9"/>
            <w:sz w:val="22"/>
            <w:szCs w:val="22"/>
          </w:rPr>
          <w:t xml:space="preserve">заказа тем </w:t>
        </w:r>
        <w:proofErr w:type="spellStart"/>
        <w:r w:rsidRPr="003B1C0B">
          <w:rPr>
            <w:rStyle w:val="a9"/>
            <w:sz w:val="22"/>
            <w:szCs w:val="22"/>
          </w:rPr>
          <w:t>видеолекций</w:t>
        </w:r>
        <w:proofErr w:type="spellEnd"/>
        <w:r w:rsidRPr="003B1C0B">
          <w:rPr>
            <w:rStyle w:val="a9"/>
            <w:sz w:val="22"/>
            <w:szCs w:val="22"/>
          </w:rPr>
          <w:t xml:space="preserve"> и </w:t>
        </w:r>
        <w:proofErr w:type="spellStart"/>
        <w:r w:rsidRPr="003B1C0B">
          <w:rPr>
            <w:rStyle w:val="a9"/>
            <w:sz w:val="22"/>
            <w:szCs w:val="22"/>
          </w:rPr>
          <w:t>вебинаров</w:t>
        </w:r>
        <w:proofErr w:type="spellEnd"/>
      </w:hyperlink>
      <w:r w:rsidRPr="003B1C0B">
        <w:rPr>
          <w:sz w:val="22"/>
          <w:szCs w:val="22"/>
        </w:rPr>
        <w:t xml:space="preserve">, а также размещения </w:t>
      </w:r>
      <w:proofErr w:type="gramStart"/>
      <w:r w:rsidRPr="003B1C0B">
        <w:rPr>
          <w:sz w:val="22"/>
          <w:szCs w:val="22"/>
        </w:rPr>
        <w:t>комментариев, отзывов</w:t>
      </w:r>
      <w:proofErr w:type="gramEnd"/>
      <w:r w:rsidRPr="003B1C0B">
        <w:rPr>
          <w:sz w:val="22"/>
          <w:szCs w:val="22"/>
        </w:rPr>
        <w:t xml:space="preserve"> и предложений.</w:t>
      </w:r>
    </w:p>
    <w:p w:rsidR="002F6CC3" w:rsidRPr="003B1C0B" w:rsidRDefault="002F6CC3" w:rsidP="002F6CC3">
      <w:pPr>
        <w:ind w:firstLine="709"/>
        <w:rPr>
          <w:sz w:val="22"/>
          <w:szCs w:val="22"/>
        </w:rPr>
      </w:pPr>
      <w:r w:rsidRPr="003B1C0B">
        <w:rPr>
          <w:sz w:val="22"/>
          <w:szCs w:val="22"/>
        </w:rPr>
        <w:t xml:space="preserve">Интернет-адрес страницы раздела: </w:t>
      </w:r>
      <w:hyperlink r:id="rId15" w:history="1">
        <w:proofErr w:type="spellStart"/>
        <w:r w:rsidRPr="003B1C0B">
          <w:rPr>
            <w:rStyle w:val="a9"/>
            <w:sz w:val="22"/>
            <w:szCs w:val="22"/>
          </w:rPr>
          <w:t>webinar.kadastr.ru</w:t>
        </w:r>
        <w:proofErr w:type="spellEnd"/>
      </w:hyperlink>
      <w:r w:rsidRPr="003B1C0B">
        <w:rPr>
          <w:sz w:val="22"/>
          <w:szCs w:val="22"/>
        </w:rPr>
        <w:t xml:space="preserve">. Ссылка на него постоянно размещена на </w:t>
      </w:r>
      <w:hyperlink r:id="rId16" w:history="1">
        <w:r w:rsidRPr="003B1C0B">
          <w:rPr>
            <w:rStyle w:val="a9"/>
            <w:sz w:val="22"/>
            <w:szCs w:val="22"/>
          </w:rPr>
          <w:t>главной странице</w:t>
        </w:r>
      </w:hyperlink>
      <w:r w:rsidRPr="003B1C0B">
        <w:rPr>
          <w:sz w:val="22"/>
          <w:szCs w:val="22"/>
        </w:rPr>
        <w:t xml:space="preserve"> сайта Кадастровой палаты.</w:t>
      </w:r>
    </w:p>
    <w:p w:rsidR="002F6CC3" w:rsidRPr="003B1C0B" w:rsidRDefault="002F6CC3" w:rsidP="002F6CC3">
      <w:pPr>
        <w:ind w:firstLine="709"/>
        <w:rPr>
          <w:sz w:val="22"/>
          <w:szCs w:val="22"/>
        </w:rPr>
      </w:pPr>
      <w:r w:rsidRPr="003B1C0B">
        <w:rPr>
          <w:sz w:val="22"/>
          <w:szCs w:val="22"/>
        </w:rPr>
        <w:t xml:space="preserve">Тема ближайших </w:t>
      </w:r>
      <w:proofErr w:type="spellStart"/>
      <w:r w:rsidRPr="003B1C0B">
        <w:rPr>
          <w:sz w:val="22"/>
          <w:szCs w:val="22"/>
        </w:rPr>
        <w:t>вебинаров</w:t>
      </w:r>
      <w:proofErr w:type="spellEnd"/>
      <w:r w:rsidRPr="003B1C0B">
        <w:rPr>
          <w:sz w:val="22"/>
          <w:szCs w:val="22"/>
        </w:rPr>
        <w:t xml:space="preserve"> – «</w:t>
      </w:r>
      <w:proofErr w:type="spellStart"/>
      <w:r w:rsidRPr="003B1C0B">
        <w:rPr>
          <w:sz w:val="22"/>
          <w:szCs w:val="22"/>
        </w:rPr>
        <w:t>Техплан</w:t>
      </w:r>
      <w:proofErr w:type="spellEnd"/>
      <w:r w:rsidRPr="003B1C0B">
        <w:rPr>
          <w:sz w:val="22"/>
          <w:szCs w:val="22"/>
        </w:rPr>
        <w:t xml:space="preserve">». Будут представлены важные рекомендации для кадастровых инженеров, участники </w:t>
      </w:r>
      <w:proofErr w:type="spellStart"/>
      <w:r w:rsidRPr="003B1C0B">
        <w:rPr>
          <w:sz w:val="22"/>
          <w:szCs w:val="22"/>
        </w:rPr>
        <w:t>вебинара</w:t>
      </w:r>
      <w:proofErr w:type="spellEnd"/>
      <w:r w:rsidRPr="003B1C0B">
        <w:rPr>
          <w:sz w:val="22"/>
          <w:szCs w:val="22"/>
        </w:rPr>
        <w:t xml:space="preserve"> смогут задать любые интересующие вопросы по теме. Мероприятия состоятся</w:t>
      </w:r>
      <w:r w:rsidRPr="003B1C0B">
        <w:rPr>
          <w:b/>
          <w:sz w:val="22"/>
          <w:szCs w:val="22"/>
        </w:rPr>
        <w:t xml:space="preserve"> </w:t>
      </w:r>
      <w:r w:rsidRPr="003B1C0B">
        <w:rPr>
          <w:sz w:val="22"/>
          <w:szCs w:val="22"/>
        </w:rPr>
        <w:t>11 февраля в 17:00</w:t>
      </w:r>
      <w:r w:rsidRPr="003B1C0B">
        <w:rPr>
          <w:b/>
          <w:sz w:val="22"/>
          <w:szCs w:val="22"/>
        </w:rPr>
        <w:t xml:space="preserve"> </w:t>
      </w:r>
      <w:r w:rsidRPr="003B1C0B">
        <w:rPr>
          <w:sz w:val="22"/>
          <w:szCs w:val="22"/>
        </w:rPr>
        <w:t>и</w:t>
      </w:r>
      <w:r w:rsidRPr="003B1C0B">
        <w:rPr>
          <w:b/>
          <w:sz w:val="22"/>
          <w:szCs w:val="22"/>
        </w:rPr>
        <w:t xml:space="preserve"> </w:t>
      </w:r>
      <w:r w:rsidRPr="003B1C0B">
        <w:rPr>
          <w:sz w:val="22"/>
          <w:szCs w:val="22"/>
        </w:rPr>
        <w:t>14 февраля в 09:30 (по московскому времени)</w:t>
      </w:r>
      <w:r w:rsidRPr="003B1C0B">
        <w:rPr>
          <w:b/>
          <w:sz w:val="22"/>
          <w:szCs w:val="22"/>
        </w:rPr>
        <w:t>.</w:t>
      </w:r>
    </w:p>
    <w:p w:rsidR="002F6CC3" w:rsidRPr="003B1C0B" w:rsidRDefault="002F6CC3" w:rsidP="002F6CC3">
      <w:pPr>
        <w:ind w:firstLine="709"/>
        <w:rPr>
          <w:sz w:val="22"/>
          <w:szCs w:val="22"/>
        </w:rPr>
      </w:pPr>
      <w:r w:rsidRPr="003B1C0B">
        <w:rPr>
          <w:sz w:val="22"/>
          <w:szCs w:val="22"/>
        </w:rPr>
        <w:t xml:space="preserve">По возникающим вопросам просьба направлять письма на электронную почту: </w:t>
      </w:r>
      <w:hyperlink r:id="rId17" w:history="1">
        <w:r w:rsidRPr="003B1C0B">
          <w:rPr>
            <w:rStyle w:val="a9"/>
            <w:sz w:val="22"/>
            <w:szCs w:val="22"/>
          </w:rPr>
          <w:t>infowebinar@kadastr.ru</w:t>
        </w:r>
      </w:hyperlink>
      <w:r w:rsidRPr="003B1C0B">
        <w:rPr>
          <w:sz w:val="22"/>
          <w:szCs w:val="22"/>
        </w:rPr>
        <w:t xml:space="preserve">. </w:t>
      </w:r>
    </w:p>
    <w:p w:rsidR="002F6CC3" w:rsidRPr="003B1C0B" w:rsidRDefault="002F6CC3" w:rsidP="002F6CC3">
      <w:pPr>
        <w:ind w:firstLine="709"/>
        <w:rPr>
          <w:sz w:val="22"/>
          <w:szCs w:val="22"/>
        </w:rPr>
      </w:pPr>
    </w:p>
    <w:p w:rsidR="002F6CC3" w:rsidRPr="003B1C0B" w:rsidRDefault="002F6CC3" w:rsidP="003B1C0B">
      <w:pPr>
        <w:ind w:left="142"/>
        <w:jc w:val="right"/>
        <w:rPr>
          <w:i/>
          <w:sz w:val="22"/>
          <w:szCs w:val="22"/>
        </w:rPr>
      </w:pPr>
      <w:r w:rsidRPr="003B1C0B">
        <w:rPr>
          <w:i/>
          <w:sz w:val="22"/>
          <w:szCs w:val="22"/>
        </w:rPr>
        <w:t>Материал предоставлен пресс-службой Кадастровой палаты по Новосибирской области.</w:t>
      </w:r>
    </w:p>
    <w:p w:rsidR="002F6CC3" w:rsidRPr="003B1C0B" w:rsidRDefault="002F6CC3" w:rsidP="002F6CC3">
      <w:pPr>
        <w:spacing w:before="240"/>
        <w:ind w:left="-709" w:firstLine="709"/>
        <w:jc w:val="center"/>
        <w:rPr>
          <w:b/>
          <w:sz w:val="22"/>
          <w:szCs w:val="22"/>
        </w:rPr>
      </w:pPr>
      <w:r w:rsidRPr="003B1C0B">
        <w:rPr>
          <w:b/>
          <w:sz w:val="22"/>
          <w:szCs w:val="22"/>
        </w:rPr>
        <w:t xml:space="preserve">ВЦТО </w:t>
      </w:r>
      <w:proofErr w:type="spellStart"/>
      <w:r w:rsidRPr="003B1C0B">
        <w:rPr>
          <w:b/>
          <w:sz w:val="22"/>
          <w:szCs w:val="22"/>
        </w:rPr>
        <w:t>Росреестра</w:t>
      </w:r>
      <w:proofErr w:type="spellEnd"/>
      <w:r w:rsidRPr="003B1C0B">
        <w:rPr>
          <w:b/>
          <w:sz w:val="22"/>
          <w:szCs w:val="22"/>
        </w:rPr>
        <w:t>: справочная информация в круглосуточном режиме</w:t>
      </w:r>
      <w:r w:rsidRPr="003B1C0B">
        <w:rPr>
          <w:b/>
          <w:sz w:val="22"/>
          <w:szCs w:val="22"/>
        </w:rPr>
        <w:br/>
      </w:r>
    </w:p>
    <w:p w:rsidR="002F6CC3" w:rsidRPr="003B1C0B" w:rsidRDefault="002F6CC3" w:rsidP="002F6CC3">
      <w:pPr>
        <w:ind w:left="-709" w:firstLine="709"/>
        <w:rPr>
          <w:sz w:val="22"/>
          <w:szCs w:val="22"/>
        </w:rPr>
      </w:pPr>
      <w:r w:rsidRPr="003B1C0B">
        <w:rPr>
          <w:sz w:val="22"/>
          <w:szCs w:val="22"/>
        </w:rPr>
        <w:t xml:space="preserve">Кадастровая палата по Новосибирской области напоминает о возможности граждан получить по телефону справочную информацию, касающуюся предоставления услуг </w:t>
      </w:r>
      <w:proofErr w:type="spellStart"/>
      <w:r w:rsidRPr="003B1C0B">
        <w:rPr>
          <w:sz w:val="22"/>
          <w:szCs w:val="22"/>
        </w:rPr>
        <w:t>Росреестра</w:t>
      </w:r>
      <w:proofErr w:type="spellEnd"/>
      <w:r w:rsidRPr="003B1C0B">
        <w:rPr>
          <w:sz w:val="22"/>
          <w:szCs w:val="22"/>
        </w:rPr>
        <w:t xml:space="preserve">. </w:t>
      </w:r>
    </w:p>
    <w:p w:rsidR="002F6CC3" w:rsidRPr="003B1C0B" w:rsidRDefault="002F6CC3" w:rsidP="002F6CC3">
      <w:pPr>
        <w:ind w:left="-709" w:firstLine="709"/>
        <w:rPr>
          <w:sz w:val="22"/>
          <w:szCs w:val="22"/>
        </w:rPr>
      </w:pPr>
      <w:r w:rsidRPr="003B1C0B">
        <w:rPr>
          <w:sz w:val="22"/>
          <w:szCs w:val="22"/>
        </w:rPr>
        <w:t xml:space="preserve">Ведомственный центр телефонного обслуживания </w:t>
      </w:r>
      <w:hyperlink r:id="rId18" w:history="1">
        <w:proofErr w:type="spellStart"/>
        <w:r w:rsidRPr="003B1C0B">
          <w:rPr>
            <w:rStyle w:val="a9"/>
            <w:sz w:val="22"/>
            <w:szCs w:val="22"/>
          </w:rPr>
          <w:t>Росреестра</w:t>
        </w:r>
        <w:proofErr w:type="spellEnd"/>
      </w:hyperlink>
      <w:r w:rsidRPr="003B1C0B">
        <w:rPr>
          <w:sz w:val="22"/>
          <w:szCs w:val="22"/>
        </w:rPr>
        <w:t xml:space="preserve"> (ВЦТО) – эффективный канал взаимодействия с населением всей страны по вопросам предоставления государственных услуг </w:t>
      </w:r>
      <w:proofErr w:type="spellStart"/>
      <w:r w:rsidRPr="003B1C0B">
        <w:rPr>
          <w:sz w:val="22"/>
          <w:szCs w:val="22"/>
        </w:rPr>
        <w:t>Росреестра</w:t>
      </w:r>
      <w:proofErr w:type="spellEnd"/>
      <w:r w:rsidRPr="003B1C0B">
        <w:rPr>
          <w:sz w:val="22"/>
          <w:szCs w:val="22"/>
        </w:rPr>
        <w:t xml:space="preserve">. </w:t>
      </w:r>
    </w:p>
    <w:p w:rsidR="002F6CC3" w:rsidRPr="003B1C0B" w:rsidRDefault="002F6CC3" w:rsidP="002F6CC3">
      <w:pPr>
        <w:ind w:left="-709" w:firstLine="709"/>
        <w:rPr>
          <w:sz w:val="22"/>
          <w:szCs w:val="22"/>
        </w:rPr>
      </w:pPr>
      <w:proofErr w:type="gramStart"/>
      <w:r w:rsidRPr="003B1C0B">
        <w:rPr>
          <w:sz w:val="22"/>
          <w:szCs w:val="22"/>
        </w:rPr>
        <w:t xml:space="preserve">ВЦТО предназначен для оперативного консультирования граждан по вопросам постановки на кадастровый учет и регистрации прав, подачи запроса о предоставлении сведений из ЕГРН, получения услуг через портал </w:t>
      </w:r>
      <w:proofErr w:type="spellStart"/>
      <w:r w:rsidRPr="003B1C0B">
        <w:rPr>
          <w:sz w:val="22"/>
          <w:szCs w:val="22"/>
        </w:rPr>
        <w:t>Росреестра</w:t>
      </w:r>
      <w:proofErr w:type="spellEnd"/>
      <w:r w:rsidRPr="003B1C0B">
        <w:rPr>
          <w:sz w:val="22"/>
          <w:szCs w:val="22"/>
        </w:rPr>
        <w:t>.</w:t>
      </w:r>
      <w:proofErr w:type="gramEnd"/>
      <w:r w:rsidRPr="003B1C0B">
        <w:rPr>
          <w:sz w:val="22"/>
          <w:szCs w:val="22"/>
        </w:rPr>
        <w:t xml:space="preserve"> Операторы ВЦТО предоставляют также справочную информацию по адресам и телефонам, режиму работы и перечням услуг офисов МФЦ и органов регистрации прав. </w:t>
      </w:r>
    </w:p>
    <w:p w:rsidR="002F6CC3" w:rsidRPr="003B1C0B" w:rsidRDefault="002F6CC3" w:rsidP="002F6CC3">
      <w:pPr>
        <w:ind w:left="-709" w:firstLine="709"/>
        <w:rPr>
          <w:sz w:val="22"/>
          <w:szCs w:val="22"/>
        </w:rPr>
      </w:pPr>
      <w:r w:rsidRPr="003B1C0B">
        <w:rPr>
          <w:sz w:val="22"/>
          <w:szCs w:val="22"/>
        </w:rPr>
        <w:t xml:space="preserve">Если у вас есть вопрос по предоставлению </w:t>
      </w:r>
      <w:proofErr w:type="spellStart"/>
      <w:r w:rsidRPr="003B1C0B">
        <w:rPr>
          <w:sz w:val="22"/>
          <w:szCs w:val="22"/>
        </w:rPr>
        <w:t>госуслуг</w:t>
      </w:r>
      <w:proofErr w:type="spellEnd"/>
      <w:r w:rsidRPr="003B1C0B">
        <w:rPr>
          <w:sz w:val="22"/>
          <w:szCs w:val="22"/>
        </w:rPr>
        <w:t xml:space="preserve"> </w:t>
      </w:r>
      <w:hyperlink r:id="rId19" w:history="1">
        <w:proofErr w:type="spellStart"/>
        <w:r w:rsidRPr="003B1C0B">
          <w:rPr>
            <w:rStyle w:val="a9"/>
            <w:sz w:val="22"/>
            <w:szCs w:val="22"/>
          </w:rPr>
          <w:t>Росреестра</w:t>
        </w:r>
        <w:proofErr w:type="spellEnd"/>
      </w:hyperlink>
      <w:r w:rsidRPr="003B1C0B">
        <w:rPr>
          <w:sz w:val="22"/>
          <w:szCs w:val="22"/>
        </w:rPr>
        <w:t xml:space="preserve"> и </w:t>
      </w:r>
      <w:hyperlink r:id="rId20" w:history="1">
        <w:r w:rsidRPr="003B1C0B">
          <w:rPr>
            <w:rStyle w:val="a9"/>
            <w:sz w:val="22"/>
            <w:szCs w:val="22"/>
          </w:rPr>
          <w:t>Кадастровой палаты</w:t>
        </w:r>
      </w:hyperlink>
      <w:r w:rsidRPr="003B1C0B">
        <w:rPr>
          <w:sz w:val="22"/>
          <w:szCs w:val="22"/>
        </w:rPr>
        <w:t>, позвоните на номер телефона ВЦТО</w:t>
      </w:r>
      <w:r w:rsidRPr="003B1C0B">
        <w:rPr>
          <w:b/>
          <w:sz w:val="22"/>
          <w:szCs w:val="22"/>
        </w:rPr>
        <w:t>:</w:t>
      </w:r>
      <w:r w:rsidRPr="003B1C0B">
        <w:rPr>
          <w:sz w:val="22"/>
          <w:szCs w:val="22"/>
        </w:rPr>
        <w:t xml:space="preserve"> 8-800-100-34-34. Единый многоканальный номер доступен в круглосуточном режиме. Звонок по России бесплатный.</w:t>
      </w:r>
    </w:p>
    <w:p w:rsidR="002F6CC3" w:rsidRPr="003B1C0B" w:rsidRDefault="002F6CC3" w:rsidP="002F6CC3">
      <w:pPr>
        <w:ind w:left="-709" w:firstLine="709"/>
        <w:jc w:val="right"/>
        <w:rPr>
          <w:i/>
          <w:sz w:val="22"/>
          <w:szCs w:val="22"/>
        </w:rPr>
      </w:pPr>
      <w:r w:rsidRPr="003B1C0B">
        <w:rPr>
          <w:i/>
          <w:sz w:val="22"/>
          <w:szCs w:val="22"/>
        </w:rPr>
        <w:t>Материал предоставлен пресс-службой Кадастровой палаты по Новосибирской области.</w:t>
      </w:r>
    </w:p>
    <w:p w:rsidR="002F6CC3" w:rsidRPr="003B1C0B" w:rsidRDefault="002F6CC3" w:rsidP="00263348">
      <w:pPr>
        <w:jc w:val="both"/>
        <w:rPr>
          <w:sz w:val="22"/>
          <w:szCs w:val="22"/>
        </w:rPr>
      </w:pPr>
    </w:p>
    <w:p w:rsidR="002F6CC3" w:rsidRPr="003B1C0B" w:rsidRDefault="002F6CC3" w:rsidP="00263348">
      <w:pPr>
        <w:jc w:val="both"/>
        <w:rPr>
          <w:sz w:val="22"/>
          <w:szCs w:val="22"/>
        </w:rPr>
      </w:pPr>
    </w:p>
    <w:p w:rsidR="002F6CC3" w:rsidRPr="003B1C0B" w:rsidRDefault="002F6CC3" w:rsidP="002F6CC3">
      <w:pPr>
        <w:ind w:firstLine="709"/>
        <w:jc w:val="center"/>
        <w:rPr>
          <w:b/>
          <w:sz w:val="22"/>
          <w:szCs w:val="22"/>
        </w:rPr>
      </w:pPr>
      <w:r w:rsidRPr="003B1C0B">
        <w:rPr>
          <w:b/>
          <w:sz w:val="22"/>
          <w:szCs w:val="22"/>
        </w:rPr>
        <w:t>Горячая линия: применение</w:t>
      </w:r>
      <w:r w:rsidRPr="003B1C0B">
        <w:rPr>
          <w:sz w:val="22"/>
          <w:szCs w:val="22"/>
        </w:rPr>
        <w:t xml:space="preserve"> </w:t>
      </w:r>
      <w:r w:rsidRPr="003B1C0B">
        <w:rPr>
          <w:b/>
          <w:sz w:val="22"/>
          <w:szCs w:val="22"/>
        </w:rPr>
        <w:t xml:space="preserve">нормы </w:t>
      </w:r>
      <w:proofErr w:type="gramStart"/>
      <w:r w:rsidRPr="003B1C0B">
        <w:rPr>
          <w:b/>
          <w:sz w:val="22"/>
          <w:szCs w:val="22"/>
        </w:rPr>
        <w:t>ч</w:t>
      </w:r>
      <w:proofErr w:type="gramEnd"/>
      <w:r w:rsidRPr="003B1C0B">
        <w:rPr>
          <w:b/>
          <w:sz w:val="22"/>
          <w:szCs w:val="22"/>
        </w:rPr>
        <w:t>.3 ст.70 ФЗ №218 при снятии земельных участков с кадастрового учета</w:t>
      </w:r>
    </w:p>
    <w:p w:rsidR="002F6CC3" w:rsidRPr="003B1C0B" w:rsidRDefault="002F6CC3" w:rsidP="002F6CC3">
      <w:pPr>
        <w:ind w:firstLine="709"/>
        <w:rPr>
          <w:sz w:val="22"/>
          <w:szCs w:val="22"/>
        </w:rPr>
      </w:pPr>
      <w:r w:rsidRPr="003B1C0B">
        <w:rPr>
          <w:sz w:val="22"/>
          <w:szCs w:val="22"/>
        </w:rPr>
        <w:t>В среду, 6 февраля, пройдет первая горячая линия Кадастровой палаты по Новосибирской области в этом году.</w:t>
      </w:r>
    </w:p>
    <w:p w:rsidR="002F6CC3" w:rsidRPr="003B1C0B" w:rsidRDefault="002F6CC3" w:rsidP="002F6CC3">
      <w:pPr>
        <w:ind w:firstLine="709"/>
        <w:rPr>
          <w:sz w:val="22"/>
          <w:szCs w:val="22"/>
        </w:rPr>
      </w:pPr>
      <w:r w:rsidRPr="003B1C0B">
        <w:rPr>
          <w:sz w:val="22"/>
          <w:szCs w:val="22"/>
        </w:rPr>
        <w:t xml:space="preserve">Телефонное консультирование будет посвящено применению нормы </w:t>
      </w:r>
      <w:proofErr w:type="gramStart"/>
      <w:r w:rsidRPr="003B1C0B">
        <w:rPr>
          <w:sz w:val="22"/>
          <w:szCs w:val="22"/>
        </w:rPr>
        <w:t>ч</w:t>
      </w:r>
      <w:proofErr w:type="gramEnd"/>
      <w:r w:rsidRPr="003B1C0B">
        <w:rPr>
          <w:sz w:val="22"/>
          <w:szCs w:val="22"/>
        </w:rPr>
        <w:t>.3 ст.70 Федерального закона №218-ФЗ «О государственной регистрации недвижимости» при снятии земельных участков с кадастрового учета. На вопросы граждан по данной теме ответят начальник отдела нормализации баз данных Балашова Валентина Владимировна и заместитель начальника отдела Козлятина Марина Александровна.</w:t>
      </w:r>
    </w:p>
    <w:p w:rsidR="002F6CC3" w:rsidRPr="003B1C0B" w:rsidRDefault="002F6CC3" w:rsidP="003B1C0B">
      <w:pPr>
        <w:ind w:firstLine="709"/>
        <w:rPr>
          <w:sz w:val="22"/>
          <w:szCs w:val="22"/>
        </w:rPr>
      </w:pPr>
      <w:r w:rsidRPr="003B1C0B">
        <w:rPr>
          <w:sz w:val="22"/>
          <w:szCs w:val="22"/>
        </w:rPr>
        <w:t xml:space="preserve">Звонки принимаются по номеру телефона: (383)343-42-21. Время проведения горячей линии: 6 февраля с 10.00 до 12.00. </w:t>
      </w:r>
    </w:p>
    <w:p w:rsidR="002F6CC3" w:rsidRPr="003B1C0B" w:rsidRDefault="002F6CC3" w:rsidP="002F6CC3">
      <w:pPr>
        <w:ind w:left="142"/>
        <w:jc w:val="both"/>
        <w:rPr>
          <w:sz w:val="22"/>
          <w:szCs w:val="22"/>
        </w:rPr>
      </w:pPr>
    </w:p>
    <w:p w:rsidR="002F6CC3" w:rsidRPr="003B1C0B" w:rsidRDefault="002F6CC3" w:rsidP="002F6CC3">
      <w:pPr>
        <w:ind w:left="142"/>
        <w:jc w:val="right"/>
        <w:rPr>
          <w:i/>
          <w:sz w:val="22"/>
          <w:szCs w:val="22"/>
        </w:rPr>
      </w:pPr>
      <w:r w:rsidRPr="003B1C0B">
        <w:rPr>
          <w:i/>
          <w:sz w:val="22"/>
          <w:szCs w:val="22"/>
        </w:rPr>
        <w:t>Материал предоставлен пресс-службой Кадастровой палаты по Новосибирской области.</w:t>
      </w:r>
    </w:p>
    <w:p w:rsidR="002F6CC3" w:rsidRPr="003B1C0B" w:rsidRDefault="002F6CC3" w:rsidP="00263348">
      <w:pPr>
        <w:jc w:val="both"/>
        <w:rPr>
          <w:sz w:val="22"/>
          <w:szCs w:val="22"/>
        </w:rPr>
      </w:pPr>
    </w:p>
    <w:p w:rsidR="002F6CC3" w:rsidRPr="003B1C0B" w:rsidRDefault="002F6CC3" w:rsidP="00263348">
      <w:pPr>
        <w:jc w:val="both"/>
        <w:rPr>
          <w:sz w:val="22"/>
          <w:szCs w:val="22"/>
        </w:rPr>
      </w:pPr>
    </w:p>
    <w:p w:rsidR="00F17E2E" w:rsidRPr="003B1C0B" w:rsidRDefault="00F17E2E" w:rsidP="00F17E2E">
      <w:pPr>
        <w:pStyle w:val="af4"/>
        <w:rPr>
          <w:b/>
          <w:sz w:val="22"/>
          <w:szCs w:val="22"/>
        </w:rPr>
      </w:pPr>
      <w:r w:rsidRPr="003B1C0B">
        <w:rPr>
          <w:b/>
          <w:sz w:val="22"/>
          <w:szCs w:val="22"/>
        </w:rPr>
        <w:t>АДМИНИСТРАЦИЯ</w:t>
      </w:r>
    </w:p>
    <w:p w:rsidR="00F17E2E" w:rsidRPr="003B1C0B" w:rsidRDefault="00F17E2E" w:rsidP="00F17E2E">
      <w:pPr>
        <w:jc w:val="center"/>
        <w:rPr>
          <w:b/>
          <w:sz w:val="22"/>
          <w:szCs w:val="22"/>
        </w:rPr>
      </w:pPr>
      <w:r w:rsidRPr="003B1C0B">
        <w:rPr>
          <w:b/>
          <w:sz w:val="22"/>
          <w:szCs w:val="22"/>
        </w:rPr>
        <w:t>МАЛЫШЕВСКОГО СЕЛЬСОВЕТА</w:t>
      </w:r>
    </w:p>
    <w:p w:rsidR="00F17E2E" w:rsidRPr="003B1C0B" w:rsidRDefault="00F17E2E" w:rsidP="003B1C0B">
      <w:pPr>
        <w:jc w:val="center"/>
        <w:rPr>
          <w:sz w:val="22"/>
          <w:szCs w:val="22"/>
        </w:rPr>
      </w:pPr>
      <w:proofErr w:type="spellStart"/>
      <w:r w:rsidRPr="003B1C0B">
        <w:rPr>
          <w:sz w:val="22"/>
          <w:szCs w:val="22"/>
        </w:rPr>
        <w:t>Сузунского</w:t>
      </w:r>
      <w:proofErr w:type="spellEnd"/>
      <w:r w:rsidRPr="003B1C0B">
        <w:rPr>
          <w:sz w:val="22"/>
          <w:szCs w:val="22"/>
        </w:rPr>
        <w:t xml:space="preserve"> района Новосибирской области</w:t>
      </w:r>
    </w:p>
    <w:p w:rsidR="00F17E2E" w:rsidRPr="003B1C0B" w:rsidRDefault="00F17E2E" w:rsidP="003B1C0B">
      <w:pPr>
        <w:jc w:val="center"/>
        <w:rPr>
          <w:b/>
          <w:sz w:val="22"/>
          <w:szCs w:val="22"/>
        </w:rPr>
      </w:pPr>
      <w:r w:rsidRPr="003B1C0B">
        <w:rPr>
          <w:b/>
          <w:sz w:val="22"/>
          <w:szCs w:val="22"/>
        </w:rPr>
        <w:t xml:space="preserve">ПОСТАНОВЛЕНИЕ    </w:t>
      </w:r>
    </w:p>
    <w:p w:rsidR="00F17E2E" w:rsidRPr="003B1C0B" w:rsidRDefault="00F17E2E" w:rsidP="00F17E2E">
      <w:pPr>
        <w:rPr>
          <w:sz w:val="22"/>
          <w:szCs w:val="22"/>
        </w:rPr>
      </w:pPr>
      <w:r w:rsidRPr="003B1C0B">
        <w:rPr>
          <w:sz w:val="22"/>
          <w:szCs w:val="22"/>
        </w:rPr>
        <w:lastRenderedPageBreak/>
        <w:t xml:space="preserve">04.02.2019  </w:t>
      </w:r>
      <w:r w:rsidRPr="003B1C0B">
        <w:rPr>
          <w:sz w:val="22"/>
          <w:szCs w:val="22"/>
        </w:rPr>
        <w:tab/>
      </w:r>
      <w:r w:rsidRPr="003B1C0B">
        <w:rPr>
          <w:sz w:val="22"/>
          <w:szCs w:val="22"/>
        </w:rPr>
        <w:tab/>
        <w:t xml:space="preserve"> </w:t>
      </w:r>
      <w:r w:rsidRPr="003B1C0B">
        <w:rPr>
          <w:sz w:val="22"/>
          <w:szCs w:val="22"/>
        </w:rPr>
        <w:tab/>
      </w:r>
      <w:r w:rsidRPr="003B1C0B">
        <w:rPr>
          <w:sz w:val="22"/>
          <w:szCs w:val="22"/>
        </w:rPr>
        <w:tab/>
      </w:r>
      <w:r w:rsidRPr="003B1C0B">
        <w:rPr>
          <w:sz w:val="22"/>
          <w:szCs w:val="22"/>
        </w:rPr>
        <w:tab/>
      </w:r>
      <w:r w:rsidRPr="003B1C0B">
        <w:rPr>
          <w:sz w:val="22"/>
          <w:szCs w:val="22"/>
        </w:rPr>
        <w:tab/>
      </w:r>
      <w:r w:rsidRPr="003B1C0B">
        <w:rPr>
          <w:sz w:val="22"/>
          <w:szCs w:val="22"/>
        </w:rPr>
        <w:tab/>
        <w:t xml:space="preserve">                                   </w:t>
      </w:r>
      <w:r w:rsidR="003B1C0B" w:rsidRPr="003B1C0B">
        <w:rPr>
          <w:sz w:val="22"/>
          <w:szCs w:val="22"/>
        </w:rPr>
        <w:t xml:space="preserve">    </w:t>
      </w:r>
      <w:r w:rsidR="003B1C0B">
        <w:rPr>
          <w:sz w:val="22"/>
          <w:szCs w:val="22"/>
        </w:rPr>
        <w:t xml:space="preserve">  </w:t>
      </w:r>
      <w:r w:rsidR="003B1C0B" w:rsidRPr="003B1C0B">
        <w:rPr>
          <w:sz w:val="22"/>
          <w:szCs w:val="22"/>
        </w:rPr>
        <w:t xml:space="preserve">          </w:t>
      </w:r>
      <w:r w:rsidRPr="003B1C0B">
        <w:rPr>
          <w:sz w:val="22"/>
          <w:szCs w:val="22"/>
        </w:rPr>
        <w:t xml:space="preserve">        № 15</w:t>
      </w:r>
    </w:p>
    <w:p w:rsidR="00F17E2E" w:rsidRPr="003B1C0B" w:rsidRDefault="00F17E2E" w:rsidP="003B1C0B">
      <w:pPr>
        <w:shd w:val="clear" w:color="auto" w:fill="FFFFFF"/>
        <w:ind w:right="29"/>
        <w:rPr>
          <w:w w:val="102"/>
          <w:position w:val="2"/>
          <w:sz w:val="22"/>
          <w:szCs w:val="22"/>
        </w:rPr>
      </w:pPr>
    </w:p>
    <w:p w:rsidR="00F17E2E" w:rsidRPr="003B1C0B" w:rsidRDefault="00F17E2E" w:rsidP="00F17E2E">
      <w:pPr>
        <w:pStyle w:val="ConsNormal"/>
        <w:spacing w:line="228" w:lineRule="auto"/>
        <w:ind w:right="0" w:firstLine="0"/>
        <w:rPr>
          <w:rFonts w:ascii="Times New Roman" w:hAnsi="Times New Roman" w:cs="Times New Roman"/>
          <w:sz w:val="22"/>
          <w:szCs w:val="22"/>
        </w:rPr>
      </w:pPr>
      <w:r w:rsidRPr="003B1C0B">
        <w:rPr>
          <w:rFonts w:ascii="Times New Roman" w:hAnsi="Times New Roman" w:cs="Times New Roman"/>
          <w:sz w:val="22"/>
          <w:szCs w:val="22"/>
        </w:rPr>
        <w:t>Об утверждении стоимости услуг, предоставляемых согласно</w:t>
      </w:r>
    </w:p>
    <w:p w:rsidR="00F17E2E" w:rsidRPr="003B1C0B" w:rsidRDefault="00F17E2E" w:rsidP="00F17E2E">
      <w:pPr>
        <w:pStyle w:val="ConsNormal"/>
        <w:spacing w:line="228" w:lineRule="auto"/>
        <w:ind w:right="0" w:firstLine="0"/>
        <w:rPr>
          <w:rFonts w:ascii="Times New Roman" w:hAnsi="Times New Roman" w:cs="Times New Roman"/>
          <w:sz w:val="22"/>
          <w:szCs w:val="22"/>
        </w:rPr>
      </w:pPr>
      <w:r w:rsidRPr="003B1C0B">
        <w:rPr>
          <w:rFonts w:ascii="Times New Roman" w:hAnsi="Times New Roman" w:cs="Times New Roman"/>
          <w:sz w:val="22"/>
          <w:szCs w:val="22"/>
        </w:rPr>
        <w:t>гарантированному перечню услуг по погребению</w:t>
      </w:r>
    </w:p>
    <w:p w:rsidR="00F17E2E" w:rsidRPr="003B1C0B" w:rsidRDefault="00F17E2E" w:rsidP="00F17E2E">
      <w:pPr>
        <w:pStyle w:val="ConsNormal"/>
        <w:spacing w:line="228" w:lineRule="auto"/>
        <w:ind w:right="0" w:firstLine="0"/>
        <w:jc w:val="both"/>
        <w:rPr>
          <w:rFonts w:ascii="Times New Roman" w:hAnsi="Times New Roman" w:cs="Times New Roman"/>
          <w:sz w:val="22"/>
          <w:szCs w:val="22"/>
        </w:rPr>
      </w:pPr>
    </w:p>
    <w:p w:rsidR="00F17E2E" w:rsidRPr="003B1C0B" w:rsidRDefault="00F17E2E" w:rsidP="00F17E2E">
      <w:pPr>
        <w:pStyle w:val="ConsNormal"/>
        <w:spacing w:line="228" w:lineRule="auto"/>
        <w:ind w:right="0" w:firstLine="708"/>
        <w:jc w:val="both"/>
        <w:rPr>
          <w:rFonts w:ascii="Times New Roman" w:hAnsi="Times New Roman" w:cs="Times New Roman"/>
          <w:sz w:val="22"/>
          <w:szCs w:val="22"/>
        </w:rPr>
      </w:pPr>
      <w:proofErr w:type="gramStart"/>
      <w:r w:rsidRPr="003B1C0B">
        <w:rPr>
          <w:rFonts w:ascii="Times New Roman" w:hAnsi="Times New Roman" w:cs="Times New Roman"/>
          <w:sz w:val="22"/>
          <w:szCs w:val="22"/>
        </w:rPr>
        <w:t xml:space="preserve">В соответствии с пунктом 22 части 1 статьи 14  Федерального закона от 06.10.2003 № 131-ФЗ «Об общих принципах организации местного самоуправления в Российской Федерации», руководствуясь приказом </w:t>
      </w:r>
      <w:proofErr w:type="spellStart"/>
      <w:r w:rsidRPr="003B1C0B">
        <w:rPr>
          <w:rFonts w:ascii="Times New Roman" w:hAnsi="Times New Roman" w:cs="Times New Roman"/>
          <w:sz w:val="22"/>
          <w:szCs w:val="22"/>
        </w:rPr>
        <w:t>Минпромторга</w:t>
      </w:r>
      <w:proofErr w:type="spellEnd"/>
      <w:r w:rsidRPr="003B1C0B">
        <w:rPr>
          <w:rFonts w:ascii="Times New Roman" w:hAnsi="Times New Roman" w:cs="Times New Roman"/>
          <w:sz w:val="22"/>
          <w:szCs w:val="22"/>
        </w:rPr>
        <w:t xml:space="preserve"> НСО от 22.07.2010 года № 29 «Об утверждении Порядка согласования стоимости услуг, предоставляемых согласно гарантированному перечню услуг по погребению», администрация Малышевского сельсовета </w:t>
      </w:r>
      <w:proofErr w:type="spellStart"/>
      <w:r w:rsidRPr="003B1C0B">
        <w:rPr>
          <w:rFonts w:ascii="Times New Roman" w:hAnsi="Times New Roman" w:cs="Times New Roman"/>
          <w:sz w:val="22"/>
          <w:szCs w:val="22"/>
        </w:rPr>
        <w:t>Сузунского</w:t>
      </w:r>
      <w:proofErr w:type="spellEnd"/>
      <w:r w:rsidRPr="003B1C0B">
        <w:rPr>
          <w:rFonts w:ascii="Times New Roman" w:hAnsi="Times New Roman" w:cs="Times New Roman"/>
          <w:sz w:val="22"/>
          <w:szCs w:val="22"/>
        </w:rPr>
        <w:t xml:space="preserve"> района Новосибирской области,</w:t>
      </w:r>
      <w:proofErr w:type="gramEnd"/>
    </w:p>
    <w:p w:rsidR="00F17E2E" w:rsidRPr="003B1C0B" w:rsidRDefault="00F17E2E" w:rsidP="00F17E2E">
      <w:pPr>
        <w:jc w:val="both"/>
        <w:rPr>
          <w:sz w:val="22"/>
          <w:szCs w:val="22"/>
        </w:rPr>
      </w:pPr>
    </w:p>
    <w:p w:rsidR="00F17E2E" w:rsidRPr="003B1C0B" w:rsidRDefault="00F17E2E" w:rsidP="00F17E2E">
      <w:pPr>
        <w:jc w:val="both"/>
        <w:rPr>
          <w:sz w:val="22"/>
          <w:szCs w:val="22"/>
        </w:rPr>
      </w:pPr>
      <w:r w:rsidRPr="003B1C0B">
        <w:rPr>
          <w:sz w:val="22"/>
          <w:szCs w:val="22"/>
        </w:rPr>
        <w:t>ПОСТАНОВЛЯЕТ:</w:t>
      </w:r>
    </w:p>
    <w:p w:rsidR="00F17E2E" w:rsidRPr="003B1C0B" w:rsidRDefault="00F17E2E" w:rsidP="00F17E2E">
      <w:pPr>
        <w:jc w:val="both"/>
        <w:rPr>
          <w:sz w:val="22"/>
          <w:szCs w:val="22"/>
        </w:rPr>
      </w:pPr>
    </w:p>
    <w:p w:rsidR="00F17E2E" w:rsidRPr="003B1C0B" w:rsidRDefault="00F17E2E" w:rsidP="00F17E2E">
      <w:pPr>
        <w:pStyle w:val="ConsNormal"/>
        <w:spacing w:line="228" w:lineRule="auto"/>
        <w:ind w:right="0" w:firstLine="0"/>
        <w:jc w:val="both"/>
        <w:rPr>
          <w:rFonts w:ascii="Times New Roman" w:hAnsi="Times New Roman" w:cs="Times New Roman"/>
          <w:sz w:val="22"/>
          <w:szCs w:val="22"/>
        </w:rPr>
      </w:pPr>
      <w:r w:rsidRPr="003B1C0B">
        <w:rPr>
          <w:rFonts w:ascii="Times New Roman" w:hAnsi="Times New Roman" w:cs="Times New Roman"/>
          <w:sz w:val="22"/>
          <w:szCs w:val="22"/>
        </w:rPr>
        <w:tab/>
        <w:t>1.Утвердить стоимость услуг, предоставляемых согласно гарантированному перечню услуг по погребению, муниципального образования  Малышевского сельсовета на 2019 год, согласно приложению № 1;</w:t>
      </w:r>
    </w:p>
    <w:p w:rsidR="00F17E2E" w:rsidRPr="003B1C0B" w:rsidRDefault="00F17E2E" w:rsidP="00F17E2E">
      <w:pPr>
        <w:pStyle w:val="ConsNormal"/>
        <w:spacing w:line="228" w:lineRule="auto"/>
        <w:ind w:right="0" w:firstLine="0"/>
        <w:jc w:val="both"/>
        <w:rPr>
          <w:rFonts w:ascii="Times New Roman" w:hAnsi="Times New Roman" w:cs="Times New Roman"/>
          <w:sz w:val="22"/>
          <w:szCs w:val="22"/>
        </w:rPr>
      </w:pPr>
      <w:r w:rsidRPr="003B1C0B">
        <w:rPr>
          <w:rFonts w:ascii="Times New Roman" w:hAnsi="Times New Roman" w:cs="Times New Roman"/>
          <w:sz w:val="22"/>
          <w:szCs w:val="22"/>
        </w:rPr>
        <w:tab/>
        <w:t>1.1.Утвердить калькуляцию на услуги, предоставляемые согласно гарантированному перечню услуг по погребению, муниципального образования  Малышевского сельсовета на 2019 год, согласно приложению № 2;</w:t>
      </w:r>
    </w:p>
    <w:p w:rsidR="00F17E2E" w:rsidRPr="003B1C0B" w:rsidRDefault="00F17E2E" w:rsidP="00F17E2E">
      <w:pPr>
        <w:shd w:val="clear" w:color="auto" w:fill="FFFFFF"/>
        <w:jc w:val="both"/>
        <w:rPr>
          <w:color w:val="000000"/>
          <w:spacing w:val="-1"/>
          <w:sz w:val="22"/>
          <w:szCs w:val="22"/>
        </w:rPr>
      </w:pPr>
      <w:r w:rsidRPr="003B1C0B">
        <w:rPr>
          <w:sz w:val="22"/>
          <w:szCs w:val="22"/>
        </w:rPr>
        <w:tab/>
        <w:t>1.2.</w:t>
      </w:r>
      <w:r w:rsidRPr="003B1C0B">
        <w:rPr>
          <w:color w:val="000000"/>
          <w:spacing w:val="-1"/>
          <w:sz w:val="22"/>
          <w:szCs w:val="22"/>
        </w:rPr>
        <w:t xml:space="preserve"> Утвердить требования к качеству предоставляемых услуг по погребению </w:t>
      </w:r>
      <w:r w:rsidRPr="003B1C0B">
        <w:rPr>
          <w:sz w:val="22"/>
          <w:szCs w:val="22"/>
        </w:rPr>
        <w:t>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 на территории Малышевского сельсовета на 2019 год</w:t>
      </w:r>
      <w:r w:rsidRPr="003B1C0B">
        <w:rPr>
          <w:color w:val="000000"/>
          <w:spacing w:val="-1"/>
          <w:sz w:val="22"/>
          <w:szCs w:val="22"/>
        </w:rPr>
        <w:t>,  согласно приложению № 3.</w:t>
      </w:r>
    </w:p>
    <w:p w:rsidR="00F17E2E" w:rsidRPr="003B1C0B" w:rsidRDefault="00F17E2E" w:rsidP="00F17E2E">
      <w:pPr>
        <w:jc w:val="both"/>
        <w:rPr>
          <w:sz w:val="22"/>
          <w:szCs w:val="22"/>
        </w:rPr>
      </w:pPr>
      <w:r w:rsidRPr="003B1C0B">
        <w:rPr>
          <w:sz w:val="22"/>
          <w:szCs w:val="22"/>
        </w:rPr>
        <w:t xml:space="preserve"> </w:t>
      </w:r>
      <w:r w:rsidRPr="003B1C0B">
        <w:rPr>
          <w:sz w:val="22"/>
          <w:szCs w:val="22"/>
        </w:rPr>
        <w:tab/>
        <w:t>2.Утвердить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муниципального образования  Малышевского сельсовета на 2019 год, согласно приложению № 4;</w:t>
      </w:r>
    </w:p>
    <w:p w:rsidR="00F17E2E" w:rsidRPr="003B1C0B" w:rsidRDefault="00F17E2E" w:rsidP="00F17E2E">
      <w:pPr>
        <w:pStyle w:val="ConsNormal"/>
        <w:spacing w:line="228" w:lineRule="auto"/>
        <w:ind w:right="0" w:firstLine="708"/>
        <w:jc w:val="both"/>
        <w:rPr>
          <w:rFonts w:ascii="Times New Roman" w:hAnsi="Times New Roman" w:cs="Times New Roman"/>
          <w:sz w:val="22"/>
          <w:szCs w:val="22"/>
        </w:rPr>
      </w:pPr>
      <w:r w:rsidRPr="003B1C0B">
        <w:rPr>
          <w:rFonts w:ascii="Times New Roman" w:hAnsi="Times New Roman" w:cs="Times New Roman"/>
          <w:sz w:val="22"/>
          <w:szCs w:val="22"/>
        </w:rPr>
        <w:t xml:space="preserve">2.1. Утвердить калькуляцию на </w:t>
      </w:r>
      <w:proofErr w:type="gramStart"/>
      <w:r w:rsidRPr="003B1C0B">
        <w:rPr>
          <w:rFonts w:ascii="Times New Roman" w:hAnsi="Times New Roman" w:cs="Times New Roman"/>
          <w:sz w:val="22"/>
          <w:szCs w:val="22"/>
        </w:rPr>
        <w:t>услуги</w:t>
      </w:r>
      <w:proofErr w:type="gramEnd"/>
      <w:r w:rsidRPr="003B1C0B">
        <w:rPr>
          <w:rFonts w:ascii="Times New Roman" w:hAnsi="Times New Roman" w:cs="Times New Roman"/>
          <w:sz w:val="22"/>
          <w:szCs w:val="22"/>
        </w:rPr>
        <w:t xml:space="preserve"> предоставляемые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муниципального образования  Малышевского сельсовета на 2019 год, согласно приложению № 5.</w:t>
      </w:r>
    </w:p>
    <w:p w:rsidR="00F17E2E" w:rsidRPr="003B1C0B" w:rsidRDefault="00F17E2E" w:rsidP="00F17E2E">
      <w:pPr>
        <w:shd w:val="clear" w:color="auto" w:fill="FFFFFF"/>
        <w:tabs>
          <w:tab w:val="left" w:pos="485"/>
        </w:tabs>
        <w:jc w:val="both"/>
        <w:rPr>
          <w:color w:val="000000"/>
          <w:spacing w:val="-1"/>
          <w:sz w:val="22"/>
          <w:szCs w:val="22"/>
        </w:rPr>
      </w:pPr>
      <w:r w:rsidRPr="003B1C0B">
        <w:rPr>
          <w:color w:val="000000"/>
          <w:spacing w:val="-1"/>
          <w:sz w:val="22"/>
          <w:szCs w:val="22"/>
        </w:rPr>
        <w:tab/>
        <w:t>2.2. Утвердить требования к качеству предоставляемых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муниципального образования Малышевского сельсовета,  согласно приложению № 6.</w:t>
      </w:r>
    </w:p>
    <w:p w:rsidR="00F17E2E" w:rsidRPr="003B1C0B" w:rsidRDefault="00F17E2E" w:rsidP="00F17E2E">
      <w:pPr>
        <w:ind w:firstLine="567"/>
        <w:jc w:val="both"/>
        <w:rPr>
          <w:sz w:val="22"/>
          <w:szCs w:val="22"/>
        </w:rPr>
      </w:pPr>
      <w:r w:rsidRPr="003B1C0B">
        <w:rPr>
          <w:sz w:val="22"/>
          <w:szCs w:val="22"/>
        </w:rPr>
        <w:t xml:space="preserve">3.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3B1C0B">
        <w:rPr>
          <w:sz w:val="22"/>
          <w:szCs w:val="22"/>
        </w:rPr>
        <w:t>Сузунского</w:t>
      </w:r>
      <w:proofErr w:type="spellEnd"/>
      <w:r w:rsidRPr="003B1C0B">
        <w:rPr>
          <w:sz w:val="22"/>
          <w:szCs w:val="22"/>
        </w:rPr>
        <w:t xml:space="preserve"> района Новосибирской области. </w:t>
      </w:r>
    </w:p>
    <w:p w:rsidR="00F17E2E" w:rsidRPr="003B1C0B" w:rsidRDefault="00F17E2E" w:rsidP="00F17E2E">
      <w:pPr>
        <w:jc w:val="both"/>
        <w:rPr>
          <w:sz w:val="22"/>
          <w:szCs w:val="22"/>
        </w:rPr>
      </w:pPr>
    </w:p>
    <w:p w:rsidR="00F17E2E" w:rsidRPr="003B1C0B" w:rsidRDefault="00F17E2E" w:rsidP="00F17E2E">
      <w:pPr>
        <w:jc w:val="both"/>
        <w:rPr>
          <w:sz w:val="22"/>
          <w:szCs w:val="22"/>
        </w:rPr>
      </w:pPr>
      <w:r w:rsidRPr="003B1C0B">
        <w:rPr>
          <w:sz w:val="22"/>
          <w:szCs w:val="22"/>
        </w:rPr>
        <w:t>Глава Малышевского сельсовета</w:t>
      </w:r>
    </w:p>
    <w:p w:rsidR="00F17E2E" w:rsidRPr="003B1C0B" w:rsidRDefault="00F17E2E" w:rsidP="00F17E2E">
      <w:pPr>
        <w:jc w:val="both"/>
        <w:rPr>
          <w:sz w:val="22"/>
          <w:szCs w:val="22"/>
        </w:rPr>
      </w:pPr>
      <w:proofErr w:type="spellStart"/>
      <w:r w:rsidRPr="003B1C0B">
        <w:rPr>
          <w:sz w:val="22"/>
          <w:szCs w:val="22"/>
        </w:rPr>
        <w:t>Сузунского</w:t>
      </w:r>
      <w:proofErr w:type="spellEnd"/>
      <w:r w:rsidRPr="003B1C0B">
        <w:rPr>
          <w:sz w:val="22"/>
          <w:szCs w:val="22"/>
        </w:rPr>
        <w:t xml:space="preserve"> района Новосибирской области</w:t>
      </w:r>
      <w:r w:rsidRPr="003B1C0B">
        <w:rPr>
          <w:sz w:val="22"/>
          <w:szCs w:val="22"/>
        </w:rPr>
        <w:tab/>
      </w:r>
      <w:r w:rsidRPr="003B1C0B">
        <w:rPr>
          <w:sz w:val="22"/>
          <w:szCs w:val="22"/>
        </w:rPr>
        <w:tab/>
      </w:r>
      <w:r w:rsidRPr="003B1C0B">
        <w:rPr>
          <w:sz w:val="22"/>
          <w:szCs w:val="22"/>
        </w:rPr>
        <w:tab/>
        <w:t xml:space="preserve">      А.А.Львов.</w:t>
      </w:r>
    </w:p>
    <w:p w:rsidR="00F17E2E" w:rsidRPr="003B1C0B" w:rsidRDefault="00F17E2E" w:rsidP="00F17E2E">
      <w:pPr>
        <w:jc w:val="right"/>
        <w:rPr>
          <w:sz w:val="22"/>
          <w:szCs w:val="22"/>
        </w:rPr>
      </w:pPr>
    </w:p>
    <w:p w:rsidR="00F17E2E" w:rsidRPr="003B1C0B" w:rsidRDefault="00F17E2E" w:rsidP="003B1C0B">
      <w:pPr>
        <w:rPr>
          <w:sz w:val="22"/>
          <w:szCs w:val="22"/>
        </w:rPr>
      </w:pPr>
    </w:p>
    <w:p w:rsidR="00F17E2E" w:rsidRPr="003B1C0B" w:rsidRDefault="00F17E2E" w:rsidP="00F17E2E">
      <w:pPr>
        <w:jc w:val="right"/>
        <w:rPr>
          <w:sz w:val="22"/>
          <w:szCs w:val="22"/>
        </w:rPr>
      </w:pPr>
      <w:r w:rsidRPr="003B1C0B">
        <w:rPr>
          <w:sz w:val="22"/>
          <w:szCs w:val="22"/>
        </w:rPr>
        <w:t>Приложение № 1</w:t>
      </w:r>
    </w:p>
    <w:p w:rsidR="00F17E2E" w:rsidRPr="003B1C0B" w:rsidRDefault="00F17E2E" w:rsidP="00F17E2E">
      <w:pPr>
        <w:tabs>
          <w:tab w:val="left" w:pos="7200"/>
          <w:tab w:val="right" w:pos="9524"/>
        </w:tabs>
        <w:jc w:val="right"/>
        <w:rPr>
          <w:sz w:val="22"/>
          <w:szCs w:val="22"/>
        </w:rPr>
      </w:pPr>
      <w:r w:rsidRPr="003B1C0B">
        <w:rPr>
          <w:sz w:val="22"/>
          <w:szCs w:val="22"/>
        </w:rPr>
        <w:t xml:space="preserve">                                                                            к постановлению</w:t>
      </w:r>
    </w:p>
    <w:p w:rsidR="00F17E2E" w:rsidRPr="003B1C0B" w:rsidRDefault="00F17E2E" w:rsidP="00F17E2E">
      <w:pPr>
        <w:tabs>
          <w:tab w:val="left" w:pos="7200"/>
          <w:tab w:val="right" w:pos="9524"/>
        </w:tabs>
        <w:jc w:val="right"/>
        <w:rPr>
          <w:sz w:val="22"/>
          <w:szCs w:val="22"/>
        </w:rPr>
      </w:pPr>
      <w:r w:rsidRPr="003B1C0B">
        <w:rPr>
          <w:sz w:val="22"/>
          <w:szCs w:val="22"/>
        </w:rPr>
        <w:t xml:space="preserve"> администрации</w:t>
      </w:r>
    </w:p>
    <w:p w:rsidR="00F17E2E" w:rsidRPr="003B1C0B" w:rsidRDefault="00F17E2E" w:rsidP="00F17E2E">
      <w:pPr>
        <w:tabs>
          <w:tab w:val="left" w:pos="7200"/>
          <w:tab w:val="right" w:pos="9524"/>
        </w:tabs>
        <w:jc w:val="right"/>
        <w:rPr>
          <w:sz w:val="22"/>
          <w:szCs w:val="22"/>
        </w:rPr>
      </w:pPr>
      <w:r w:rsidRPr="003B1C0B">
        <w:rPr>
          <w:sz w:val="22"/>
          <w:szCs w:val="22"/>
        </w:rPr>
        <w:t xml:space="preserve">                                                                              Малышевского сельсовета</w:t>
      </w:r>
    </w:p>
    <w:p w:rsidR="00F17E2E" w:rsidRPr="003B1C0B" w:rsidRDefault="00F17E2E" w:rsidP="00F17E2E">
      <w:pPr>
        <w:jc w:val="right"/>
        <w:rPr>
          <w:sz w:val="22"/>
          <w:szCs w:val="22"/>
        </w:rPr>
      </w:pPr>
      <w:r w:rsidRPr="003B1C0B">
        <w:rPr>
          <w:sz w:val="22"/>
          <w:szCs w:val="22"/>
        </w:rPr>
        <w:t xml:space="preserve">                                                                                           от 04.02.2019  № 15</w:t>
      </w:r>
    </w:p>
    <w:p w:rsidR="00F17E2E" w:rsidRPr="003B1C0B" w:rsidRDefault="00F17E2E" w:rsidP="00F17E2E">
      <w:pPr>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17E2E" w:rsidRPr="003B1C0B" w:rsidTr="003B1C0B">
        <w:tc>
          <w:tcPr>
            <w:tcW w:w="4785" w:type="dxa"/>
          </w:tcPr>
          <w:p w:rsidR="00F17E2E" w:rsidRPr="003B1C0B" w:rsidRDefault="00F17E2E" w:rsidP="003B1C0B">
            <w:pPr>
              <w:rPr>
                <w:sz w:val="22"/>
                <w:szCs w:val="22"/>
              </w:rPr>
            </w:pPr>
            <w:r w:rsidRPr="003B1C0B">
              <w:rPr>
                <w:sz w:val="22"/>
                <w:szCs w:val="22"/>
              </w:rPr>
              <w:t>СОГЛАСОВАНО:</w:t>
            </w:r>
          </w:p>
          <w:p w:rsidR="00F17E2E" w:rsidRPr="003B1C0B" w:rsidRDefault="00F17E2E" w:rsidP="003B1C0B">
            <w:pPr>
              <w:rPr>
                <w:sz w:val="22"/>
                <w:szCs w:val="22"/>
              </w:rPr>
            </w:pPr>
            <w:r w:rsidRPr="003B1C0B">
              <w:rPr>
                <w:sz w:val="22"/>
                <w:szCs w:val="22"/>
              </w:rPr>
              <w:t>Руководитель</w:t>
            </w:r>
          </w:p>
          <w:p w:rsidR="00F17E2E" w:rsidRPr="003B1C0B" w:rsidRDefault="00F17E2E" w:rsidP="003B1C0B">
            <w:pPr>
              <w:rPr>
                <w:sz w:val="22"/>
                <w:szCs w:val="22"/>
              </w:rPr>
            </w:pPr>
            <w:r w:rsidRPr="003B1C0B">
              <w:rPr>
                <w:sz w:val="22"/>
                <w:szCs w:val="22"/>
              </w:rPr>
              <w:t>Филиала № 24 ГУ – Новосибирского РО</w:t>
            </w:r>
          </w:p>
          <w:p w:rsidR="00F17E2E" w:rsidRPr="003B1C0B" w:rsidRDefault="00F17E2E" w:rsidP="003B1C0B">
            <w:pPr>
              <w:rPr>
                <w:sz w:val="22"/>
                <w:szCs w:val="22"/>
              </w:rPr>
            </w:pPr>
            <w:r w:rsidRPr="003B1C0B">
              <w:rPr>
                <w:sz w:val="22"/>
                <w:szCs w:val="22"/>
              </w:rPr>
              <w:t xml:space="preserve">Фонда социального страхования </w:t>
            </w:r>
          </w:p>
          <w:p w:rsidR="00F17E2E" w:rsidRPr="003B1C0B" w:rsidRDefault="00F17E2E" w:rsidP="003B1C0B">
            <w:pPr>
              <w:rPr>
                <w:sz w:val="22"/>
                <w:szCs w:val="22"/>
              </w:rPr>
            </w:pPr>
            <w:r w:rsidRPr="003B1C0B">
              <w:rPr>
                <w:sz w:val="22"/>
                <w:szCs w:val="22"/>
              </w:rPr>
              <w:t xml:space="preserve">________      </w:t>
            </w:r>
            <w:proofErr w:type="spellStart"/>
            <w:r w:rsidRPr="003B1C0B">
              <w:rPr>
                <w:sz w:val="22"/>
                <w:szCs w:val="22"/>
              </w:rPr>
              <w:t>Ламерт</w:t>
            </w:r>
            <w:proofErr w:type="spellEnd"/>
            <w:r w:rsidRPr="003B1C0B">
              <w:rPr>
                <w:sz w:val="22"/>
                <w:szCs w:val="22"/>
              </w:rPr>
              <w:t xml:space="preserve"> А.Д.</w:t>
            </w:r>
          </w:p>
          <w:p w:rsidR="00F17E2E" w:rsidRPr="003B1C0B" w:rsidRDefault="00F17E2E" w:rsidP="003B1C0B">
            <w:pPr>
              <w:rPr>
                <w:sz w:val="22"/>
                <w:szCs w:val="22"/>
              </w:rPr>
            </w:pPr>
            <w:r w:rsidRPr="003B1C0B">
              <w:rPr>
                <w:sz w:val="22"/>
                <w:szCs w:val="22"/>
              </w:rPr>
              <w:t>«_____»____________20____г.</w:t>
            </w:r>
          </w:p>
          <w:p w:rsidR="00F17E2E" w:rsidRPr="003B1C0B" w:rsidRDefault="00F17E2E" w:rsidP="003B1C0B">
            <w:pPr>
              <w:rPr>
                <w:sz w:val="22"/>
                <w:szCs w:val="22"/>
              </w:rPr>
            </w:pPr>
          </w:p>
        </w:tc>
        <w:tc>
          <w:tcPr>
            <w:tcW w:w="4786" w:type="dxa"/>
          </w:tcPr>
          <w:p w:rsidR="00F17E2E" w:rsidRPr="003B1C0B" w:rsidRDefault="00F17E2E" w:rsidP="003B1C0B">
            <w:pPr>
              <w:rPr>
                <w:sz w:val="22"/>
                <w:szCs w:val="22"/>
              </w:rPr>
            </w:pPr>
            <w:r w:rsidRPr="003B1C0B">
              <w:rPr>
                <w:sz w:val="22"/>
                <w:szCs w:val="22"/>
              </w:rPr>
              <w:t>СОГЛАСОВАНО:</w:t>
            </w:r>
          </w:p>
          <w:p w:rsidR="00F17E2E" w:rsidRPr="003B1C0B" w:rsidRDefault="00F17E2E" w:rsidP="003B1C0B">
            <w:pPr>
              <w:rPr>
                <w:sz w:val="22"/>
                <w:szCs w:val="22"/>
              </w:rPr>
            </w:pPr>
            <w:r w:rsidRPr="003B1C0B">
              <w:rPr>
                <w:sz w:val="22"/>
                <w:szCs w:val="22"/>
              </w:rPr>
              <w:t>Руководитель клиентской служб</w:t>
            </w:r>
            <w:proofErr w:type="gramStart"/>
            <w:r w:rsidRPr="003B1C0B">
              <w:rPr>
                <w:sz w:val="22"/>
                <w:szCs w:val="22"/>
              </w:rPr>
              <w:t>ы(</w:t>
            </w:r>
            <w:proofErr w:type="gramEnd"/>
            <w:r w:rsidRPr="003B1C0B">
              <w:rPr>
                <w:sz w:val="22"/>
                <w:szCs w:val="22"/>
              </w:rPr>
              <w:t xml:space="preserve"> на правах отдела)</w:t>
            </w:r>
          </w:p>
          <w:p w:rsidR="00F17E2E" w:rsidRPr="003B1C0B" w:rsidRDefault="00F17E2E" w:rsidP="003B1C0B">
            <w:pPr>
              <w:jc w:val="both"/>
              <w:rPr>
                <w:sz w:val="22"/>
                <w:szCs w:val="22"/>
              </w:rPr>
            </w:pPr>
            <w:r w:rsidRPr="003B1C0B">
              <w:rPr>
                <w:sz w:val="22"/>
                <w:szCs w:val="22"/>
              </w:rPr>
              <w:t xml:space="preserve"> в </w:t>
            </w:r>
            <w:proofErr w:type="spellStart"/>
            <w:r w:rsidRPr="003B1C0B">
              <w:rPr>
                <w:sz w:val="22"/>
                <w:szCs w:val="22"/>
              </w:rPr>
              <w:t>Сузунском</w:t>
            </w:r>
            <w:proofErr w:type="spellEnd"/>
            <w:r w:rsidRPr="003B1C0B">
              <w:rPr>
                <w:sz w:val="22"/>
                <w:szCs w:val="22"/>
              </w:rPr>
              <w:t xml:space="preserve"> районе </w:t>
            </w:r>
            <w:proofErr w:type="spellStart"/>
            <w:r w:rsidRPr="003B1C0B">
              <w:rPr>
                <w:sz w:val="22"/>
                <w:szCs w:val="22"/>
              </w:rPr>
              <w:t>Пенсионого</w:t>
            </w:r>
            <w:proofErr w:type="spellEnd"/>
            <w:r w:rsidRPr="003B1C0B">
              <w:rPr>
                <w:sz w:val="22"/>
                <w:szCs w:val="22"/>
              </w:rPr>
              <w:t xml:space="preserve"> фонда РФ</w:t>
            </w:r>
          </w:p>
          <w:p w:rsidR="00F17E2E" w:rsidRPr="003B1C0B" w:rsidRDefault="00F17E2E" w:rsidP="003B1C0B">
            <w:pPr>
              <w:jc w:val="both"/>
              <w:rPr>
                <w:sz w:val="22"/>
                <w:szCs w:val="22"/>
              </w:rPr>
            </w:pPr>
            <w:r w:rsidRPr="003B1C0B">
              <w:rPr>
                <w:sz w:val="22"/>
                <w:szCs w:val="22"/>
              </w:rPr>
              <w:t xml:space="preserve">_____________ </w:t>
            </w:r>
            <w:proofErr w:type="spellStart"/>
            <w:r w:rsidRPr="003B1C0B">
              <w:rPr>
                <w:sz w:val="22"/>
                <w:szCs w:val="22"/>
              </w:rPr>
              <w:t>Леконцева</w:t>
            </w:r>
            <w:proofErr w:type="spellEnd"/>
            <w:r w:rsidRPr="003B1C0B">
              <w:rPr>
                <w:sz w:val="22"/>
                <w:szCs w:val="22"/>
              </w:rPr>
              <w:t xml:space="preserve"> Е.В.</w:t>
            </w:r>
          </w:p>
          <w:p w:rsidR="00F17E2E" w:rsidRPr="003B1C0B" w:rsidRDefault="00F17E2E" w:rsidP="003B1C0B">
            <w:pPr>
              <w:rPr>
                <w:sz w:val="22"/>
                <w:szCs w:val="22"/>
              </w:rPr>
            </w:pPr>
            <w:r w:rsidRPr="003B1C0B">
              <w:rPr>
                <w:sz w:val="22"/>
                <w:szCs w:val="22"/>
              </w:rPr>
              <w:t>«_____»____________20____г.</w:t>
            </w:r>
          </w:p>
          <w:p w:rsidR="00F17E2E" w:rsidRPr="003B1C0B" w:rsidRDefault="00F17E2E" w:rsidP="003B1C0B">
            <w:pPr>
              <w:rPr>
                <w:sz w:val="22"/>
                <w:szCs w:val="22"/>
              </w:rPr>
            </w:pPr>
          </w:p>
        </w:tc>
      </w:tr>
    </w:tbl>
    <w:p w:rsidR="00F17E2E" w:rsidRPr="003B1C0B" w:rsidRDefault="00F17E2E" w:rsidP="00F17E2E">
      <w:pPr>
        <w:rPr>
          <w:sz w:val="22"/>
          <w:szCs w:val="22"/>
        </w:rPr>
      </w:pPr>
    </w:p>
    <w:p w:rsidR="000B20AD" w:rsidRDefault="000B20AD" w:rsidP="00F17E2E">
      <w:pPr>
        <w:jc w:val="center"/>
        <w:rPr>
          <w:sz w:val="22"/>
          <w:szCs w:val="22"/>
        </w:rPr>
      </w:pPr>
    </w:p>
    <w:p w:rsidR="00F17E2E" w:rsidRPr="003B1C0B" w:rsidRDefault="00F17E2E" w:rsidP="00F17E2E">
      <w:pPr>
        <w:jc w:val="center"/>
        <w:rPr>
          <w:sz w:val="22"/>
          <w:szCs w:val="22"/>
        </w:rPr>
      </w:pPr>
      <w:r w:rsidRPr="003B1C0B">
        <w:rPr>
          <w:sz w:val="22"/>
          <w:szCs w:val="22"/>
        </w:rPr>
        <w:lastRenderedPageBreak/>
        <w:t xml:space="preserve">Стоимость </w:t>
      </w:r>
    </w:p>
    <w:p w:rsidR="00F17E2E" w:rsidRPr="003B1C0B" w:rsidRDefault="00F17E2E" w:rsidP="00F17E2E">
      <w:pPr>
        <w:jc w:val="center"/>
        <w:rPr>
          <w:sz w:val="22"/>
          <w:szCs w:val="22"/>
        </w:rPr>
      </w:pPr>
      <w:r w:rsidRPr="003B1C0B">
        <w:rPr>
          <w:sz w:val="22"/>
          <w:szCs w:val="22"/>
        </w:rPr>
        <w:t xml:space="preserve">услуг, предоставляемых согласно гарантированному перечню </w:t>
      </w:r>
    </w:p>
    <w:p w:rsidR="00F17E2E" w:rsidRPr="003B1C0B" w:rsidRDefault="00F17E2E" w:rsidP="00F17E2E">
      <w:pPr>
        <w:jc w:val="center"/>
        <w:rPr>
          <w:sz w:val="22"/>
          <w:szCs w:val="22"/>
        </w:rPr>
      </w:pPr>
      <w:r w:rsidRPr="003B1C0B">
        <w:rPr>
          <w:sz w:val="22"/>
          <w:szCs w:val="22"/>
        </w:rPr>
        <w:t>услуг по погребению, муниципального образования</w:t>
      </w:r>
    </w:p>
    <w:p w:rsidR="00F17E2E" w:rsidRPr="003B1C0B" w:rsidRDefault="00F17E2E" w:rsidP="003B1C0B">
      <w:pPr>
        <w:jc w:val="center"/>
        <w:rPr>
          <w:sz w:val="22"/>
          <w:szCs w:val="22"/>
        </w:rPr>
      </w:pPr>
      <w:r w:rsidRPr="003B1C0B">
        <w:rPr>
          <w:sz w:val="22"/>
          <w:szCs w:val="22"/>
        </w:rPr>
        <w:t xml:space="preserve"> Малышевского сельсовета на 2019 год</w:t>
      </w:r>
    </w:p>
    <w:p w:rsidR="00F17E2E" w:rsidRPr="003B1C0B" w:rsidRDefault="00F17E2E" w:rsidP="00F17E2E">
      <w:pPr>
        <w:jc w:val="center"/>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
        <w:gridCol w:w="6732"/>
        <w:gridCol w:w="2109"/>
      </w:tblGrid>
      <w:tr w:rsidR="00F17E2E" w:rsidRPr="003B1C0B" w:rsidTr="003B1C0B">
        <w:tc>
          <w:tcPr>
            <w:tcW w:w="817"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jc w:val="center"/>
              <w:outlineLvl w:val="0"/>
              <w:rPr>
                <w:bCs/>
                <w:sz w:val="22"/>
                <w:szCs w:val="22"/>
              </w:rPr>
            </w:pPr>
            <w:r w:rsidRPr="003B1C0B">
              <w:rPr>
                <w:bCs/>
                <w:sz w:val="22"/>
                <w:szCs w:val="22"/>
              </w:rPr>
              <w:t>№</w:t>
            </w:r>
          </w:p>
          <w:p w:rsidR="00F17E2E" w:rsidRPr="003B1C0B" w:rsidRDefault="00F17E2E" w:rsidP="003B1C0B">
            <w:pPr>
              <w:jc w:val="center"/>
              <w:outlineLvl w:val="0"/>
              <w:rPr>
                <w:bCs/>
                <w:sz w:val="22"/>
                <w:szCs w:val="22"/>
              </w:rPr>
            </w:pPr>
            <w:proofErr w:type="spellStart"/>
            <w:proofErr w:type="gramStart"/>
            <w:r w:rsidRPr="003B1C0B">
              <w:rPr>
                <w:bCs/>
                <w:sz w:val="22"/>
                <w:szCs w:val="22"/>
              </w:rPr>
              <w:t>п</w:t>
            </w:r>
            <w:proofErr w:type="spellEnd"/>
            <w:proofErr w:type="gramEnd"/>
            <w:r w:rsidRPr="003B1C0B">
              <w:rPr>
                <w:bCs/>
                <w:sz w:val="22"/>
                <w:szCs w:val="22"/>
              </w:rPr>
              <w:t>/</w:t>
            </w:r>
            <w:proofErr w:type="spellStart"/>
            <w:r w:rsidRPr="003B1C0B">
              <w:rPr>
                <w:bCs/>
                <w:sz w:val="22"/>
                <w:szCs w:val="22"/>
              </w:rPr>
              <w:t>п</w:t>
            </w:r>
            <w:proofErr w:type="spellEnd"/>
          </w:p>
        </w:tc>
        <w:tc>
          <w:tcPr>
            <w:tcW w:w="6804"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jc w:val="center"/>
              <w:outlineLvl w:val="0"/>
              <w:rPr>
                <w:bCs/>
                <w:sz w:val="22"/>
                <w:szCs w:val="22"/>
              </w:rPr>
            </w:pPr>
            <w:r w:rsidRPr="003B1C0B">
              <w:rPr>
                <w:sz w:val="22"/>
                <w:szCs w:val="22"/>
              </w:rPr>
              <w:t>Наименование услуг</w:t>
            </w:r>
          </w:p>
        </w:tc>
        <w:tc>
          <w:tcPr>
            <w:tcW w:w="2126"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jc w:val="center"/>
              <w:outlineLvl w:val="0"/>
              <w:rPr>
                <w:sz w:val="22"/>
                <w:szCs w:val="22"/>
              </w:rPr>
            </w:pPr>
            <w:r w:rsidRPr="003B1C0B">
              <w:rPr>
                <w:sz w:val="22"/>
                <w:szCs w:val="22"/>
              </w:rPr>
              <w:t>Сумма затрат,</w:t>
            </w:r>
          </w:p>
          <w:p w:rsidR="00F17E2E" w:rsidRPr="003B1C0B" w:rsidRDefault="00F17E2E" w:rsidP="003B1C0B">
            <w:pPr>
              <w:jc w:val="center"/>
              <w:outlineLvl w:val="0"/>
              <w:rPr>
                <w:bCs/>
                <w:sz w:val="22"/>
                <w:szCs w:val="22"/>
              </w:rPr>
            </w:pPr>
            <w:r w:rsidRPr="003B1C0B">
              <w:rPr>
                <w:sz w:val="22"/>
                <w:szCs w:val="22"/>
              </w:rPr>
              <w:t>руб.</w:t>
            </w:r>
          </w:p>
        </w:tc>
      </w:tr>
      <w:tr w:rsidR="00F17E2E" w:rsidRPr="003B1C0B" w:rsidTr="003B1C0B">
        <w:tc>
          <w:tcPr>
            <w:tcW w:w="817"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pStyle w:val="af2"/>
              <w:autoSpaceDE w:val="0"/>
              <w:autoSpaceDN w:val="0"/>
              <w:adjustRightInd w:val="0"/>
              <w:ind w:left="360"/>
              <w:jc w:val="center"/>
              <w:outlineLvl w:val="0"/>
              <w:rPr>
                <w:bCs/>
                <w:sz w:val="22"/>
                <w:szCs w:val="22"/>
              </w:rPr>
            </w:pPr>
            <w:r w:rsidRPr="003B1C0B">
              <w:rPr>
                <w:bCs/>
                <w:sz w:val="22"/>
                <w:szCs w:val="22"/>
              </w:rPr>
              <w:t>1</w:t>
            </w:r>
          </w:p>
        </w:tc>
        <w:tc>
          <w:tcPr>
            <w:tcW w:w="6804"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ind w:firstLine="6"/>
              <w:outlineLvl w:val="0"/>
              <w:rPr>
                <w:bCs/>
                <w:sz w:val="22"/>
                <w:szCs w:val="22"/>
              </w:rPr>
            </w:pPr>
            <w:r w:rsidRPr="003B1C0B">
              <w:rPr>
                <w:sz w:val="22"/>
                <w:szCs w:val="22"/>
              </w:rPr>
              <w:t>Оформление документов, необходимых для погребения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highlight w:val="lightGray"/>
              </w:rPr>
            </w:pPr>
            <w:r w:rsidRPr="003B1C0B">
              <w:rPr>
                <w:bCs/>
                <w:sz w:val="22"/>
                <w:szCs w:val="22"/>
              </w:rPr>
              <w:t>161,65</w:t>
            </w:r>
          </w:p>
        </w:tc>
      </w:tr>
      <w:tr w:rsidR="00F17E2E" w:rsidRPr="003B1C0B" w:rsidTr="003B1C0B">
        <w:tc>
          <w:tcPr>
            <w:tcW w:w="817"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pStyle w:val="af2"/>
              <w:autoSpaceDE w:val="0"/>
              <w:autoSpaceDN w:val="0"/>
              <w:adjustRightInd w:val="0"/>
              <w:ind w:left="360"/>
              <w:jc w:val="center"/>
              <w:outlineLvl w:val="0"/>
              <w:rPr>
                <w:bCs/>
                <w:sz w:val="22"/>
                <w:szCs w:val="22"/>
              </w:rPr>
            </w:pPr>
            <w:r w:rsidRPr="003B1C0B">
              <w:rPr>
                <w:bCs/>
                <w:sz w:val="22"/>
                <w:szCs w:val="22"/>
              </w:rPr>
              <w:t>2</w:t>
            </w:r>
          </w:p>
        </w:tc>
        <w:tc>
          <w:tcPr>
            <w:tcW w:w="6804"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ind w:firstLine="6"/>
              <w:outlineLvl w:val="0"/>
              <w:rPr>
                <w:bCs/>
                <w:sz w:val="22"/>
                <w:szCs w:val="22"/>
              </w:rPr>
            </w:pPr>
            <w:r w:rsidRPr="003B1C0B">
              <w:rPr>
                <w:sz w:val="22"/>
                <w:szCs w:val="22"/>
              </w:rPr>
              <w:t>Предоставление и доставка гроба и других предметов, необходимых для погребения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highlight w:val="lightGray"/>
              </w:rPr>
            </w:pPr>
            <w:r w:rsidRPr="003B1C0B">
              <w:rPr>
                <w:bCs/>
                <w:sz w:val="22"/>
                <w:szCs w:val="22"/>
              </w:rPr>
              <w:t>2567,52</w:t>
            </w:r>
          </w:p>
        </w:tc>
      </w:tr>
      <w:tr w:rsidR="00F17E2E" w:rsidRPr="003B1C0B" w:rsidTr="003B1C0B">
        <w:tc>
          <w:tcPr>
            <w:tcW w:w="817"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pStyle w:val="af2"/>
              <w:autoSpaceDE w:val="0"/>
              <w:autoSpaceDN w:val="0"/>
              <w:adjustRightInd w:val="0"/>
              <w:ind w:left="360"/>
              <w:jc w:val="center"/>
              <w:outlineLvl w:val="0"/>
              <w:rPr>
                <w:bCs/>
                <w:sz w:val="22"/>
                <w:szCs w:val="22"/>
              </w:rPr>
            </w:pPr>
            <w:r w:rsidRPr="003B1C0B">
              <w:rPr>
                <w:bCs/>
                <w:sz w:val="22"/>
                <w:szCs w:val="22"/>
              </w:rPr>
              <w:t>3</w:t>
            </w:r>
          </w:p>
        </w:tc>
        <w:tc>
          <w:tcPr>
            <w:tcW w:w="6804"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ind w:firstLine="6"/>
              <w:outlineLvl w:val="0"/>
              <w:rPr>
                <w:bCs/>
                <w:sz w:val="22"/>
                <w:szCs w:val="22"/>
              </w:rPr>
            </w:pPr>
            <w:r w:rsidRPr="003B1C0B">
              <w:rPr>
                <w:sz w:val="22"/>
                <w:szCs w:val="22"/>
              </w:rPr>
              <w:t>Перевозка тела (останков) умершего на кладбище      (в крематорий)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918,28</w:t>
            </w:r>
          </w:p>
          <w:p w:rsidR="00F17E2E" w:rsidRPr="003B1C0B" w:rsidRDefault="00F17E2E" w:rsidP="003B1C0B">
            <w:pPr>
              <w:ind w:firstLine="34"/>
              <w:jc w:val="center"/>
              <w:outlineLvl w:val="0"/>
              <w:rPr>
                <w:bCs/>
                <w:sz w:val="22"/>
                <w:szCs w:val="22"/>
                <w:highlight w:val="lightGray"/>
              </w:rPr>
            </w:pPr>
          </w:p>
        </w:tc>
      </w:tr>
      <w:tr w:rsidR="00F17E2E" w:rsidRPr="003B1C0B" w:rsidTr="003B1C0B">
        <w:tc>
          <w:tcPr>
            <w:tcW w:w="817" w:type="dxa"/>
            <w:tcBorders>
              <w:top w:val="single" w:sz="4" w:space="0" w:color="000000"/>
              <w:left w:val="single" w:sz="4" w:space="0" w:color="000000"/>
              <w:bottom w:val="single" w:sz="4" w:space="0" w:color="auto"/>
              <w:right w:val="single" w:sz="4" w:space="0" w:color="000000"/>
            </w:tcBorders>
          </w:tcPr>
          <w:p w:rsidR="00F17E2E" w:rsidRPr="003B1C0B" w:rsidRDefault="00F17E2E" w:rsidP="003B1C0B">
            <w:pPr>
              <w:pStyle w:val="af2"/>
              <w:autoSpaceDE w:val="0"/>
              <w:autoSpaceDN w:val="0"/>
              <w:adjustRightInd w:val="0"/>
              <w:ind w:left="360"/>
              <w:jc w:val="center"/>
              <w:outlineLvl w:val="0"/>
              <w:rPr>
                <w:bCs/>
                <w:sz w:val="22"/>
                <w:szCs w:val="22"/>
              </w:rPr>
            </w:pPr>
            <w:r w:rsidRPr="003B1C0B">
              <w:rPr>
                <w:bCs/>
                <w:sz w:val="22"/>
                <w:szCs w:val="22"/>
              </w:rPr>
              <w:t>4</w:t>
            </w:r>
          </w:p>
        </w:tc>
        <w:tc>
          <w:tcPr>
            <w:tcW w:w="6804"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ind w:firstLine="6"/>
              <w:outlineLvl w:val="0"/>
              <w:rPr>
                <w:bCs/>
                <w:sz w:val="22"/>
                <w:szCs w:val="22"/>
              </w:rPr>
            </w:pPr>
            <w:r w:rsidRPr="003B1C0B">
              <w:rPr>
                <w:sz w:val="22"/>
                <w:szCs w:val="22"/>
              </w:rPr>
              <w:t>Погребение, в том числе:</w:t>
            </w:r>
          </w:p>
          <w:p w:rsidR="00F17E2E" w:rsidRPr="003B1C0B" w:rsidRDefault="00F17E2E" w:rsidP="003B1C0B">
            <w:pPr>
              <w:ind w:firstLine="6"/>
              <w:outlineLvl w:val="0"/>
              <w:rPr>
                <w:bCs/>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3488,31</w:t>
            </w:r>
          </w:p>
        </w:tc>
      </w:tr>
      <w:tr w:rsidR="00F17E2E" w:rsidRPr="003B1C0B" w:rsidTr="003B1C0B">
        <w:tc>
          <w:tcPr>
            <w:tcW w:w="0" w:type="auto"/>
            <w:tcBorders>
              <w:top w:val="single" w:sz="4" w:space="0" w:color="auto"/>
              <w:left w:val="single" w:sz="4" w:space="0" w:color="000000"/>
              <w:bottom w:val="single" w:sz="4" w:space="0" w:color="000000"/>
              <w:right w:val="single" w:sz="4" w:space="0" w:color="000000"/>
            </w:tcBorders>
            <w:vAlign w:val="center"/>
          </w:tcPr>
          <w:p w:rsidR="00F17E2E" w:rsidRPr="003B1C0B" w:rsidRDefault="00F17E2E" w:rsidP="003B1C0B">
            <w:pPr>
              <w:pStyle w:val="af2"/>
              <w:autoSpaceDE w:val="0"/>
              <w:autoSpaceDN w:val="0"/>
              <w:adjustRightInd w:val="0"/>
              <w:ind w:left="360"/>
              <w:jc w:val="center"/>
              <w:outlineLvl w:val="0"/>
              <w:rPr>
                <w:bCs/>
                <w:sz w:val="22"/>
                <w:szCs w:val="22"/>
              </w:rPr>
            </w:pPr>
            <w:r w:rsidRPr="003B1C0B">
              <w:rPr>
                <w:bCs/>
                <w:sz w:val="22"/>
                <w:szCs w:val="22"/>
              </w:rPr>
              <w:t>4.1.</w:t>
            </w:r>
          </w:p>
        </w:tc>
        <w:tc>
          <w:tcPr>
            <w:tcW w:w="6804"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ind w:firstLine="6"/>
              <w:outlineLvl w:val="0"/>
              <w:rPr>
                <w:sz w:val="22"/>
                <w:szCs w:val="22"/>
              </w:rPr>
            </w:pPr>
            <w:r w:rsidRPr="003B1C0B">
              <w:rPr>
                <w:sz w:val="22"/>
                <w:szCs w:val="22"/>
              </w:rPr>
              <w:t>Стоимость рытья стандартной могилы</w:t>
            </w:r>
          </w:p>
          <w:p w:rsidR="00F17E2E" w:rsidRPr="003B1C0B" w:rsidRDefault="00F17E2E" w:rsidP="003B1C0B">
            <w:pPr>
              <w:ind w:firstLine="6"/>
              <w:outlineLvl w:val="0"/>
              <w:rPr>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2493,94</w:t>
            </w:r>
          </w:p>
        </w:tc>
      </w:tr>
      <w:tr w:rsidR="00F17E2E" w:rsidRPr="003B1C0B" w:rsidTr="003B1C0B">
        <w:trPr>
          <w:trHeight w:val="540"/>
        </w:trPr>
        <w:tc>
          <w:tcPr>
            <w:tcW w:w="817" w:type="dxa"/>
            <w:tcBorders>
              <w:top w:val="single" w:sz="4" w:space="0" w:color="000000"/>
              <w:left w:val="single" w:sz="4" w:space="0" w:color="000000"/>
              <w:bottom w:val="single" w:sz="4" w:space="0" w:color="auto"/>
              <w:right w:val="single" w:sz="4" w:space="0" w:color="000000"/>
            </w:tcBorders>
          </w:tcPr>
          <w:p w:rsidR="00F17E2E" w:rsidRPr="003B1C0B" w:rsidRDefault="00F17E2E" w:rsidP="003B1C0B">
            <w:pPr>
              <w:jc w:val="center"/>
              <w:outlineLvl w:val="0"/>
              <w:rPr>
                <w:bCs/>
                <w:sz w:val="22"/>
                <w:szCs w:val="22"/>
              </w:rPr>
            </w:pPr>
            <w:r w:rsidRPr="003B1C0B">
              <w:rPr>
                <w:bCs/>
                <w:sz w:val="22"/>
                <w:szCs w:val="22"/>
              </w:rPr>
              <w:t xml:space="preserve">     4.2.</w:t>
            </w:r>
          </w:p>
        </w:tc>
        <w:tc>
          <w:tcPr>
            <w:tcW w:w="6804" w:type="dxa"/>
            <w:tcBorders>
              <w:top w:val="single" w:sz="4" w:space="0" w:color="000000"/>
              <w:left w:val="single" w:sz="4" w:space="0" w:color="000000"/>
              <w:bottom w:val="single" w:sz="4" w:space="0" w:color="auto"/>
              <w:right w:val="single" w:sz="4" w:space="0" w:color="000000"/>
            </w:tcBorders>
          </w:tcPr>
          <w:p w:rsidR="00F17E2E" w:rsidRPr="003B1C0B" w:rsidRDefault="00F17E2E" w:rsidP="003B1C0B">
            <w:pPr>
              <w:ind w:firstLine="6"/>
              <w:outlineLvl w:val="0"/>
              <w:rPr>
                <w:sz w:val="22"/>
                <w:szCs w:val="22"/>
              </w:rPr>
            </w:pPr>
            <w:r w:rsidRPr="003B1C0B">
              <w:rPr>
                <w:sz w:val="22"/>
                <w:szCs w:val="22"/>
              </w:rPr>
              <w:t>Кремация с последующей выдачей урны с прахом</w:t>
            </w:r>
          </w:p>
          <w:p w:rsidR="00F17E2E" w:rsidRPr="003B1C0B" w:rsidRDefault="00F17E2E" w:rsidP="003B1C0B">
            <w:pPr>
              <w:ind w:firstLine="6"/>
              <w:outlineLvl w:val="0"/>
              <w:rPr>
                <w:bCs/>
                <w:sz w:val="22"/>
                <w:szCs w:val="22"/>
              </w:rPr>
            </w:pPr>
          </w:p>
        </w:tc>
        <w:tc>
          <w:tcPr>
            <w:tcW w:w="2126" w:type="dxa"/>
            <w:tcBorders>
              <w:top w:val="single" w:sz="4" w:space="0" w:color="000000"/>
              <w:left w:val="single" w:sz="4" w:space="0" w:color="000000"/>
              <w:bottom w:val="single" w:sz="4" w:space="0" w:color="auto"/>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0</w:t>
            </w:r>
          </w:p>
          <w:p w:rsidR="00F17E2E" w:rsidRPr="003B1C0B" w:rsidRDefault="00F17E2E" w:rsidP="003B1C0B">
            <w:pPr>
              <w:ind w:firstLine="34"/>
              <w:jc w:val="center"/>
              <w:outlineLvl w:val="0"/>
              <w:rPr>
                <w:bCs/>
                <w:sz w:val="22"/>
                <w:szCs w:val="22"/>
                <w:highlight w:val="lightGray"/>
              </w:rPr>
            </w:pPr>
          </w:p>
        </w:tc>
      </w:tr>
      <w:tr w:rsidR="00F17E2E" w:rsidRPr="003B1C0B" w:rsidTr="003B1C0B">
        <w:trPr>
          <w:trHeight w:val="760"/>
        </w:trPr>
        <w:tc>
          <w:tcPr>
            <w:tcW w:w="817" w:type="dxa"/>
            <w:tcBorders>
              <w:top w:val="single" w:sz="4" w:space="0" w:color="auto"/>
              <w:left w:val="single" w:sz="4" w:space="0" w:color="000000"/>
              <w:bottom w:val="single" w:sz="4" w:space="0" w:color="000000"/>
              <w:right w:val="single" w:sz="4" w:space="0" w:color="000000"/>
            </w:tcBorders>
          </w:tcPr>
          <w:p w:rsidR="00F17E2E" w:rsidRPr="003B1C0B" w:rsidRDefault="00F17E2E" w:rsidP="003B1C0B">
            <w:pPr>
              <w:jc w:val="center"/>
              <w:outlineLvl w:val="0"/>
              <w:rPr>
                <w:bCs/>
                <w:sz w:val="22"/>
                <w:szCs w:val="22"/>
              </w:rPr>
            </w:pPr>
            <w:r w:rsidRPr="003B1C0B">
              <w:rPr>
                <w:bCs/>
                <w:sz w:val="22"/>
                <w:szCs w:val="22"/>
              </w:rPr>
              <w:t xml:space="preserve">      5</w:t>
            </w:r>
          </w:p>
        </w:tc>
        <w:tc>
          <w:tcPr>
            <w:tcW w:w="6804" w:type="dxa"/>
            <w:tcBorders>
              <w:top w:val="single" w:sz="4" w:space="0" w:color="auto"/>
              <w:left w:val="single" w:sz="4" w:space="0" w:color="000000"/>
              <w:bottom w:val="single" w:sz="4" w:space="0" w:color="000000"/>
              <w:right w:val="single" w:sz="4" w:space="0" w:color="000000"/>
            </w:tcBorders>
          </w:tcPr>
          <w:p w:rsidR="00F17E2E" w:rsidRPr="003B1C0B" w:rsidRDefault="00F17E2E" w:rsidP="003B1C0B">
            <w:pPr>
              <w:ind w:firstLine="6"/>
              <w:outlineLvl w:val="0"/>
              <w:rPr>
                <w:sz w:val="22"/>
                <w:szCs w:val="22"/>
              </w:rPr>
            </w:pPr>
            <w:r w:rsidRPr="003B1C0B">
              <w:rPr>
                <w:sz w:val="22"/>
                <w:szCs w:val="22"/>
              </w:rPr>
              <w:t>Общая стоимость гарантированного перечня услуг по погребению:</w:t>
            </w:r>
          </w:p>
        </w:tc>
        <w:tc>
          <w:tcPr>
            <w:tcW w:w="2126" w:type="dxa"/>
            <w:tcBorders>
              <w:top w:val="single" w:sz="4" w:space="0" w:color="auto"/>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7135,76</w:t>
            </w:r>
          </w:p>
          <w:p w:rsidR="00F17E2E" w:rsidRPr="003B1C0B" w:rsidRDefault="00F17E2E" w:rsidP="003B1C0B">
            <w:pPr>
              <w:ind w:firstLine="34"/>
              <w:jc w:val="center"/>
              <w:outlineLvl w:val="0"/>
              <w:rPr>
                <w:bCs/>
                <w:sz w:val="22"/>
                <w:szCs w:val="22"/>
              </w:rPr>
            </w:pPr>
          </w:p>
        </w:tc>
      </w:tr>
    </w:tbl>
    <w:p w:rsidR="00F17E2E" w:rsidRPr="003B1C0B" w:rsidRDefault="00F17E2E" w:rsidP="00F17E2E">
      <w:pPr>
        <w:rPr>
          <w:sz w:val="22"/>
          <w:szCs w:val="22"/>
        </w:rPr>
      </w:pPr>
    </w:p>
    <w:p w:rsidR="00F17E2E" w:rsidRPr="003B1C0B" w:rsidRDefault="00F17E2E" w:rsidP="00F17E2E">
      <w:pPr>
        <w:rPr>
          <w:sz w:val="22"/>
          <w:szCs w:val="22"/>
        </w:rPr>
      </w:pPr>
      <w:r w:rsidRPr="003B1C0B">
        <w:rPr>
          <w:sz w:val="22"/>
          <w:szCs w:val="22"/>
        </w:rPr>
        <w:t>Глава Малышевского сельсовета</w:t>
      </w:r>
      <w:r w:rsidRPr="003B1C0B">
        <w:rPr>
          <w:sz w:val="22"/>
          <w:szCs w:val="22"/>
        </w:rPr>
        <w:tab/>
      </w:r>
      <w:r w:rsidRPr="003B1C0B">
        <w:rPr>
          <w:sz w:val="22"/>
          <w:szCs w:val="22"/>
        </w:rPr>
        <w:tab/>
      </w:r>
      <w:r w:rsidRPr="003B1C0B">
        <w:rPr>
          <w:sz w:val="22"/>
          <w:szCs w:val="22"/>
        </w:rPr>
        <w:tab/>
      </w:r>
      <w:r w:rsidRPr="003B1C0B">
        <w:rPr>
          <w:sz w:val="22"/>
          <w:szCs w:val="22"/>
        </w:rPr>
        <w:tab/>
        <w:t xml:space="preserve">               </w:t>
      </w:r>
    </w:p>
    <w:p w:rsidR="00F17E2E" w:rsidRPr="003B1C0B" w:rsidRDefault="00F17E2E" w:rsidP="003B1C0B">
      <w:pPr>
        <w:jc w:val="both"/>
        <w:rPr>
          <w:sz w:val="22"/>
          <w:szCs w:val="22"/>
        </w:rPr>
      </w:pPr>
      <w:proofErr w:type="spellStart"/>
      <w:r w:rsidRPr="003B1C0B">
        <w:rPr>
          <w:sz w:val="22"/>
          <w:szCs w:val="22"/>
        </w:rPr>
        <w:t>Сузунского</w:t>
      </w:r>
      <w:proofErr w:type="spellEnd"/>
      <w:r w:rsidRPr="003B1C0B">
        <w:rPr>
          <w:sz w:val="22"/>
          <w:szCs w:val="22"/>
        </w:rPr>
        <w:t xml:space="preserve"> района Новосибирской области        </w:t>
      </w:r>
      <w:r w:rsidR="003B1C0B" w:rsidRPr="003B1C0B">
        <w:rPr>
          <w:sz w:val="22"/>
          <w:szCs w:val="22"/>
        </w:rPr>
        <w:t xml:space="preserve">                       А.А.Львов</w:t>
      </w:r>
    </w:p>
    <w:p w:rsidR="00F17E2E" w:rsidRPr="003B1C0B" w:rsidRDefault="00F17E2E" w:rsidP="00F17E2E">
      <w:pPr>
        <w:jc w:val="right"/>
        <w:rPr>
          <w:sz w:val="22"/>
          <w:szCs w:val="22"/>
        </w:rPr>
      </w:pPr>
      <w:r w:rsidRPr="003B1C0B">
        <w:rPr>
          <w:sz w:val="22"/>
          <w:szCs w:val="22"/>
        </w:rPr>
        <w:t>Приложение № 2</w:t>
      </w:r>
    </w:p>
    <w:p w:rsidR="00F17E2E" w:rsidRPr="003B1C0B" w:rsidRDefault="00F17E2E" w:rsidP="00F17E2E">
      <w:pPr>
        <w:tabs>
          <w:tab w:val="left" w:pos="7200"/>
          <w:tab w:val="right" w:pos="9524"/>
        </w:tabs>
        <w:jc w:val="right"/>
        <w:rPr>
          <w:sz w:val="22"/>
          <w:szCs w:val="22"/>
        </w:rPr>
      </w:pPr>
      <w:r w:rsidRPr="003B1C0B">
        <w:rPr>
          <w:sz w:val="22"/>
          <w:szCs w:val="22"/>
        </w:rPr>
        <w:t xml:space="preserve">                                                                            к постановлению</w:t>
      </w:r>
    </w:p>
    <w:p w:rsidR="00F17E2E" w:rsidRPr="003B1C0B" w:rsidRDefault="00F17E2E" w:rsidP="00F17E2E">
      <w:pPr>
        <w:tabs>
          <w:tab w:val="left" w:pos="7200"/>
          <w:tab w:val="right" w:pos="9524"/>
        </w:tabs>
        <w:jc w:val="right"/>
        <w:rPr>
          <w:sz w:val="22"/>
          <w:szCs w:val="22"/>
        </w:rPr>
      </w:pPr>
      <w:r w:rsidRPr="003B1C0B">
        <w:rPr>
          <w:sz w:val="22"/>
          <w:szCs w:val="22"/>
        </w:rPr>
        <w:t xml:space="preserve"> администрации</w:t>
      </w:r>
    </w:p>
    <w:p w:rsidR="00F17E2E" w:rsidRPr="003B1C0B" w:rsidRDefault="00F17E2E" w:rsidP="00F17E2E">
      <w:pPr>
        <w:tabs>
          <w:tab w:val="left" w:pos="7200"/>
          <w:tab w:val="right" w:pos="9524"/>
        </w:tabs>
        <w:jc w:val="right"/>
        <w:rPr>
          <w:sz w:val="22"/>
          <w:szCs w:val="22"/>
        </w:rPr>
      </w:pPr>
      <w:r w:rsidRPr="003B1C0B">
        <w:rPr>
          <w:sz w:val="22"/>
          <w:szCs w:val="22"/>
        </w:rPr>
        <w:t xml:space="preserve">                                                                              Малышевского сельсовета</w:t>
      </w:r>
    </w:p>
    <w:p w:rsidR="00F17E2E" w:rsidRPr="003B1C0B" w:rsidRDefault="00F17E2E" w:rsidP="00F17E2E">
      <w:pPr>
        <w:jc w:val="right"/>
        <w:rPr>
          <w:sz w:val="22"/>
          <w:szCs w:val="22"/>
        </w:rPr>
      </w:pPr>
      <w:r w:rsidRPr="003B1C0B">
        <w:rPr>
          <w:sz w:val="22"/>
          <w:szCs w:val="22"/>
        </w:rPr>
        <w:t xml:space="preserve">                                                                                           от 04.02.2019 № 15</w:t>
      </w:r>
    </w:p>
    <w:p w:rsidR="00F17E2E" w:rsidRPr="003B1C0B" w:rsidRDefault="00F17E2E" w:rsidP="00F17E2E">
      <w:pPr>
        <w:jc w:val="right"/>
        <w:rPr>
          <w:sz w:val="22"/>
          <w:szCs w:val="22"/>
        </w:rPr>
      </w:pPr>
    </w:p>
    <w:p w:rsidR="00F17E2E" w:rsidRPr="003B1C0B" w:rsidRDefault="00F17E2E" w:rsidP="00F17E2E">
      <w:pPr>
        <w:jc w:val="center"/>
        <w:rPr>
          <w:sz w:val="22"/>
          <w:szCs w:val="22"/>
        </w:rPr>
      </w:pPr>
      <w:r w:rsidRPr="003B1C0B">
        <w:rPr>
          <w:sz w:val="22"/>
          <w:szCs w:val="22"/>
        </w:rPr>
        <w:t>Калькуляция</w:t>
      </w:r>
    </w:p>
    <w:p w:rsidR="00F17E2E" w:rsidRPr="003B1C0B" w:rsidRDefault="00F17E2E" w:rsidP="00F17E2E">
      <w:pPr>
        <w:jc w:val="center"/>
        <w:rPr>
          <w:sz w:val="22"/>
          <w:szCs w:val="22"/>
        </w:rPr>
      </w:pPr>
      <w:r w:rsidRPr="003B1C0B">
        <w:rPr>
          <w:sz w:val="22"/>
          <w:szCs w:val="22"/>
        </w:rPr>
        <w:t>на услуги, предоставляемые согласно гарантированному перечню услуг по погребению, муниципального образования  Малышевского сельсовета</w:t>
      </w:r>
    </w:p>
    <w:p w:rsidR="00F17E2E" w:rsidRPr="003B1C0B" w:rsidRDefault="00F17E2E" w:rsidP="00F17E2E">
      <w:pPr>
        <w:jc w:val="center"/>
        <w:rPr>
          <w:sz w:val="22"/>
          <w:szCs w:val="22"/>
        </w:rPr>
      </w:pPr>
      <w:r w:rsidRPr="003B1C0B">
        <w:rPr>
          <w:sz w:val="22"/>
          <w:szCs w:val="22"/>
        </w:rPr>
        <w:t>на 2019 год</w:t>
      </w:r>
    </w:p>
    <w:tbl>
      <w:tblPr>
        <w:tblW w:w="10620" w:type="dxa"/>
        <w:tblInd w:w="-612" w:type="dxa"/>
        <w:tblLayout w:type="fixed"/>
        <w:tblLook w:val="0000"/>
      </w:tblPr>
      <w:tblGrid>
        <w:gridCol w:w="720"/>
        <w:gridCol w:w="3240"/>
        <w:gridCol w:w="1055"/>
        <w:gridCol w:w="1465"/>
        <w:gridCol w:w="1980"/>
        <w:gridCol w:w="2160"/>
      </w:tblGrid>
      <w:tr w:rsidR="00F17E2E" w:rsidRPr="003B1C0B" w:rsidTr="003B1C0B">
        <w:trPr>
          <w:trHeight w:val="544"/>
        </w:trPr>
        <w:tc>
          <w:tcPr>
            <w:tcW w:w="10620" w:type="dxa"/>
            <w:gridSpan w:val="6"/>
            <w:tcBorders>
              <w:top w:val="single" w:sz="4" w:space="0" w:color="BCBCBC"/>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Расчет стоимости услуги на оформление документов, необходимых для погребения</w:t>
            </w:r>
          </w:p>
        </w:tc>
      </w:tr>
      <w:tr w:rsidR="00F17E2E" w:rsidRPr="003B1C0B" w:rsidTr="003B1C0B">
        <w:trPr>
          <w:trHeight w:val="16"/>
        </w:trPr>
        <w:tc>
          <w:tcPr>
            <w:tcW w:w="72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2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05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46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98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216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16"/>
        </w:trPr>
        <w:tc>
          <w:tcPr>
            <w:tcW w:w="72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2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05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46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98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216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58"/>
        </w:trPr>
        <w:tc>
          <w:tcPr>
            <w:tcW w:w="72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2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Статьи затрат</w:t>
            </w:r>
          </w:p>
        </w:tc>
        <w:tc>
          <w:tcPr>
            <w:tcW w:w="105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Ед. </w:t>
            </w:r>
            <w:proofErr w:type="spellStart"/>
            <w:r w:rsidRPr="003B1C0B">
              <w:rPr>
                <w:sz w:val="22"/>
                <w:szCs w:val="22"/>
              </w:rPr>
              <w:t>изм</w:t>
            </w:r>
            <w:proofErr w:type="spellEnd"/>
            <w:r w:rsidRPr="003B1C0B">
              <w:rPr>
                <w:sz w:val="22"/>
                <w:szCs w:val="22"/>
              </w:rPr>
              <w:t>.</w:t>
            </w:r>
          </w:p>
        </w:tc>
        <w:tc>
          <w:tcPr>
            <w:tcW w:w="146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Сумма затрат</w:t>
            </w:r>
          </w:p>
        </w:tc>
        <w:tc>
          <w:tcPr>
            <w:tcW w:w="198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Ссылка на обосновывающие материалы</w:t>
            </w:r>
          </w:p>
        </w:tc>
        <w:tc>
          <w:tcPr>
            <w:tcW w:w="2160" w:type="dxa"/>
            <w:vMerge w:val="restart"/>
            <w:tcBorders>
              <w:top w:val="single" w:sz="4" w:space="0" w:color="BCBCBC"/>
              <w:left w:val="single" w:sz="4" w:space="0" w:color="BCBCBC"/>
              <w:bottom w:val="nil"/>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Примечание</w:t>
            </w:r>
          </w:p>
        </w:tc>
      </w:tr>
      <w:tr w:rsidR="00F17E2E" w:rsidRPr="003B1C0B" w:rsidTr="003B1C0B">
        <w:trPr>
          <w:trHeight w:val="290"/>
        </w:trPr>
        <w:tc>
          <w:tcPr>
            <w:tcW w:w="72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24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055"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465"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98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2160"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r>
      <w:tr w:rsidR="00F17E2E" w:rsidRPr="003B1C0B" w:rsidTr="003B1C0B">
        <w:trPr>
          <w:trHeight w:val="47"/>
        </w:trPr>
        <w:tc>
          <w:tcPr>
            <w:tcW w:w="720"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FFFFFF"/>
                <w:sz w:val="22"/>
                <w:szCs w:val="22"/>
              </w:rPr>
            </w:pPr>
            <w:r w:rsidRPr="003B1C0B">
              <w:rPr>
                <w:color w:val="FFFFFF"/>
                <w:sz w:val="22"/>
                <w:szCs w:val="22"/>
              </w:rPr>
              <w:t>0</w:t>
            </w:r>
          </w:p>
        </w:tc>
        <w:tc>
          <w:tcPr>
            <w:tcW w:w="324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055"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465"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98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2160" w:type="dxa"/>
            <w:tcBorders>
              <w:top w:val="nil"/>
              <w:left w:val="nil"/>
              <w:bottom w:val="single" w:sz="4" w:space="0" w:color="BCBCBC"/>
              <w:right w:val="nil"/>
            </w:tcBorders>
            <w:shd w:val="thinReverseDiagStripe" w:color="B7E4FF" w:fill="FFFFFF"/>
            <w:vAlign w:val="center"/>
          </w:tcPr>
          <w:p w:rsidR="00F17E2E" w:rsidRPr="003B1C0B" w:rsidRDefault="00F17E2E" w:rsidP="003B1C0B">
            <w:pPr>
              <w:rPr>
                <w:color w:val="000080"/>
                <w:sz w:val="22"/>
                <w:szCs w:val="22"/>
              </w:rPr>
            </w:pPr>
            <w:r w:rsidRPr="003B1C0B">
              <w:rPr>
                <w:color w:val="000080"/>
                <w:sz w:val="22"/>
                <w:szCs w:val="22"/>
              </w:rPr>
              <w:t> </w:t>
            </w:r>
          </w:p>
        </w:tc>
      </w:tr>
      <w:tr w:rsidR="00F17E2E" w:rsidRPr="003B1C0B" w:rsidTr="003B1C0B">
        <w:trPr>
          <w:trHeight w:val="389"/>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w:t>
            </w:r>
          </w:p>
        </w:tc>
        <w:tc>
          <w:tcPr>
            <w:tcW w:w="3240" w:type="dxa"/>
            <w:tcBorders>
              <w:top w:val="nil"/>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Прямые расходы</w:t>
            </w:r>
          </w:p>
        </w:tc>
        <w:tc>
          <w:tcPr>
            <w:tcW w:w="1055"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46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121,65</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89"/>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1.1</w:t>
            </w:r>
          </w:p>
        </w:tc>
        <w:tc>
          <w:tcPr>
            <w:tcW w:w="3240" w:type="dxa"/>
            <w:tcBorders>
              <w:top w:val="nil"/>
              <w:left w:val="nil"/>
              <w:bottom w:val="single" w:sz="4" w:space="0" w:color="BCBCBC"/>
              <w:right w:val="nil"/>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Норматив времени</w:t>
            </w:r>
          </w:p>
        </w:tc>
        <w:tc>
          <w:tcPr>
            <w:tcW w:w="1055"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46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1,10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1"/>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1.2</w:t>
            </w:r>
          </w:p>
        </w:tc>
        <w:tc>
          <w:tcPr>
            <w:tcW w:w="3240" w:type="dxa"/>
            <w:tcBorders>
              <w:top w:val="nil"/>
              <w:left w:val="nil"/>
              <w:bottom w:val="single" w:sz="4" w:space="0" w:color="BCBCBC"/>
              <w:right w:val="nil"/>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Средняя норма рабочего времени в месяц</w:t>
            </w:r>
          </w:p>
        </w:tc>
        <w:tc>
          <w:tcPr>
            <w:tcW w:w="1055"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46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166,00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89"/>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1.3</w:t>
            </w:r>
          </w:p>
        </w:tc>
        <w:tc>
          <w:tcPr>
            <w:tcW w:w="3240" w:type="dxa"/>
            <w:tcBorders>
              <w:top w:val="nil"/>
              <w:left w:val="nil"/>
              <w:bottom w:val="single" w:sz="4" w:space="0" w:color="BCBCBC"/>
              <w:right w:val="nil"/>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Заработная плата приемщика заказов</w:t>
            </w:r>
          </w:p>
        </w:tc>
        <w:tc>
          <w:tcPr>
            <w:tcW w:w="1055"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roofErr w:type="spellStart"/>
            <w:proofErr w:type="gramStart"/>
            <w:r w:rsidRPr="003B1C0B">
              <w:rPr>
                <w:color w:val="000000"/>
                <w:sz w:val="22"/>
                <w:szCs w:val="22"/>
              </w:rPr>
              <w:t>мес</w:t>
            </w:r>
            <w:proofErr w:type="spellEnd"/>
            <w:proofErr w:type="gramEnd"/>
          </w:p>
        </w:tc>
        <w:tc>
          <w:tcPr>
            <w:tcW w:w="146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14 100,00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89"/>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1.4</w:t>
            </w:r>
          </w:p>
        </w:tc>
        <w:tc>
          <w:tcPr>
            <w:tcW w:w="32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105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46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93,43</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89"/>
        </w:trPr>
        <w:tc>
          <w:tcPr>
            <w:tcW w:w="720" w:type="dxa"/>
            <w:vMerge w:val="restart"/>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1.5</w:t>
            </w:r>
          </w:p>
        </w:tc>
        <w:tc>
          <w:tcPr>
            <w:tcW w:w="32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 xml:space="preserve">Страховые взносы  </w:t>
            </w:r>
          </w:p>
        </w:tc>
        <w:tc>
          <w:tcPr>
            <w:tcW w:w="105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46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28,22</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89"/>
        </w:trPr>
        <w:tc>
          <w:tcPr>
            <w:tcW w:w="7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2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05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46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30,20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82"/>
        </w:trPr>
        <w:tc>
          <w:tcPr>
            <w:tcW w:w="720" w:type="dxa"/>
            <w:vMerge w:val="restart"/>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2</w:t>
            </w:r>
          </w:p>
        </w:tc>
        <w:tc>
          <w:tcPr>
            <w:tcW w:w="32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sz w:val="22"/>
                <w:szCs w:val="22"/>
              </w:rPr>
            </w:pPr>
            <w:r w:rsidRPr="003B1C0B">
              <w:rPr>
                <w:sz w:val="22"/>
                <w:szCs w:val="22"/>
              </w:rPr>
              <w:t xml:space="preserve">Общехозяйственные </w:t>
            </w:r>
            <w:r w:rsidRPr="003B1C0B">
              <w:rPr>
                <w:sz w:val="22"/>
                <w:szCs w:val="22"/>
              </w:rPr>
              <w:lastRenderedPageBreak/>
              <w:t xml:space="preserve">(накладные) расходы      </w:t>
            </w:r>
          </w:p>
        </w:tc>
        <w:tc>
          <w:tcPr>
            <w:tcW w:w="105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lastRenderedPageBreak/>
              <w:t xml:space="preserve">руб. </w:t>
            </w:r>
          </w:p>
        </w:tc>
        <w:tc>
          <w:tcPr>
            <w:tcW w:w="146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20,00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82"/>
        </w:trPr>
        <w:tc>
          <w:tcPr>
            <w:tcW w:w="7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2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05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46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16,44</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89"/>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lastRenderedPageBreak/>
              <w:t>3</w:t>
            </w:r>
          </w:p>
        </w:tc>
        <w:tc>
          <w:tcPr>
            <w:tcW w:w="3240" w:type="dxa"/>
            <w:tcBorders>
              <w:top w:val="nil"/>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Себестоимость</w:t>
            </w:r>
          </w:p>
        </w:tc>
        <w:tc>
          <w:tcPr>
            <w:tcW w:w="1055"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46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141,65</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89"/>
        </w:trPr>
        <w:tc>
          <w:tcPr>
            <w:tcW w:w="720" w:type="dxa"/>
            <w:vMerge w:val="restart"/>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4</w:t>
            </w:r>
          </w:p>
        </w:tc>
        <w:tc>
          <w:tcPr>
            <w:tcW w:w="32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sz w:val="22"/>
                <w:szCs w:val="22"/>
              </w:rPr>
            </w:pPr>
            <w:r w:rsidRPr="003B1C0B">
              <w:rPr>
                <w:sz w:val="22"/>
                <w:szCs w:val="22"/>
              </w:rPr>
              <w:t>Рентабельность</w:t>
            </w:r>
          </w:p>
        </w:tc>
        <w:tc>
          <w:tcPr>
            <w:tcW w:w="105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46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20,00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89"/>
        </w:trPr>
        <w:tc>
          <w:tcPr>
            <w:tcW w:w="7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2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05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46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14,12</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20"/>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5</w:t>
            </w:r>
          </w:p>
        </w:tc>
        <w:tc>
          <w:tcPr>
            <w:tcW w:w="3240" w:type="dxa"/>
            <w:tcBorders>
              <w:top w:val="nil"/>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Всего</w:t>
            </w:r>
          </w:p>
        </w:tc>
        <w:tc>
          <w:tcPr>
            <w:tcW w:w="1055"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46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161,65</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bl>
    <w:p w:rsidR="00F17E2E" w:rsidRPr="003B1C0B" w:rsidRDefault="00F17E2E" w:rsidP="00F17E2E">
      <w:pPr>
        <w:rPr>
          <w:sz w:val="22"/>
          <w:szCs w:val="22"/>
        </w:rPr>
      </w:pPr>
    </w:p>
    <w:p w:rsidR="00F17E2E" w:rsidRPr="003B1C0B" w:rsidRDefault="00F17E2E" w:rsidP="00F17E2E">
      <w:pPr>
        <w:rPr>
          <w:sz w:val="22"/>
          <w:szCs w:val="22"/>
        </w:rPr>
      </w:pPr>
    </w:p>
    <w:tbl>
      <w:tblPr>
        <w:tblW w:w="10620" w:type="dxa"/>
        <w:tblInd w:w="-792" w:type="dxa"/>
        <w:tblLayout w:type="fixed"/>
        <w:tblLook w:val="0000"/>
      </w:tblPr>
      <w:tblGrid>
        <w:gridCol w:w="570"/>
        <w:gridCol w:w="840"/>
        <w:gridCol w:w="3630"/>
        <w:gridCol w:w="935"/>
        <w:gridCol w:w="1225"/>
        <w:gridCol w:w="1874"/>
        <w:gridCol w:w="1546"/>
      </w:tblGrid>
      <w:tr w:rsidR="00F17E2E" w:rsidRPr="003B1C0B" w:rsidTr="003B1C0B">
        <w:trPr>
          <w:trHeight w:val="585"/>
        </w:trPr>
        <w:tc>
          <w:tcPr>
            <w:tcW w:w="570" w:type="dxa"/>
            <w:tcBorders>
              <w:top w:val="nil"/>
              <w:left w:val="nil"/>
              <w:bottom w:val="nil"/>
              <w:right w:val="nil"/>
            </w:tcBorders>
            <w:shd w:val="clear" w:color="auto" w:fill="auto"/>
            <w:vAlign w:val="center"/>
          </w:tcPr>
          <w:p w:rsidR="00F17E2E" w:rsidRPr="003B1C0B" w:rsidRDefault="00F17E2E" w:rsidP="003B1C0B">
            <w:pPr>
              <w:rPr>
                <w:sz w:val="22"/>
                <w:szCs w:val="22"/>
              </w:rPr>
            </w:pPr>
          </w:p>
        </w:tc>
        <w:tc>
          <w:tcPr>
            <w:tcW w:w="10050" w:type="dxa"/>
            <w:gridSpan w:val="6"/>
            <w:tcBorders>
              <w:top w:val="single" w:sz="4" w:space="0" w:color="BCBCBC"/>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Расчет стоимости услуги на предоставление и доставку гроба и других предметов, необходимых для погребения</w:t>
            </w:r>
          </w:p>
        </w:tc>
      </w:tr>
      <w:tr w:rsidR="00F17E2E" w:rsidRPr="003B1C0B" w:rsidTr="003B1C0B">
        <w:trPr>
          <w:trHeight w:val="15"/>
        </w:trPr>
        <w:tc>
          <w:tcPr>
            <w:tcW w:w="57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p>
        </w:tc>
        <w:tc>
          <w:tcPr>
            <w:tcW w:w="363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22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87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54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15"/>
        </w:trPr>
        <w:tc>
          <w:tcPr>
            <w:tcW w:w="57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63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22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87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54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45"/>
        </w:trPr>
        <w:tc>
          <w:tcPr>
            <w:tcW w:w="57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63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Статьи затрат</w:t>
            </w:r>
          </w:p>
        </w:tc>
        <w:tc>
          <w:tcPr>
            <w:tcW w:w="93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Ед. </w:t>
            </w:r>
            <w:proofErr w:type="spellStart"/>
            <w:r w:rsidRPr="003B1C0B">
              <w:rPr>
                <w:sz w:val="22"/>
                <w:szCs w:val="22"/>
              </w:rPr>
              <w:t>изм</w:t>
            </w:r>
            <w:proofErr w:type="spellEnd"/>
            <w:r w:rsidRPr="003B1C0B">
              <w:rPr>
                <w:sz w:val="22"/>
                <w:szCs w:val="22"/>
              </w:rPr>
              <w:t>.</w:t>
            </w:r>
          </w:p>
        </w:tc>
        <w:tc>
          <w:tcPr>
            <w:tcW w:w="122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Сумма затрат</w:t>
            </w:r>
          </w:p>
        </w:tc>
        <w:tc>
          <w:tcPr>
            <w:tcW w:w="1874"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Ссылка на обосновывающие материалы</w:t>
            </w:r>
          </w:p>
        </w:tc>
        <w:tc>
          <w:tcPr>
            <w:tcW w:w="1546" w:type="dxa"/>
            <w:vMerge w:val="restart"/>
            <w:tcBorders>
              <w:top w:val="single" w:sz="4" w:space="0" w:color="BCBCBC"/>
              <w:left w:val="single" w:sz="4" w:space="0" w:color="BCBCBC"/>
              <w:bottom w:val="nil"/>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Примечание</w:t>
            </w:r>
          </w:p>
        </w:tc>
      </w:tr>
      <w:tr w:rsidR="00F17E2E" w:rsidRPr="003B1C0B" w:rsidTr="003B1C0B">
        <w:trPr>
          <w:trHeight w:val="135"/>
        </w:trPr>
        <w:tc>
          <w:tcPr>
            <w:tcW w:w="57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84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63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5"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225"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874"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546"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r>
      <w:tr w:rsidR="00F17E2E" w:rsidRPr="003B1C0B" w:rsidTr="003B1C0B">
        <w:trPr>
          <w:trHeight w:val="45"/>
        </w:trPr>
        <w:tc>
          <w:tcPr>
            <w:tcW w:w="57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bookmarkStart w:id="1" w:name="RANGE!C14"/>
            <w:r w:rsidRPr="003B1C0B">
              <w:rPr>
                <w:sz w:val="22"/>
                <w:szCs w:val="22"/>
              </w:rPr>
              <w:t> </w:t>
            </w:r>
            <w:bookmarkEnd w:id="1"/>
          </w:p>
        </w:tc>
        <w:tc>
          <w:tcPr>
            <w:tcW w:w="840" w:type="dxa"/>
            <w:tcBorders>
              <w:top w:val="nil"/>
              <w:left w:val="single" w:sz="4" w:space="0" w:color="BCBCBC"/>
              <w:bottom w:val="nil"/>
              <w:right w:val="nil"/>
            </w:tcBorders>
            <w:shd w:val="thinReverseDiagStripe" w:color="B7E4FF" w:fill="FFFFFF"/>
            <w:noWrap/>
            <w:vAlign w:val="center"/>
          </w:tcPr>
          <w:p w:rsidR="00F17E2E" w:rsidRPr="003B1C0B" w:rsidRDefault="00F17E2E" w:rsidP="003B1C0B">
            <w:pPr>
              <w:ind w:firstLineChars="100" w:firstLine="220"/>
              <w:rPr>
                <w:color w:val="FFFFFF"/>
                <w:sz w:val="22"/>
                <w:szCs w:val="22"/>
              </w:rPr>
            </w:pPr>
            <w:bookmarkStart w:id="2" w:name="RANGE!D14"/>
            <w:r w:rsidRPr="003B1C0B">
              <w:rPr>
                <w:color w:val="FFFFFF"/>
                <w:sz w:val="22"/>
                <w:szCs w:val="22"/>
              </w:rPr>
              <w:t>0</w:t>
            </w:r>
            <w:bookmarkEnd w:id="2"/>
          </w:p>
        </w:tc>
        <w:tc>
          <w:tcPr>
            <w:tcW w:w="363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bookmarkStart w:id="3" w:name="RANGE!E14"/>
            <w:r w:rsidRPr="003B1C0B">
              <w:rPr>
                <w:color w:val="000080"/>
                <w:sz w:val="22"/>
                <w:szCs w:val="22"/>
              </w:rPr>
              <w:t> </w:t>
            </w:r>
            <w:bookmarkEnd w:id="3"/>
          </w:p>
        </w:tc>
        <w:tc>
          <w:tcPr>
            <w:tcW w:w="935"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5"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874"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546" w:type="dxa"/>
            <w:tcBorders>
              <w:top w:val="nil"/>
              <w:left w:val="nil"/>
              <w:bottom w:val="single" w:sz="4" w:space="0" w:color="BCBCBC"/>
              <w:right w:val="nil"/>
            </w:tcBorders>
            <w:shd w:val="thinReverseDiagStripe" w:color="B7E4FF" w:fill="FFFFFF"/>
            <w:vAlign w:val="center"/>
          </w:tcPr>
          <w:p w:rsidR="00F17E2E" w:rsidRPr="003B1C0B" w:rsidRDefault="00F17E2E" w:rsidP="003B1C0B">
            <w:pPr>
              <w:rPr>
                <w:color w:val="000080"/>
                <w:sz w:val="22"/>
                <w:szCs w:val="22"/>
              </w:rPr>
            </w:pPr>
            <w:r w:rsidRPr="003B1C0B">
              <w:rPr>
                <w:color w:val="000080"/>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b/>
                <w:bCs/>
                <w:color w:val="BCBCBC"/>
                <w:sz w:val="22"/>
                <w:szCs w:val="22"/>
                <w:u w:val="single"/>
              </w:rPr>
            </w:pPr>
            <w:r w:rsidRPr="003B1C0B">
              <w:rPr>
                <w:b/>
                <w:bCs/>
                <w:color w:val="BCBCBC"/>
                <w:sz w:val="22"/>
                <w:szCs w:val="22"/>
                <w:u w:val="single"/>
              </w:rPr>
              <w:t> </w:t>
            </w:r>
          </w:p>
        </w:tc>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w:t>
            </w:r>
          </w:p>
        </w:tc>
        <w:tc>
          <w:tcPr>
            <w:tcW w:w="3630"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Прямые расходы</w:t>
            </w:r>
          </w:p>
        </w:tc>
        <w:tc>
          <w:tcPr>
            <w:tcW w:w="935"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5" w:type="dxa"/>
            <w:tcBorders>
              <w:top w:val="single" w:sz="4" w:space="0" w:color="BCBCBC"/>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2 370,64</w:t>
            </w:r>
          </w:p>
        </w:tc>
        <w:tc>
          <w:tcPr>
            <w:tcW w:w="1874"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w:t>
            </w:r>
          </w:p>
        </w:tc>
        <w:tc>
          <w:tcPr>
            <w:tcW w:w="3630" w:type="dxa"/>
            <w:tcBorders>
              <w:top w:val="nil"/>
              <w:left w:val="nil"/>
              <w:bottom w:val="single" w:sz="4" w:space="0" w:color="BCBCBC"/>
              <w:right w:val="single" w:sz="4" w:space="0" w:color="BCBCBC"/>
            </w:tcBorders>
            <w:shd w:val="clear" w:color="auto" w:fill="auto"/>
            <w:noWrap/>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1.1.1</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1.1.2</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1.1.3</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мес.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1.1.4</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Затраты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1.1.5</w:t>
            </w:r>
          </w:p>
        </w:tc>
        <w:tc>
          <w:tcPr>
            <w:tcW w:w="363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6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3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10"/>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1.2</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Стоимость материалов, необходимых для изготовления гроба, в т.ч.:</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1.2.1</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Заготовка гроба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1.2.2</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Гвозди</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1.2.3</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Ткань, </w:t>
            </w:r>
            <w:proofErr w:type="spellStart"/>
            <w:r w:rsidRPr="003B1C0B">
              <w:rPr>
                <w:color w:val="000000"/>
                <w:sz w:val="22"/>
                <w:szCs w:val="22"/>
              </w:rPr>
              <w:t>х</w:t>
            </w:r>
            <w:proofErr w:type="spellEnd"/>
            <w:r w:rsidRPr="003B1C0B">
              <w:rPr>
                <w:color w:val="000000"/>
                <w:sz w:val="22"/>
                <w:szCs w:val="22"/>
              </w:rPr>
              <w:t>/б</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3630"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21" w:anchor="tech!A1#tech!A1" w:tooltip="Добавить" w:history="1">
              <w:r w:rsidR="00F17E2E" w:rsidRPr="003B1C0B">
                <w:rPr>
                  <w:rStyle w:val="a9"/>
                  <w:color w:val="333399"/>
                  <w:sz w:val="22"/>
                  <w:szCs w:val="22"/>
                </w:rPr>
                <w:t>Добавить</w:t>
              </w:r>
            </w:hyperlink>
          </w:p>
        </w:tc>
        <w:tc>
          <w:tcPr>
            <w:tcW w:w="935"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5"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874"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546" w:type="dxa"/>
            <w:tcBorders>
              <w:top w:val="nil"/>
              <w:left w:val="nil"/>
              <w:bottom w:val="single" w:sz="4" w:space="0" w:color="BCBCBC"/>
              <w:right w:val="single" w:sz="4" w:space="0" w:color="BCBCBC"/>
            </w:tcBorders>
            <w:shd w:val="thinReverseDiagStripe" w:color="B7E4FF" w:fill="FFFFFF"/>
            <w:vAlign w:val="center"/>
          </w:tcPr>
          <w:p w:rsidR="00F17E2E" w:rsidRPr="003B1C0B" w:rsidRDefault="00F17E2E" w:rsidP="003B1C0B">
            <w:pPr>
              <w:rPr>
                <w:color w:val="000080"/>
                <w:sz w:val="22"/>
                <w:szCs w:val="22"/>
              </w:rPr>
            </w:pPr>
            <w:r w:rsidRPr="003B1C0B">
              <w:rPr>
                <w:color w:val="000080"/>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1.3</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Ритуальные принадлежности, в т.ч.:</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2 182,63</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1.3.1</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Гроб</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1 820,52</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1.3.2</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Подушка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146,86</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1.3.3</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Покрывало</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215,25</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w:t>
            </w:r>
          </w:p>
        </w:tc>
        <w:tc>
          <w:tcPr>
            <w:tcW w:w="3630" w:type="dxa"/>
            <w:tcBorders>
              <w:top w:val="nil"/>
              <w:left w:val="nil"/>
              <w:bottom w:val="nil"/>
              <w:right w:val="single" w:sz="4" w:space="0" w:color="BCBCBC"/>
            </w:tcBorders>
            <w:shd w:val="clear" w:color="auto" w:fill="auto"/>
            <w:noWrap/>
            <w:vAlign w:val="center"/>
          </w:tcPr>
          <w:p w:rsidR="00F17E2E" w:rsidRPr="003B1C0B" w:rsidRDefault="00F17E2E" w:rsidP="003B1C0B">
            <w:pPr>
              <w:rPr>
                <w:sz w:val="22"/>
                <w:szCs w:val="22"/>
              </w:rPr>
            </w:pPr>
            <w:r w:rsidRPr="003B1C0B">
              <w:rPr>
                <w:sz w:val="22"/>
                <w:szCs w:val="22"/>
              </w:rPr>
              <w:t>Доставка гроба</w:t>
            </w:r>
          </w:p>
        </w:tc>
        <w:tc>
          <w:tcPr>
            <w:tcW w:w="935"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single" w:sz="4" w:space="0" w:color="BCBCBC"/>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188,01</w:t>
            </w:r>
          </w:p>
        </w:tc>
        <w:tc>
          <w:tcPr>
            <w:tcW w:w="1874"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w:t>
            </w:r>
          </w:p>
        </w:tc>
        <w:tc>
          <w:tcPr>
            <w:tcW w:w="3630" w:type="dxa"/>
            <w:tcBorders>
              <w:top w:val="single" w:sz="4" w:space="0" w:color="BCBCBC"/>
              <w:left w:val="nil"/>
              <w:bottom w:val="single" w:sz="4" w:space="0" w:color="BCBCBC"/>
              <w:right w:val="single" w:sz="4" w:space="0" w:color="BCBCBC"/>
            </w:tcBorders>
            <w:shd w:val="clear" w:color="auto" w:fill="auto"/>
            <w:noWrap/>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144,40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2.1.1</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1,70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166,00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мес.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14 100,00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Затраты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144,40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lastRenderedPageBreak/>
              <w:t></w:t>
            </w:r>
          </w:p>
        </w:tc>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2.1.2</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43,61</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30,20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3</w:t>
            </w:r>
          </w:p>
        </w:tc>
        <w:tc>
          <w:tcPr>
            <w:tcW w:w="363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Общехозяйственные (накладные) расходы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14,00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3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0,59</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4</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Себестоимость</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2 384,64</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w:t>
            </w:r>
          </w:p>
        </w:tc>
        <w:tc>
          <w:tcPr>
            <w:tcW w:w="363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Рентабельность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128,87</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3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5,40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6</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Итого стоимость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2 513,51</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7</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Прочие прямые расходы:</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54,02</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7.1</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Услуги сторонних организаций (стоимость автотранспорта)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54,02</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7.2</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0,10</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7.3</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Стоимость 1 часа работы транспортного средства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540,17</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3630"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22" w:anchor="RANGE!A1#RANGE!A1" w:tooltip="Добавить" w:history="1">
              <w:r w:rsidR="00F17E2E" w:rsidRPr="003B1C0B">
                <w:rPr>
                  <w:rStyle w:val="a9"/>
                  <w:color w:val="333399"/>
                  <w:sz w:val="22"/>
                  <w:szCs w:val="22"/>
                </w:rPr>
                <w:t>Добавить</w:t>
              </w:r>
            </w:hyperlink>
          </w:p>
        </w:tc>
        <w:tc>
          <w:tcPr>
            <w:tcW w:w="935"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5"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874"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546" w:type="dxa"/>
            <w:tcBorders>
              <w:top w:val="nil"/>
              <w:left w:val="nil"/>
              <w:bottom w:val="single" w:sz="4" w:space="0" w:color="BCBCBC"/>
              <w:right w:val="single" w:sz="4" w:space="0" w:color="BCBCBC"/>
            </w:tcBorders>
            <w:shd w:val="thinReverseDiagStripe" w:color="B7E4FF" w:fill="FFFFFF"/>
            <w:vAlign w:val="center"/>
          </w:tcPr>
          <w:p w:rsidR="00F17E2E" w:rsidRPr="003B1C0B" w:rsidRDefault="00F17E2E" w:rsidP="003B1C0B">
            <w:pPr>
              <w:rPr>
                <w:color w:val="000080"/>
                <w:sz w:val="22"/>
                <w:szCs w:val="22"/>
              </w:rPr>
            </w:pPr>
            <w:r w:rsidRPr="003B1C0B">
              <w:rPr>
                <w:color w:val="000080"/>
                <w:sz w:val="22"/>
                <w:szCs w:val="22"/>
              </w:rPr>
              <w:t> </w:t>
            </w:r>
          </w:p>
        </w:tc>
      </w:tr>
      <w:tr w:rsidR="00F17E2E" w:rsidRPr="003B1C0B" w:rsidTr="003B1C0B">
        <w:trPr>
          <w:trHeight w:val="405"/>
        </w:trPr>
        <w:tc>
          <w:tcPr>
            <w:tcW w:w="570" w:type="dxa"/>
            <w:tcBorders>
              <w:top w:val="nil"/>
              <w:left w:val="nil"/>
              <w:bottom w:val="nil"/>
              <w:right w:val="nil"/>
            </w:tcBorders>
            <w:shd w:val="clear" w:color="auto" w:fill="FFFFFF"/>
            <w:vAlign w:val="center"/>
          </w:tcPr>
          <w:p w:rsidR="00F17E2E" w:rsidRPr="003B1C0B" w:rsidRDefault="00F17E2E" w:rsidP="003B1C0B">
            <w:pPr>
              <w:jc w:val="center"/>
              <w:rPr>
                <w:color w:val="BCBCBC"/>
                <w:sz w:val="22"/>
                <w:szCs w:val="22"/>
              </w:rPr>
            </w:pPr>
            <w:r w:rsidRPr="003B1C0B">
              <w:rPr>
                <w:color w:val="BCBCBC"/>
                <w:sz w:val="22"/>
                <w:szCs w:val="22"/>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8</w:t>
            </w:r>
          </w:p>
        </w:tc>
        <w:tc>
          <w:tcPr>
            <w:tcW w:w="363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Всего</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2 567,52</w:t>
            </w:r>
          </w:p>
        </w:tc>
        <w:tc>
          <w:tcPr>
            <w:tcW w:w="1874"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546"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bl>
    <w:p w:rsidR="00F17E2E" w:rsidRPr="003B1C0B" w:rsidRDefault="00F17E2E" w:rsidP="00F17E2E">
      <w:pPr>
        <w:rPr>
          <w:sz w:val="22"/>
          <w:szCs w:val="22"/>
        </w:rPr>
      </w:pPr>
    </w:p>
    <w:p w:rsidR="00F17E2E" w:rsidRPr="003B1C0B" w:rsidRDefault="00F17E2E" w:rsidP="00F17E2E">
      <w:pPr>
        <w:rPr>
          <w:sz w:val="22"/>
          <w:szCs w:val="22"/>
        </w:rPr>
      </w:pPr>
    </w:p>
    <w:tbl>
      <w:tblPr>
        <w:tblW w:w="10260" w:type="dxa"/>
        <w:tblInd w:w="-792" w:type="dxa"/>
        <w:tblLook w:val="0000"/>
      </w:tblPr>
      <w:tblGrid>
        <w:gridCol w:w="840"/>
        <w:gridCol w:w="3660"/>
        <w:gridCol w:w="999"/>
        <w:gridCol w:w="1224"/>
        <w:gridCol w:w="1876"/>
        <w:gridCol w:w="1761"/>
      </w:tblGrid>
      <w:tr w:rsidR="00F17E2E" w:rsidRPr="003B1C0B" w:rsidTr="003B1C0B">
        <w:trPr>
          <w:trHeight w:val="585"/>
        </w:trPr>
        <w:tc>
          <w:tcPr>
            <w:tcW w:w="10260" w:type="dxa"/>
            <w:gridSpan w:val="6"/>
            <w:tcBorders>
              <w:top w:val="single" w:sz="4" w:space="0" w:color="BCBCBC"/>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Расчет стоимости услуги по перевозке тела (останков) умершего на кладбище (в крематорий)</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66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22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839"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761"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660" w:type="dxa"/>
            <w:tcBorders>
              <w:top w:val="nil"/>
              <w:left w:val="nil"/>
              <w:bottom w:val="nil"/>
              <w:right w:val="nil"/>
            </w:tcBorders>
            <w:shd w:val="clear" w:color="auto" w:fill="FFFFFF"/>
            <w:vAlign w:val="center"/>
          </w:tcPr>
          <w:p w:rsidR="00F17E2E" w:rsidRPr="003B1C0B" w:rsidRDefault="00F17E2E" w:rsidP="003B1C0B">
            <w:pPr>
              <w:rPr>
                <w:sz w:val="22"/>
                <w:szCs w:val="22"/>
              </w:rPr>
            </w:pPr>
          </w:p>
        </w:tc>
        <w:tc>
          <w:tcPr>
            <w:tcW w:w="93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22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839"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761"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66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Статьи затрат</w:t>
            </w:r>
          </w:p>
        </w:tc>
        <w:tc>
          <w:tcPr>
            <w:tcW w:w="936"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Ед. </w:t>
            </w:r>
            <w:proofErr w:type="spellStart"/>
            <w:r w:rsidRPr="003B1C0B">
              <w:rPr>
                <w:sz w:val="22"/>
                <w:szCs w:val="22"/>
              </w:rPr>
              <w:t>изм</w:t>
            </w:r>
            <w:proofErr w:type="spellEnd"/>
            <w:r w:rsidRPr="003B1C0B">
              <w:rPr>
                <w:sz w:val="22"/>
                <w:szCs w:val="22"/>
              </w:rPr>
              <w:t>.</w:t>
            </w:r>
          </w:p>
        </w:tc>
        <w:tc>
          <w:tcPr>
            <w:tcW w:w="1224"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Сумма затрат</w:t>
            </w:r>
          </w:p>
        </w:tc>
        <w:tc>
          <w:tcPr>
            <w:tcW w:w="1839"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Ссылка на обосновывающие материалы</w:t>
            </w:r>
          </w:p>
        </w:tc>
        <w:tc>
          <w:tcPr>
            <w:tcW w:w="1761" w:type="dxa"/>
            <w:vMerge w:val="restart"/>
            <w:tcBorders>
              <w:top w:val="single" w:sz="4" w:space="0" w:color="BCBCBC"/>
              <w:left w:val="single" w:sz="4" w:space="0" w:color="BCBCBC"/>
              <w:bottom w:val="nil"/>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Примечание</w:t>
            </w:r>
          </w:p>
        </w:tc>
      </w:tr>
      <w:tr w:rsidR="00F17E2E" w:rsidRPr="003B1C0B" w:rsidTr="003B1C0B">
        <w:trPr>
          <w:trHeight w:val="290"/>
        </w:trPr>
        <w:tc>
          <w:tcPr>
            <w:tcW w:w="84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66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6"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224"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839"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761"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r>
      <w:tr w:rsidR="00F17E2E" w:rsidRPr="003B1C0B" w:rsidTr="003B1C0B">
        <w:trPr>
          <w:trHeight w:val="45"/>
        </w:trPr>
        <w:tc>
          <w:tcPr>
            <w:tcW w:w="840" w:type="dxa"/>
            <w:tcBorders>
              <w:top w:val="nil"/>
              <w:left w:val="single" w:sz="4" w:space="0" w:color="BCBCBC"/>
              <w:bottom w:val="nil"/>
              <w:right w:val="nil"/>
            </w:tcBorders>
            <w:shd w:val="thinReverseDiagStripe" w:color="B7E4FF" w:fill="FFFFFF"/>
            <w:noWrap/>
            <w:vAlign w:val="center"/>
          </w:tcPr>
          <w:p w:rsidR="00F17E2E" w:rsidRPr="003B1C0B" w:rsidRDefault="00F17E2E" w:rsidP="003B1C0B">
            <w:pPr>
              <w:ind w:firstLineChars="100" w:firstLine="220"/>
              <w:rPr>
                <w:color w:val="FFFFFF"/>
                <w:sz w:val="22"/>
                <w:szCs w:val="22"/>
              </w:rPr>
            </w:pPr>
            <w:r w:rsidRPr="003B1C0B">
              <w:rPr>
                <w:color w:val="FFFFFF"/>
                <w:sz w:val="22"/>
                <w:szCs w:val="22"/>
              </w:rPr>
              <w:t>0</w:t>
            </w:r>
          </w:p>
        </w:tc>
        <w:tc>
          <w:tcPr>
            <w:tcW w:w="366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936"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4"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839"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761"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rPr>
                <w:color w:val="000080"/>
                <w:sz w:val="22"/>
                <w:szCs w:val="22"/>
              </w:rPr>
            </w:pPr>
            <w:r w:rsidRPr="003B1C0B">
              <w:rPr>
                <w:color w:val="000080"/>
                <w:sz w:val="22"/>
                <w:szCs w:val="22"/>
              </w:rPr>
              <w:t> </w:t>
            </w:r>
          </w:p>
        </w:tc>
      </w:tr>
      <w:tr w:rsidR="00F17E2E" w:rsidRPr="003B1C0B" w:rsidTr="003B1C0B">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1 </w:t>
            </w:r>
          </w:p>
        </w:tc>
        <w:tc>
          <w:tcPr>
            <w:tcW w:w="3660"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Прямые расходы, в    т.ч.:</w:t>
            </w:r>
          </w:p>
        </w:tc>
        <w:tc>
          <w:tcPr>
            <w:tcW w:w="936"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single" w:sz="4" w:space="0" w:color="BCBCBC"/>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552,96</w:t>
            </w:r>
          </w:p>
        </w:tc>
        <w:tc>
          <w:tcPr>
            <w:tcW w:w="1839"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424,70</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Норматив времени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5,00</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1.3</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Средняя норма рабочего времени в месяц</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166,00</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1.4</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Заработная плата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roofErr w:type="spellStart"/>
            <w:proofErr w:type="gramStart"/>
            <w:r w:rsidRPr="003B1C0B">
              <w:rPr>
                <w:color w:val="000000"/>
                <w:sz w:val="22"/>
                <w:szCs w:val="22"/>
              </w:rPr>
              <w:t>мес</w:t>
            </w:r>
            <w:proofErr w:type="spellEnd"/>
            <w:proofErr w:type="gramEnd"/>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14 100,00</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1.5</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424,70</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1.6</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 xml:space="preserve">Страховые взносы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128,26</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6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30,20</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10"/>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Общехозяйственные (накладные) расходы</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31,82</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Общехозяйственные (накладные) расходы</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5,75</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3</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Себестоимость</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584,78</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4</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Рентабельность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20,20</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3,45</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Итого стоимость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604,98</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lastRenderedPageBreak/>
              <w:t>6</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Прочие прямые расходы:</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313,30</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6.1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Услуги сторонних организаций (стоимость автотранспорта)</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313,30</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6.2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Норматив времени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0,58</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6.3</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Стоимость 1 часа работы транспортного средства</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руб./час</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540,17</w:t>
            </w:r>
          </w:p>
        </w:tc>
        <w:tc>
          <w:tcPr>
            <w:tcW w:w="1839"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3660"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23" w:anchor="tech!A1#tech!A1" w:tooltip="Добавить" w:history="1">
              <w:r w:rsidR="00F17E2E" w:rsidRPr="003B1C0B">
                <w:rPr>
                  <w:rStyle w:val="a9"/>
                  <w:color w:val="333399"/>
                  <w:sz w:val="22"/>
                  <w:szCs w:val="22"/>
                </w:rPr>
                <w:t>Добавить</w:t>
              </w:r>
            </w:hyperlink>
          </w:p>
        </w:tc>
        <w:tc>
          <w:tcPr>
            <w:tcW w:w="936"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4"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839"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761" w:type="dxa"/>
            <w:tcBorders>
              <w:top w:val="nil"/>
              <w:left w:val="nil"/>
              <w:bottom w:val="single" w:sz="4" w:space="0" w:color="BCBCBC"/>
              <w:right w:val="single" w:sz="4" w:space="0" w:color="BCBCBC"/>
            </w:tcBorders>
            <w:shd w:val="thinReverseDiagStripe" w:color="B7E4FF" w:fill="FFFFFF"/>
            <w:noWrap/>
            <w:vAlign w:val="center"/>
          </w:tcPr>
          <w:p w:rsidR="00F17E2E" w:rsidRPr="003B1C0B" w:rsidRDefault="00F17E2E" w:rsidP="003B1C0B">
            <w:pPr>
              <w:rPr>
                <w:color w:val="000080"/>
                <w:sz w:val="22"/>
                <w:szCs w:val="22"/>
              </w:rPr>
            </w:pPr>
            <w:r w:rsidRPr="003B1C0B">
              <w:rPr>
                <w:color w:val="000080"/>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8</w:t>
            </w:r>
          </w:p>
        </w:tc>
        <w:tc>
          <w:tcPr>
            <w:tcW w:w="3660" w:type="dxa"/>
            <w:tcBorders>
              <w:top w:val="nil"/>
              <w:left w:val="nil"/>
              <w:bottom w:val="single" w:sz="4" w:space="0" w:color="BCBCBC"/>
              <w:right w:val="single" w:sz="4" w:space="0" w:color="BCBCBC"/>
            </w:tcBorders>
            <w:shd w:val="clear" w:color="auto" w:fill="auto"/>
            <w:noWrap/>
            <w:vAlign w:val="center"/>
          </w:tcPr>
          <w:p w:rsidR="00F17E2E" w:rsidRPr="003B1C0B" w:rsidRDefault="00F17E2E" w:rsidP="003B1C0B">
            <w:pPr>
              <w:rPr>
                <w:color w:val="000000"/>
                <w:sz w:val="22"/>
                <w:szCs w:val="22"/>
              </w:rPr>
            </w:pPr>
            <w:r w:rsidRPr="003B1C0B">
              <w:rPr>
                <w:color w:val="000000"/>
                <w:sz w:val="22"/>
                <w:szCs w:val="22"/>
              </w:rPr>
              <w:t>Всего</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noWrap/>
            <w:vAlign w:val="center"/>
          </w:tcPr>
          <w:p w:rsidR="00F17E2E" w:rsidRPr="003B1C0B" w:rsidRDefault="00F17E2E" w:rsidP="003B1C0B">
            <w:pPr>
              <w:jc w:val="right"/>
              <w:rPr>
                <w:color w:val="000000"/>
                <w:sz w:val="22"/>
                <w:szCs w:val="22"/>
              </w:rPr>
            </w:pPr>
            <w:r w:rsidRPr="003B1C0B">
              <w:rPr>
                <w:color w:val="000000"/>
                <w:sz w:val="22"/>
                <w:szCs w:val="22"/>
              </w:rPr>
              <w:t>918,28</w:t>
            </w:r>
          </w:p>
        </w:tc>
        <w:tc>
          <w:tcPr>
            <w:tcW w:w="1839" w:type="dxa"/>
            <w:tcBorders>
              <w:top w:val="nil"/>
              <w:left w:val="nil"/>
              <w:bottom w:val="single" w:sz="4" w:space="0" w:color="BCBCBC"/>
              <w:right w:val="single" w:sz="4" w:space="0" w:color="BCBCBC"/>
            </w:tcBorders>
            <w:shd w:val="clear" w:color="auto" w:fill="FFFFC0"/>
            <w:noWrap/>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61"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bl>
    <w:p w:rsidR="003B1C0B" w:rsidRPr="003B1C0B" w:rsidRDefault="003B1C0B" w:rsidP="00F17E2E">
      <w:pPr>
        <w:rPr>
          <w:sz w:val="22"/>
          <w:szCs w:val="22"/>
        </w:rPr>
      </w:pPr>
    </w:p>
    <w:tbl>
      <w:tblPr>
        <w:tblW w:w="10440" w:type="dxa"/>
        <w:tblInd w:w="-612" w:type="dxa"/>
        <w:tblLook w:val="0000"/>
      </w:tblPr>
      <w:tblGrid>
        <w:gridCol w:w="840"/>
        <w:gridCol w:w="3480"/>
        <w:gridCol w:w="934"/>
        <w:gridCol w:w="1226"/>
        <w:gridCol w:w="1980"/>
        <w:gridCol w:w="1980"/>
      </w:tblGrid>
      <w:tr w:rsidR="00F17E2E" w:rsidRPr="003B1C0B" w:rsidTr="003B1C0B">
        <w:trPr>
          <w:trHeight w:val="585"/>
        </w:trPr>
        <w:tc>
          <w:tcPr>
            <w:tcW w:w="10440" w:type="dxa"/>
            <w:gridSpan w:val="6"/>
            <w:tcBorders>
              <w:top w:val="single" w:sz="4" w:space="0" w:color="BCBCBC"/>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Расчет стоимости услуги по погребению путем предания земле</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48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22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98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980"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48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22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98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980"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48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Статьи затрат</w:t>
            </w:r>
          </w:p>
        </w:tc>
        <w:tc>
          <w:tcPr>
            <w:tcW w:w="934"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Ед. </w:t>
            </w:r>
            <w:proofErr w:type="spellStart"/>
            <w:r w:rsidRPr="003B1C0B">
              <w:rPr>
                <w:sz w:val="22"/>
                <w:szCs w:val="22"/>
              </w:rPr>
              <w:t>изм</w:t>
            </w:r>
            <w:proofErr w:type="spellEnd"/>
            <w:r w:rsidRPr="003B1C0B">
              <w:rPr>
                <w:sz w:val="22"/>
                <w:szCs w:val="22"/>
              </w:rPr>
              <w:t>.</w:t>
            </w:r>
          </w:p>
        </w:tc>
        <w:tc>
          <w:tcPr>
            <w:tcW w:w="1226"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Сумма затрат</w:t>
            </w:r>
          </w:p>
        </w:tc>
        <w:tc>
          <w:tcPr>
            <w:tcW w:w="198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Ссылка на обосновывающие материалы</w:t>
            </w:r>
          </w:p>
        </w:tc>
        <w:tc>
          <w:tcPr>
            <w:tcW w:w="1980" w:type="dxa"/>
            <w:vMerge w:val="restart"/>
            <w:tcBorders>
              <w:top w:val="single" w:sz="4" w:space="0" w:color="BCBCBC"/>
              <w:left w:val="single" w:sz="4" w:space="0" w:color="BCBCBC"/>
              <w:bottom w:val="nil"/>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Примечание</w:t>
            </w:r>
          </w:p>
        </w:tc>
      </w:tr>
      <w:tr w:rsidR="00F17E2E" w:rsidRPr="003B1C0B" w:rsidTr="003B1C0B">
        <w:trPr>
          <w:trHeight w:val="290"/>
        </w:trPr>
        <w:tc>
          <w:tcPr>
            <w:tcW w:w="84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48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226"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98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980"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r>
      <w:tr w:rsidR="00F17E2E" w:rsidRPr="003B1C0B" w:rsidTr="003B1C0B">
        <w:trPr>
          <w:trHeight w:val="45"/>
        </w:trPr>
        <w:tc>
          <w:tcPr>
            <w:tcW w:w="840" w:type="dxa"/>
            <w:tcBorders>
              <w:top w:val="nil"/>
              <w:left w:val="single" w:sz="4" w:space="0" w:color="BCBCBC"/>
              <w:bottom w:val="nil"/>
              <w:right w:val="nil"/>
            </w:tcBorders>
            <w:shd w:val="thinReverseDiagStripe" w:color="B7E4FF" w:fill="FFFFFF"/>
            <w:noWrap/>
            <w:vAlign w:val="center"/>
          </w:tcPr>
          <w:p w:rsidR="00F17E2E" w:rsidRPr="003B1C0B" w:rsidRDefault="00F17E2E" w:rsidP="003B1C0B">
            <w:pPr>
              <w:ind w:firstLineChars="100" w:firstLine="220"/>
              <w:rPr>
                <w:color w:val="FFFFFF"/>
                <w:sz w:val="22"/>
                <w:szCs w:val="22"/>
              </w:rPr>
            </w:pPr>
            <w:r w:rsidRPr="003B1C0B">
              <w:rPr>
                <w:color w:val="FFFFFF"/>
                <w:sz w:val="22"/>
                <w:szCs w:val="22"/>
              </w:rPr>
              <w:t>0</w:t>
            </w:r>
          </w:p>
        </w:tc>
        <w:tc>
          <w:tcPr>
            <w:tcW w:w="348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934"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6"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98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98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w:t>
            </w:r>
          </w:p>
        </w:tc>
        <w:tc>
          <w:tcPr>
            <w:tcW w:w="3480"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Рытье стандартной могилы, в т.ч.:</w:t>
            </w:r>
          </w:p>
        </w:tc>
        <w:tc>
          <w:tcPr>
            <w:tcW w:w="934"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single" w:sz="4" w:space="0" w:color="BCBCBC"/>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2 493,94</w:t>
            </w:r>
          </w:p>
        </w:tc>
        <w:tc>
          <w:tcPr>
            <w:tcW w:w="1980" w:type="dxa"/>
            <w:tcBorders>
              <w:top w:val="single" w:sz="4" w:space="0" w:color="BCBCBC"/>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2 084,65</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1.1.1</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18,85</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1.1.2</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166,00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1.1.3</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14 100,00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1.1.4</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1 601,11</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noWrap/>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1.1.5</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483,54</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6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8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30,20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10"/>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207,70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8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9,96</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3 </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2 292,35</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4</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201,59</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8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8,79</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Захоронение</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499,26</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Доставка гроба с телом умершего к месту захоронения</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238,68</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5.1.1</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176,95</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5.1.2</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5.1.3</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166,00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5.1.4</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14 100,00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5.1.5</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135,90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5.1.6</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41,04</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8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30,20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lastRenderedPageBreak/>
              <w:t>5.1.7</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16,73</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8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9,45</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5.1.8</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193,68</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5.1.9</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45,00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8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23,23</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Засыпка могилы и устройство надмогильного холма, установка регистрационного знака</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260,59</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5.2.1</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176,95</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5.2.2</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5.2.3</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166,00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5.2.4</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14 100,00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5.2.5</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135,90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5.2.6</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41,04</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8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30,20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5.2.7</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58,05</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8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2,33</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2.2.8</w:t>
            </w:r>
          </w:p>
        </w:tc>
        <w:tc>
          <w:tcPr>
            <w:tcW w:w="34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235,00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5.2.9</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25,59</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8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10,89</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6</w:t>
            </w:r>
          </w:p>
        </w:tc>
        <w:tc>
          <w:tcPr>
            <w:tcW w:w="3480" w:type="dxa"/>
            <w:tcBorders>
              <w:top w:val="nil"/>
              <w:left w:val="nil"/>
              <w:bottom w:val="single" w:sz="4" w:space="0" w:color="BCBCBC"/>
              <w:right w:val="single" w:sz="4" w:space="0" w:color="BCBCBC"/>
            </w:tcBorders>
            <w:shd w:val="clear" w:color="auto" w:fill="auto"/>
            <w:noWrap/>
            <w:vAlign w:val="center"/>
          </w:tcPr>
          <w:p w:rsidR="00F17E2E" w:rsidRPr="003B1C0B" w:rsidRDefault="00F17E2E" w:rsidP="003B1C0B">
            <w:pPr>
              <w:rPr>
                <w:color w:val="000000"/>
                <w:sz w:val="22"/>
                <w:szCs w:val="22"/>
              </w:rPr>
            </w:pPr>
            <w:r w:rsidRPr="003B1C0B">
              <w:rPr>
                <w:color w:val="000000"/>
                <w:sz w:val="22"/>
                <w:szCs w:val="22"/>
              </w:rPr>
              <w:t>Материалы</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495,11</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6.1</w:t>
            </w:r>
          </w:p>
        </w:tc>
        <w:tc>
          <w:tcPr>
            <w:tcW w:w="3480" w:type="dxa"/>
            <w:tcBorders>
              <w:top w:val="nil"/>
              <w:left w:val="nil"/>
              <w:bottom w:val="single" w:sz="4" w:space="0" w:color="BCBCBC"/>
              <w:right w:val="single" w:sz="4" w:space="0" w:color="BCBCBC"/>
            </w:tcBorders>
            <w:shd w:val="clear" w:color="auto" w:fill="auto"/>
            <w:noWrap/>
            <w:vAlign w:val="center"/>
          </w:tcPr>
          <w:p w:rsidR="00F17E2E" w:rsidRPr="003B1C0B" w:rsidRDefault="00F17E2E" w:rsidP="003B1C0B">
            <w:pPr>
              <w:ind w:firstLineChars="100" w:firstLine="220"/>
              <w:rPr>
                <w:color w:val="000000"/>
                <w:sz w:val="22"/>
                <w:szCs w:val="22"/>
              </w:rPr>
            </w:pPr>
            <w:r w:rsidRPr="003B1C0B">
              <w:rPr>
                <w:color w:val="000000"/>
                <w:sz w:val="22"/>
                <w:szCs w:val="22"/>
              </w:rPr>
              <w:t>Крест</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495,11</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3480"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24" w:anchor="tech!A1#tech!A1" w:tooltip="Добавить" w:history="1">
              <w:r w:rsidR="00F17E2E" w:rsidRPr="003B1C0B">
                <w:rPr>
                  <w:rStyle w:val="a9"/>
                  <w:color w:val="333399"/>
                  <w:sz w:val="22"/>
                  <w:szCs w:val="22"/>
                </w:rPr>
                <w:t>Добавить</w:t>
              </w:r>
            </w:hyperlink>
          </w:p>
        </w:tc>
        <w:tc>
          <w:tcPr>
            <w:tcW w:w="934"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6"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98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980" w:type="dxa"/>
            <w:tcBorders>
              <w:top w:val="nil"/>
              <w:left w:val="nil"/>
              <w:bottom w:val="single" w:sz="4" w:space="0" w:color="BCBCBC"/>
              <w:right w:val="single" w:sz="4" w:space="0" w:color="BCBCBC"/>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7</w:t>
            </w:r>
          </w:p>
        </w:tc>
        <w:tc>
          <w:tcPr>
            <w:tcW w:w="3480" w:type="dxa"/>
            <w:tcBorders>
              <w:top w:val="nil"/>
              <w:left w:val="nil"/>
              <w:bottom w:val="single" w:sz="4" w:space="0" w:color="BCBCBC"/>
              <w:right w:val="single" w:sz="4" w:space="0" w:color="BCBCBC"/>
            </w:tcBorders>
            <w:shd w:val="clear" w:color="auto" w:fill="auto"/>
            <w:noWrap/>
            <w:vAlign w:val="center"/>
          </w:tcPr>
          <w:p w:rsidR="00F17E2E" w:rsidRPr="003B1C0B" w:rsidRDefault="00F17E2E" w:rsidP="003B1C0B">
            <w:pPr>
              <w:rPr>
                <w:color w:val="000000"/>
                <w:sz w:val="22"/>
                <w:szCs w:val="22"/>
              </w:rPr>
            </w:pPr>
            <w:r w:rsidRPr="003B1C0B">
              <w:rPr>
                <w:color w:val="000000"/>
                <w:sz w:val="22"/>
                <w:szCs w:val="22"/>
              </w:rPr>
              <w:t>Всего</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6"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3 488,31</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bl>
    <w:p w:rsidR="00F17E2E" w:rsidRPr="003B1C0B" w:rsidRDefault="00F17E2E" w:rsidP="00F17E2E">
      <w:pPr>
        <w:rPr>
          <w:sz w:val="22"/>
          <w:szCs w:val="22"/>
        </w:rPr>
      </w:pPr>
    </w:p>
    <w:p w:rsidR="00F17E2E" w:rsidRPr="003B1C0B" w:rsidRDefault="00F17E2E" w:rsidP="00F17E2E">
      <w:pPr>
        <w:rPr>
          <w:sz w:val="22"/>
          <w:szCs w:val="22"/>
        </w:rPr>
      </w:pPr>
    </w:p>
    <w:tbl>
      <w:tblPr>
        <w:tblW w:w="10260" w:type="dxa"/>
        <w:tblInd w:w="-612" w:type="dxa"/>
        <w:tblLook w:val="0000"/>
      </w:tblPr>
      <w:tblGrid>
        <w:gridCol w:w="931"/>
        <w:gridCol w:w="3449"/>
        <w:gridCol w:w="940"/>
        <w:gridCol w:w="1040"/>
        <w:gridCol w:w="2160"/>
        <w:gridCol w:w="1800"/>
      </w:tblGrid>
      <w:tr w:rsidR="00F17E2E" w:rsidRPr="003B1C0B" w:rsidTr="003B1C0B">
        <w:trPr>
          <w:trHeight w:val="585"/>
        </w:trPr>
        <w:tc>
          <w:tcPr>
            <w:tcW w:w="10260" w:type="dxa"/>
            <w:gridSpan w:val="6"/>
            <w:tcBorders>
              <w:top w:val="single" w:sz="4" w:space="0" w:color="BCBCBC"/>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Расчет стоимости услуги на кремацию с последующей выдачей урны с прахом</w:t>
            </w:r>
          </w:p>
        </w:tc>
      </w:tr>
      <w:tr w:rsidR="00F17E2E" w:rsidRPr="003B1C0B" w:rsidTr="003B1C0B">
        <w:trPr>
          <w:trHeight w:val="15"/>
        </w:trPr>
        <w:tc>
          <w:tcPr>
            <w:tcW w:w="871"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3449"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4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1040" w:type="dxa"/>
            <w:tcBorders>
              <w:top w:val="nil"/>
              <w:left w:val="nil"/>
              <w:bottom w:val="nil"/>
              <w:right w:val="nil"/>
            </w:tcBorders>
            <w:shd w:val="clear" w:color="auto" w:fill="FFFFFF"/>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nil"/>
              <w:right w:val="nil"/>
            </w:tcBorders>
            <w:shd w:val="clear" w:color="auto" w:fill="FFFFFF"/>
            <w:vAlign w:val="center"/>
          </w:tcPr>
          <w:p w:rsidR="00F17E2E" w:rsidRPr="003B1C0B" w:rsidRDefault="00F17E2E" w:rsidP="003B1C0B">
            <w:pPr>
              <w:jc w:val="right"/>
              <w:rPr>
                <w:sz w:val="22"/>
                <w:szCs w:val="22"/>
              </w:rPr>
            </w:pPr>
            <w:r w:rsidRPr="003B1C0B">
              <w:rPr>
                <w:sz w:val="22"/>
                <w:szCs w:val="22"/>
              </w:rPr>
              <w:t> </w:t>
            </w:r>
          </w:p>
        </w:tc>
        <w:tc>
          <w:tcPr>
            <w:tcW w:w="180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45"/>
        </w:trPr>
        <w:tc>
          <w:tcPr>
            <w:tcW w:w="871"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449"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Статьи затрат</w:t>
            </w:r>
          </w:p>
        </w:tc>
        <w:tc>
          <w:tcPr>
            <w:tcW w:w="9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Ед. </w:t>
            </w:r>
            <w:proofErr w:type="spellStart"/>
            <w:r w:rsidRPr="003B1C0B">
              <w:rPr>
                <w:sz w:val="22"/>
                <w:szCs w:val="22"/>
              </w:rPr>
              <w:t>изм</w:t>
            </w:r>
            <w:proofErr w:type="spellEnd"/>
            <w:r w:rsidRPr="003B1C0B">
              <w:rPr>
                <w:sz w:val="22"/>
                <w:szCs w:val="22"/>
              </w:rPr>
              <w:t>.</w:t>
            </w:r>
          </w:p>
        </w:tc>
        <w:tc>
          <w:tcPr>
            <w:tcW w:w="1040" w:type="dxa"/>
            <w:vMerge w:val="restart"/>
            <w:tcBorders>
              <w:top w:val="single" w:sz="4" w:space="0" w:color="BCBCBC"/>
              <w:left w:val="single" w:sz="4" w:space="0" w:color="BCBCBC"/>
              <w:bottom w:val="nil"/>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Сумма затрат</w:t>
            </w:r>
          </w:p>
        </w:tc>
        <w:tc>
          <w:tcPr>
            <w:tcW w:w="216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Ссылка на обосновывающие материалы</w:t>
            </w:r>
          </w:p>
        </w:tc>
        <w:tc>
          <w:tcPr>
            <w:tcW w:w="1800" w:type="dxa"/>
            <w:vMerge w:val="restart"/>
            <w:tcBorders>
              <w:top w:val="single" w:sz="4" w:space="0" w:color="BCBCBC"/>
              <w:left w:val="single" w:sz="4" w:space="0" w:color="BCBCBC"/>
              <w:bottom w:val="nil"/>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Примечание</w:t>
            </w:r>
          </w:p>
        </w:tc>
      </w:tr>
      <w:tr w:rsidR="00F17E2E" w:rsidRPr="003B1C0B" w:rsidTr="003B1C0B">
        <w:trPr>
          <w:trHeight w:val="290"/>
        </w:trPr>
        <w:tc>
          <w:tcPr>
            <w:tcW w:w="871"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449"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4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040"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c>
          <w:tcPr>
            <w:tcW w:w="216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800"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r>
      <w:tr w:rsidR="00F17E2E" w:rsidRPr="003B1C0B" w:rsidTr="003B1C0B">
        <w:trPr>
          <w:trHeight w:val="45"/>
        </w:trPr>
        <w:tc>
          <w:tcPr>
            <w:tcW w:w="871" w:type="dxa"/>
            <w:tcBorders>
              <w:top w:val="nil"/>
              <w:left w:val="single" w:sz="4" w:space="0" w:color="BCBCBC"/>
              <w:bottom w:val="nil"/>
              <w:right w:val="nil"/>
            </w:tcBorders>
            <w:shd w:val="thinReverseDiagStripe" w:color="B7E4FF" w:fill="FFFFFF"/>
            <w:noWrap/>
            <w:vAlign w:val="center"/>
          </w:tcPr>
          <w:p w:rsidR="00F17E2E" w:rsidRPr="003B1C0B" w:rsidRDefault="00F17E2E" w:rsidP="003B1C0B">
            <w:pPr>
              <w:jc w:val="center"/>
              <w:rPr>
                <w:color w:val="FFFFFF"/>
                <w:sz w:val="22"/>
                <w:szCs w:val="22"/>
              </w:rPr>
            </w:pPr>
            <w:r w:rsidRPr="003B1C0B">
              <w:rPr>
                <w:color w:val="FFFFFF"/>
                <w:sz w:val="22"/>
                <w:szCs w:val="22"/>
              </w:rPr>
              <w:t>0</w:t>
            </w:r>
          </w:p>
        </w:tc>
        <w:tc>
          <w:tcPr>
            <w:tcW w:w="3449"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940" w:type="dxa"/>
            <w:tcBorders>
              <w:top w:val="nil"/>
              <w:left w:val="nil"/>
              <w:bottom w:val="nil"/>
              <w:right w:val="nil"/>
            </w:tcBorders>
            <w:shd w:val="thinReverseDiagStripe" w:color="B7E4FF" w:fill="FFFFFF"/>
            <w:noWrap/>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104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jc w:val="right"/>
              <w:rPr>
                <w:color w:val="000080"/>
                <w:sz w:val="22"/>
                <w:szCs w:val="22"/>
              </w:rPr>
            </w:pPr>
            <w:r w:rsidRPr="003B1C0B">
              <w:rPr>
                <w:color w:val="000080"/>
                <w:sz w:val="22"/>
                <w:szCs w:val="22"/>
              </w:rPr>
              <w:t> </w:t>
            </w:r>
          </w:p>
        </w:tc>
        <w:tc>
          <w:tcPr>
            <w:tcW w:w="216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jc w:val="right"/>
              <w:rPr>
                <w:color w:val="000080"/>
                <w:sz w:val="22"/>
                <w:szCs w:val="22"/>
              </w:rPr>
            </w:pPr>
            <w:r w:rsidRPr="003B1C0B">
              <w:rPr>
                <w:color w:val="000080"/>
                <w:sz w:val="22"/>
                <w:szCs w:val="22"/>
              </w:rPr>
              <w:t> </w:t>
            </w:r>
          </w:p>
        </w:tc>
        <w:tc>
          <w:tcPr>
            <w:tcW w:w="180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871"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w:t>
            </w:r>
          </w:p>
        </w:tc>
        <w:tc>
          <w:tcPr>
            <w:tcW w:w="3449"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Доставка гроба с телом умершего к месту кремации</w:t>
            </w:r>
          </w:p>
        </w:tc>
        <w:tc>
          <w:tcPr>
            <w:tcW w:w="940"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single" w:sz="4" w:space="0" w:color="BCBCBC"/>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Прямые расходы, в том числе: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1.1.1</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1.1.2</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1.1.3</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1.1.4</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1.1.5</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6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4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10"/>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1.2</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Общехозяйственные (накладные) расходы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4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1.3 </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Себестоимость</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1.4</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Рентабельность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4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Кремация, в т.ч.:</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2.1</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Кремация трупа</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2.1.1</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Прямые расходы, в том числе: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2.1.2</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2.1.3</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2.1.4</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2.1.5</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2.1.6</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4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2.1.7</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Прочие прямые, в т.ч.</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2.1.7.1</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300" w:firstLine="660"/>
              <w:rPr>
                <w:color w:val="000000"/>
                <w:sz w:val="22"/>
                <w:szCs w:val="22"/>
              </w:rPr>
            </w:pPr>
            <w:r w:rsidRPr="003B1C0B">
              <w:rPr>
                <w:color w:val="000000"/>
                <w:sz w:val="22"/>
                <w:szCs w:val="22"/>
              </w:rPr>
              <w:t>Электроэнергия и топливо на технологические нужды</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2.1.7.2</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300" w:firstLine="660"/>
              <w:rPr>
                <w:color w:val="000000"/>
                <w:sz w:val="22"/>
                <w:szCs w:val="22"/>
              </w:rPr>
            </w:pPr>
            <w:r w:rsidRPr="003B1C0B">
              <w:rPr>
                <w:color w:val="000000"/>
                <w:sz w:val="22"/>
                <w:szCs w:val="22"/>
              </w:rPr>
              <w:t>Амортизация ОС</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3449"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25" w:anchor="tech!A1#tech!A1" w:tooltip="Добавить" w:history="1">
              <w:r w:rsidR="00F17E2E" w:rsidRPr="003B1C0B">
                <w:rPr>
                  <w:rStyle w:val="a9"/>
                  <w:color w:val="333399"/>
                  <w:sz w:val="22"/>
                  <w:szCs w:val="22"/>
                </w:rPr>
                <w:t>Добавить</w:t>
              </w:r>
            </w:hyperlink>
          </w:p>
        </w:tc>
        <w:tc>
          <w:tcPr>
            <w:tcW w:w="94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104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jc w:val="right"/>
              <w:rPr>
                <w:color w:val="000080"/>
                <w:sz w:val="22"/>
                <w:szCs w:val="22"/>
              </w:rPr>
            </w:pPr>
            <w:r w:rsidRPr="003B1C0B">
              <w:rPr>
                <w:color w:val="000080"/>
                <w:sz w:val="22"/>
                <w:szCs w:val="22"/>
              </w:rPr>
              <w:t> </w:t>
            </w:r>
          </w:p>
        </w:tc>
        <w:tc>
          <w:tcPr>
            <w:tcW w:w="216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jc w:val="right"/>
              <w:rPr>
                <w:color w:val="000080"/>
                <w:sz w:val="22"/>
                <w:szCs w:val="22"/>
              </w:rPr>
            </w:pPr>
            <w:r w:rsidRPr="003B1C0B">
              <w:rPr>
                <w:color w:val="000080"/>
                <w:sz w:val="22"/>
                <w:szCs w:val="22"/>
              </w:rPr>
              <w:t> </w:t>
            </w:r>
          </w:p>
        </w:tc>
        <w:tc>
          <w:tcPr>
            <w:tcW w:w="1800" w:type="dxa"/>
            <w:tcBorders>
              <w:top w:val="nil"/>
              <w:left w:val="nil"/>
              <w:bottom w:val="single" w:sz="4" w:space="0" w:color="BCBCBC"/>
              <w:right w:val="single" w:sz="4" w:space="0" w:color="BCBCBC"/>
            </w:tcBorders>
            <w:shd w:val="thinReverseDiagStripe" w:color="B7E4FF" w:fill="FFFFFF"/>
            <w:noWrap/>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2.1.8</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Общехозяйственные (накладные) расходы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4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2.1.9</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Себестоимость</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2.1.10</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Рентабельность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4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28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2.2</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proofErr w:type="spellStart"/>
            <w:r w:rsidRPr="003B1C0B">
              <w:rPr>
                <w:color w:val="000000"/>
                <w:sz w:val="22"/>
                <w:szCs w:val="22"/>
              </w:rPr>
              <w:t>Замуровка</w:t>
            </w:r>
            <w:proofErr w:type="spellEnd"/>
            <w:r w:rsidRPr="003B1C0B">
              <w:rPr>
                <w:color w:val="000000"/>
                <w:sz w:val="22"/>
                <w:szCs w:val="22"/>
              </w:rPr>
              <w:t xml:space="preserve"> праха в капсулу</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2.2.1</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Прямые расходы, в том числе: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2.2.2</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2.2.3</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2.2.4</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2.2.5</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2.2.6</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4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2.2.7</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Общехозяйственные (накладные) расходы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4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2.2.8</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Себестоимость</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lastRenderedPageBreak/>
              <w:t>2.2.9</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Рентабельность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44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285"/>
        </w:trPr>
        <w:tc>
          <w:tcPr>
            <w:tcW w:w="871"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2.2.10</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Материалы</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noWrap/>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2.1.10.1</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300" w:firstLine="660"/>
              <w:rPr>
                <w:color w:val="000000"/>
                <w:sz w:val="22"/>
                <w:szCs w:val="22"/>
              </w:rPr>
            </w:pPr>
            <w:r w:rsidRPr="003B1C0B">
              <w:rPr>
                <w:color w:val="000000"/>
                <w:sz w:val="22"/>
                <w:szCs w:val="22"/>
              </w:rPr>
              <w:t>Капсула</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E3FAFD"/>
            <w:noWrap/>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160" w:type="dxa"/>
            <w:tcBorders>
              <w:top w:val="nil"/>
              <w:left w:val="nil"/>
              <w:bottom w:val="single" w:sz="4" w:space="0" w:color="BCBCBC"/>
              <w:right w:val="single" w:sz="4" w:space="0" w:color="BCBCBC"/>
            </w:tcBorders>
            <w:shd w:val="clear" w:color="auto" w:fill="FFFFC0"/>
            <w:noWrap/>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3449"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26" w:anchor="tech!A1#tech!A1" w:tooltip="Добавить" w:history="1">
              <w:r w:rsidR="00F17E2E" w:rsidRPr="003B1C0B">
                <w:rPr>
                  <w:rStyle w:val="a9"/>
                  <w:color w:val="333399"/>
                  <w:sz w:val="22"/>
                  <w:szCs w:val="22"/>
                </w:rPr>
                <w:t>Добавить</w:t>
              </w:r>
            </w:hyperlink>
          </w:p>
        </w:tc>
        <w:tc>
          <w:tcPr>
            <w:tcW w:w="94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104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jc w:val="right"/>
              <w:rPr>
                <w:color w:val="000080"/>
                <w:sz w:val="22"/>
                <w:szCs w:val="22"/>
              </w:rPr>
            </w:pPr>
            <w:r w:rsidRPr="003B1C0B">
              <w:rPr>
                <w:color w:val="000080"/>
                <w:sz w:val="22"/>
                <w:szCs w:val="22"/>
              </w:rPr>
              <w:t> </w:t>
            </w:r>
          </w:p>
        </w:tc>
        <w:tc>
          <w:tcPr>
            <w:tcW w:w="216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jc w:val="right"/>
              <w:rPr>
                <w:color w:val="000080"/>
                <w:sz w:val="22"/>
                <w:szCs w:val="22"/>
              </w:rPr>
            </w:pPr>
            <w:r w:rsidRPr="003B1C0B">
              <w:rPr>
                <w:color w:val="000080"/>
                <w:sz w:val="22"/>
                <w:szCs w:val="22"/>
              </w:rPr>
              <w:t> </w:t>
            </w:r>
          </w:p>
        </w:tc>
        <w:tc>
          <w:tcPr>
            <w:tcW w:w="1800" w:type="dxa"/>
            <w:tcBorders>
              <w:top w:val="nil"/>
              <w:left w:val="nil"/>
              <w:bottom w:val="single" w:sz="4" w:space="0" w:color="BCBCBC"/>
              <w:right w:val="single" w:sz="4" w:space="0" w:color="BCBCBC"/>
            </w:tcBorders>
            <w:shd w:val="thinReverseDiagStripe" w:color="B7E4FF" w:fill="FFFFFF"/>
            <w:noWrap/>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4</w:t>
            </w:r>
          </w:p>
        </w:tc>
        <w:tc>
          <w:tcPr>
            <w:tcW w:w="344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Всего</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0" w:type="dxa"/>
            <w:tcBorders>
              <w:top w:val="nil"/>
              <w:left w:val="nil"/>
              <w:bottom w:val="single" w:sz="4" w:space="0" w:color="BCBCBC"/>
              <w:right w:val="single" w:sz="4" w:space="0" w:color="BCBCBC"/>
            </w:tcBorders>
            <w:shd w:val="clear" w:color="auto" w:fill="D7EAD3"/>
            <w:noWrap/>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noWrap/>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noWrap/>
            <w:vAlign w:val="center"/>
          </w:tcPr>
          <w:p w:rsidR="00F17E2E" w:rsidRPr="003B1C0B" w:rsidRDefault="00F17E2E" w:rsidP="003B1C0B">
            <w:pPr>
              <w:rPr>
                <w:sz w:val="22"/>
                <w:szCs w:val="22"/>
              </w:rPr>
            </w:pPr>
            <w:r w:rsidRPr="003B1C0B">
              <w:rPr>
                <w:sz w:val="22"/>
                <w:szCs w:val="22"/>
              </w:rPr>
              <w:t> </w:t>
            </w:r>
          </w:p>
        </w:tc>
      </w:tr>
    </w:tbl>
    <w:p w:rsidR="00F17E2E" w:rsidRPr="003B1C0B" w:rsidRDefault="00F17E2E" w:rsidP="00F17E2E">
      <w:pPr>
        <w:rPr>
          <w:sz w:val="22"/>
          <w:szCs w:val="22"/>
        </w:rPr>
      </w:pPr>
    </w:p>
    <w:p w:rsidR="00F17E2E" w:rsidRPr="003B1C0B" w:rsidRDefault="00F17E2E" w:rsidP="00F17E2E">
      <w:pPr>
        <w:jc w:val="right"/>
        <w:rPr>
          <w:sz w:val="22"/>
          <w:szCs w:val="22"/>
        </w:rPr>
      </w:pPr>
    </w:p>
    <w:p w:rsidR="00F17E2E" w:rsidRPr="003B1C0B" w:rsidRDefault="00F17E2E" w:rsidP="00F17E2E">
      <w:pPr>
        <w:jc w:val="right"/>
        <w:rPr>
          <w:sz w:val="22"/>
          <w:szCs w:val="22"/>
        </w:rPr>
      </w:pPr>
      <w:r w:rsidRPr="003B1C0B">
        <w:rPr>
          <w:sz w:val="22"/>
          <w:szCs w:val="22"/>
        </w:rPr>
        <w:t>Приложение № 3</w:t>
      </w:r>
    </w:p>
    <w:p w:rsidR="00F17E2E" w:rsidRPr="003B1C0B" w:rsidRDefault="00F17E2E" w:rsidP="00F17E2E">
      <w:pPr>
        <w:tabs>
          <w:tab w:val="left" w:pos="7200"/>
          <w:tab w:val="right" w:pos="9524"/>
        </w:tabs>
        <w:jc w:val="right"/>
        <w:rPr>
          <w:sz w:val="22"/>
          <w:szCs w:val="22"/>
        </w:rPr>
      </w:pPr>
      <w:r w:rsidRPr="003B1C0B">
        <w:rPr>
          <w:sz w:val="22"/>
          <w:szCs w:val="22"/>
        </w:rPr>
        <w:t xml:space="preserve">                                                                            к постановлению</w:t>
      </w:r>
    </w:p>
    <w:p w:rsidR="00F17E2E" w:rsidRPr="003B1C0B" w:rsidRDefault="00F17E2E" w:rsidP="00F17E2E">
      <w:pPr>
        <w:tabs>
          <w:tab w:val="left" w:pos="7200"/>
          <w:tab w:val="right" w:pos="9524"/>
        </w:tabs>
        <w:jc w:val="right"/>
        <w:rPr>
          <w:sz w:val="22"/>
          <w:szCs w:val="22"/>
        </w:rPr>
      </w:pPr>
      <w:r w:rsidRPr="003B1C0B">
        <w:rPr>
          <w:sz w:val="22"/>
          <w:szCs w:val="22"/>
        </w:rPr>
        <w:t xml:space="preserve"> администрации</w:t>
      </w:r>
    </w:p>
    <w:p w:rsidR="00F17E2E" w:rsidRPr="003B1C0B" w:rsidRDefault="00F17E2E" w:rsidP="00F17E2E">
      <w:pPr>
        <w:tabs>
          <w:tab w:val="left" w:pos="7200"/>
          <w:tab w:val="right" w:pos="9524"/>
        </w:tabs>
        <w:jc w:val="right"/>
        <w:rPr>
          <w:sz w:val="22"/>
          <w:szCs w:val="22"/>
        </w:rPr>
      </w:pPr>
      <w:r w:rsidRPr="003B1C0B">
        <w:rPr>
          <w:sz w:val="22"/>
          <w:szCs w:val="22"/>
        </w:rPr>
        <w:t xml:space="preserve">                                                                              Малышевского  сельсовета</w:t>
      </w:r>
    </w:p>
    <w:p w:rsidR="00F17E2E" w:rsidRPr="003B1C0B" w:rsidRDefault="00F17E2E" w:rsidP="000B20AD">
      <w:pPr>
        <w:jc w:val="right"/>
        <w:rPr>
          <w:sz w:val="22"/>
          <w:szCs w:val="22"/>
        </w:rPr>
      </w:pPr>
      <w:r w:rsidRPr="003B1C0B">
        <w:rPr>
          <w:sz w:val="22"/>
          <w:szCs w:val="22"/>
        </w:rPr>
        <w:t xml:space="preserve">                                                                                           от 04.02.2019 № 15</w:t>
      </w:r>
    </w:p>
    <w:p w:rsidR="00F17E2E" w:rsidRPr="003B1C0B" w:rsidRDefault="00F17E2E" w:rsidP="00F17E2E">
      <w:pPr>
        <w:jc w:val="right"/>
        <w:rPr>
          <w:sz w:val="22"/>
          <w:szCs w:val="22"/>
        </w:rPr>
      </w:pPr>
    </w:p>
    <w:p w:rsidR="00F17E2E" w:rsidRPr="003B1C0B" w:rsidRDefault="00F17E2E" w:rsidP="00F17E2E">
      <w:pPr>
        <w:jc w:val="center"/>
        <w:rPr>
          <w:sz w:val="22"/>
          <w:szCs w:val="22"/>
        </w:rPr>
      </w:pPr>
      <w:r w:rsidRPr="003B1C0B">
        <w:rPr>
          <w:sz w:val="22"/>
          <w:szCs w:val="22"/>
        </w:rPr>
        <w:t>Требования к качеству гарантированных услуг по погребению</w:t>
      </w:r>
    </w:p>
    <w:p w:rsidR="00F17E2E" w:rsidRPr="003B1C0B" w:rsidRDefault="00F17E2E" w:rsidP="00F17E2E">
      <w:pPr>
        <w:ind w:left="360"/>
        <w:jc w:val="center"/>
        <w:rPr>
          <w:sz w:val="22"/>
          <w:szCs w:val="22"/>
        </w:rPr>
      </w:pPr>
      <w:r w:rsidRPr="003B1C0B">
        <w:rPr>
          <w:sz w:val="22"/>
          <w:szCs w:val="22"/>
        </w:rPr>
        <w:t xml:space="preserve">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 на территории </w:t>
      </w:r>
    </w:p>
    <w:p w:rsidR="00F17E2E" w:rsidRPr="003B1C0B" w:rsidRDefault="00F17E2E" w:rsidP="00F17E2E">
      <w:pPr>
        <w:ind w:left="360"/>
        <w:jc w:val="center"/>
        <w:rPr>
          <w:sz w:val="22"/>
          <w:szCs w:val="22"/>
        </w:rPr>
      </w:pPr>
      <w:r w:rsidRPr="003B1C0B">
        <w:rPr>
          <w:sz w:val="22"/>
          <w:szCs w:val="22"/>
        </w:rPr>
        <w:t>Малышевского сельсовета на 2019 год</w:t>
      </w:r>
    </w:p>
    <w:p w:rsidR="00F17E2E" w:rsidRPr="003B1C0B" w:rsidRDefault="00F17E2E" w:rsidP="00F17E2E">
      <w:pPr>
        <w:ind w:left="360"/>
        <w:jc w:val="center"/>
        <w:rPr>
          <w:sz w:val="22"/>
          <w:szCs w:val="22"/>
        </w:rPr>
      </w:pPr>
    </w:p>
    <w:tbl>
      <w:tblPr>
        <w:tblW w:w="0" w:type="auto"/>
        <w:tblLook w:val="01E0"/>
      </w:tblPr>
      <w:tblGrid>
        <w:gridCol w:w="669"/>
        <w:gridCol w:w="3366"/>
        <w:gridCol w:w="6102"/>
      </w:tblGrid>
      <w:tr w:rsidR="00F17E2E" w:rsidRPr="003B1C0B" w:rsidTr="003B1C0B">
        <w:tc>
          <w:tcPr>
            <w:tcW w:w="669" w:type="dxa"/>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366" w:type="dxa"/>
          </w:tcPr>
          <w:p w:rsidR="00F17E2E" w:rsidRPr="003B1C0B" w:rsidRDefault="00F17E2E" w:rsidP="003B1C0B">
            <w:pPr>
              <w:jc w:val="center"/>
              <w:rPr>
                <w:sz w:val="22"/>
                <w:szCs w:val="22"/>
              </w:rPr>
            </w:pPr>
            <w:r w:rsidRPr="003B1C0B">
              <w:rPr>
                <w:sz w:val="22"/>
                <w:szCs w:val="22"/>
              </w:rPr>
              <w:t>Гарантируемый перечень услуг по погребению</w:t>
            </w:r>
          </w:p>
        </w:tc>
        <w:tc>
          <w:tcPr>
            <w:tcW w:w="6102" w:type="dxa"/>
          </w:tcPr>
          <w:p w:rsidR="00F17E2E" w:rsidRPr="003B1C0B" w:rsidRDefault="00F17E2E" w:rsidP="003B1C0B">
            <w:pPr>
              <w:jc w:val="center"/>
              <w:rPr>
                <w:sz w:val="22"/>
                <w:szCs w:val="22"/>
              </w:rPr>
            </w:pPr>
            <w:r w:rsidRPr="003B1C0B">
              <w:rPr>
                <w:sz w:val="22"/>
                <w:szCs w:val="22"/>
              </w:rPr>
              <w:t>Требования к качеству предоставляемых услуг</w:t>
            </w:r>
          </w:p>
        </w:tc>
      </w:tr>
      <w:tr w:rsidR="00F17E2E" w:rsidRPr="003B1C0B" w:rsidTr="003B1C0B">
        <w:tc>
          <w:tcPr>
            <w:tcW w:w="669" w:type="dxa"/>
          </w:tcPr>
          <w:p w:rsidR="00F17E2E" w:rsidRPr="003B1C0B" w:rsidRDefault="00F17E2E" w:rsidP="003B1C0B">
            <w:pPr>
              <w:rPr>
                <w:sz w:val="22"/>
                <w:szCs w:val="22"/>
              </w:rPr>
            </w:pPr>
            <w:r w:rsidRPr="003B1C0B">
              <w:rPr>
                <w:sz w:val="22"/>
                <w:szCs w:val="22"/>
              </w:rPr>
              <w:t>1</w:t>
            </w:r>
          </w:p>
        </w:tc>
        <w:tc>
          <w:tcPr>
            <w:tcW w:w="3366" w:type="dxa"/>
          </w:tcPr>
          <w:p w:rsidR="00F17E2E" w:rsidRPr="003B1C0B" w:rsidRDefault="00F17E2E" w:rsidP="003B1C0B">
            <w:pPr>
              <w:jc w:val="both"/>
              <w:rPr>
                <w:sz w:val="22"/>
                <w:szCs w:val="22"/>
              </w:rPr>
            </w:pPr>
            <w:r w:rsidRPr="003B1C0B">
              <w:rPr>
                <w:sz w:val="22"/>
                <w:szCs w:val="22"/>
              </w:rPr>
              <w:t>Оформление документов, необходимых для погребения</w:t>
            </w:r>
          </w:p>
        </w:tc>
        <w:tc>
          <w:tcPr>
            <w:tcW w:w="6102" w:type="dxa"/>
          </w:tcPr>
          <w:p w:rsidR="00F17E2E" w:rsidRPr="003B1C0B" w:rsidRDefault="00F17E2E" w:rsidP="003B1C0B">
            <w:pPr>
              <w:jc w:val="both"/>
              <w:rPr>
                <w:sz w:val="22"/>
                <w:szCs w:val="22"/>
              </w:rPr>
            </w:pPr>
            <w:r w:rsidRPr="003B1C0B">
              <w:rPr>
                <w:sz w:val="22"/>
                <w:szCs w:val="22"/>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F17E2E" w:rsidRPr="003B1C0B" w:rsidTr="003B1C0B">
        <w:tc>
          <w:tcPr>
            <w:tcW w:w="669" w:type="dxa"/>
          </w:tcPr>
          <w:p w:rsidR="00F17E2E" w:rsidRPr="003B1C0B" w:rsidRDefault="00F17E2E" w:rsidP="003B1C0B">
            <w:pPr>
              <w:rPr>
                <w:sz w:val="22"/>
                <w:szCs w:val="22"/>
              </w:rPr>
            </w:pPr>
            <w:r w:rsidRPr="003B1C0B">
              <w:rPr>
                <w:sz w:val="22"/>
                <w:szCs w:val="22"/>
              </w:rPr>
              <w:t>2</w:t>
            </w:r>
          </w:p>
        </w:tc>
        <w:tc>
          <w:tcPr>
            <w:tcW w:w="3366" w:type="dxa"/>
          </w:tcPr>
          <w:p w:rsidR="00F17E2E" w:rsidRPr="003B1C0B" w:rsidRDefault="00F17E2E" w:rsidP="003B1C0B">
            <w:pPr>
              <w:jc w:val="both"/>
              <w:rPr>
                <w:sz w:val="22"/>
                <w:szCs w:val="22"/>
              </w:rPr>
            </w:pPr>
            <w:r w:rsidRPr="003B1C0B">
              <w:rPr>
                <w:sz w:val="22"/>
                <w:szCs w:val="22"/>
              </w:rPr>
              <w:t>Предоставление и доставка гроба и других предметов, необходимых для погребения:</w:t>
            </w:r>
          </w:p>
        </w:tc>
        <w:tc>
          <w:tcPr>
            <w:tcW w:w="6102" w:type="dxa"/>
          </w:tcPr>
          <w:p w:rsidR="00F17E2E" w:rsidRPr="003B1C0B" w:rsidRDefault="00F17E2E" w:rsidP="003B1C0B">
            <w:pPr>
              <w:jc w:val="both"/>
              <w:rPr>
                <w:sz w:val="22"/>
                <w:szCs w:val="22"/>
              </w:rPr>
            </w:pPr>
          </w:p>
        </w:tc>
      </w:tr>
      <w:tr w:rsidR="00F17E2E" w:rsidRPr="003B1C0B" w:rsidTr="003B1C0B">
        <w:tc>
          <w:tcPr>
            <w:tcW w:w="669" w:type="dxa"/>
          </w:tcPr>
          <w:p w:rsidR="00F17E2E" w:rsidRPr="003B1C0B" w:rsidRDefault="00F17E2E" w:rsidP="003B1C0B">
            <w:pPr>
              <w:rPr>
                <w:sz w:val="22"/>
                <w:szCs w:val="22"/>
              </w:rPr>
            </w:pPr>
            <w:r w:rsidRPr="003B1C0B">
              <w:rPr>
                <w:sz w:val="22"/>
                <w:szCs w:val="22"/>
              </w:rPr>
              <w:t>2.1</w:t>
            </w:r>
          </w:p>
        </w:tc>
        <w:tc>
          <w:tcPr>
            <w:tcW w:w="3366" w:type="dxa"/>
          </w:tcPr>
          <w:p w:rsidR="00F17E2E" w:rsidRPr="003B1C0B" w:rsidRDefault="00F17E2E" w:rsidP="003B1C0B">
            <w:pPr>
              <w:jc w:val="both"/>
              <w:rPr>
                <w:sz w:val="22"/>
                <w:szCs w:val="22"/>
              </w:rPr>
            </w:pPr>
            <w:r w:rsidRPr="003B1C0B">
              <w:rPr>
                <w:sz w:val="22"/>
                <w:szCs w:val="22"/>
              </w:rPr>
              <w:t>гроб</w:t>
            </w:r>
          </w:p>
        </w:tc>
        <w:tc>
          <w:tcPr>
            <w:tcW w:w="6102" w:type="dxa"/>
          </w:tcPr>
          <w:p w:rsidR="00F17E2E" w:rsidRPr="003B1C0B" w:rsidRDefault="00F17E2E" w:rsidP="003B1C0B">
            <w:pPr>
              <w:jc w:val="both"/>
              <w:rPr>
                <w:sz w:val="22"/>
                <w:szCs w:val="22"/>
              </w:rPr>
            </w:pPr>
            <w:r w:rsidRPr="003B1C0B">
              <w:rPr>
                <w:sz w:val="22"/>
                <w:szCs w:val="22"/>
              </w:rPr>
              <w:t xml:space="preserve">Гроб стандартный, строганный, из пиломатериалов толщиной </w:t>
            </w:r>
            <w:smartTag w:uri="urn:schemas-microsoft-com:office:smarttags" w:element="metricconverter">
              <w:smartTagPr>
                <w:attr w:name="ProductID" w:val="25 мм"/>
              </w:smartTagPr>
              <w:r w:rsidRPr="003B1C0B">
                <w:rPr>
                  <w:sz w:val="22"/>
                  <w:szCs w:val="22"/>
                </w:rPr>
                <w:t xml:space="preserve">25 </w:t>
              </w:r>
              <w:proofErr w:type="gramStart"/>
              <w:r w:rsidRPr="003B1C0B">
                <w:rPr>
                  <w:sz w:val="22"/>
                  <w:szCs w:val="22"/>
                </w:rPr>
                <w:t>мм</w:t>
              </w:r>
            </w:smartTag>
            <w:proofErr w:type="gramEnd"/>
            <w:r w:rsidRPr="003B1C0B">
              <w:rPr>
                <w:sz w:val="22"/>
                <w:szCs w:val="22"/>
              </w:rPr>
              <w:t xml:space="preserve"> обитый внутри и снаружи хлопчатобумажной тканью (размер зависит от формы и размера гроба)</w:t>
            </w:r>
          </w:p>
        </w:tc>
      </w:tr>
      <w:tr w:rsidR="00F17E2E" w:rsidRPr="003B1C0B" w:rsidTr="003B1C0B">
        <w:tc>
          <w:tcPr>
            <w:tcW w:w="669" w:type="dxa"/>
          </w:tcPr>
          <w:p w:rsidR="00F17E2E" w:rsidRPr="003B1C0B" w:rsidRDefault="00F17E2E" w:rsidP="003B1C0B">
            <w:pPr>
              <w:rPr>
                <w:sz w:val="22"/>
                <w:szCs w:val="22"/>
              </w:rPr>
            </w:pPr>
          </w:p>
        </w:tc>
        <w:tc>
          <w:tcPr>
            <w:tcW w:w="3366" w:type="dxa"/>
          </w:tcPr>
          <w:p w:rsidR="00F17E2E" w:rsidRPr="003B1C0B" w:rsidRDefault="00F17E2E" w:rsidP="003B1C0B">
            <w:pPr>
              <w:jc w:val="both"/>
              <w:rPr>
                <w:sz w:val="22"/>
                <w:szCs w:val="22"/>
              </w:rPr>
            </w:pPr>
            <w:r w:rsidRPr="003B1C0B">
              <w:rPr>
                <w:sz w:val="22"/>
                <w:szCs w:val="22"/>
              </w:rPr>
              <w:t>принадлежности</w:t>
            </w:r>
          </w:p>
        </w:tc>
        <w:tc>
          <w:tcPr>
            <w:tcW w:w="6102" w:type="dxa"/>
          </w:tcPr>
          <w:p w:rsidR="00F17E2E" w:rsidRPr="003B1C0B" w:rsidRDefault="00F17E2E" w:rsidP="003B1C0B">
            <w:pPr>
              <w:jc w:val="both"/>
              <w:rPr>
                <w:sz w:val="22"/>
                <w:szCs w:val="22"/>
              </w:rPr>
            </w:pPr>
            <w:r w:rsidRPr="003B1C0B">
              <w:rPr>
                <w:sz w:val="22"/>
                <w:szCs w:val="22"/>
              </w:rPr>
              <w:t>Предоставление ритуальных принадлежностей: покрывало хлопчатобумажное (</w:t>
            </w:r>
            <w:smartTag w:uri="urn:schemas-microsoft-com:office:smarttags" w:element="metricconverter">
              <w:smartTagPr>
                <w:attr w:name="ProductID" w:val="2,0 м"/>
              </w:smartTagPr>
              <w:r w:rsidRPr="003B1C0B">
                <w:rPr>
                  <w:sz w:val="22"/>
                  <w:szCs w:val="22"/>
                </w:rPr>
                <w:t>2,0 м</w:t>
              </w:r>
            </w:smartTag>
            <w:r w:rsidRPr="003B1C0B">
              <w:rPr>
                <w:sz w:val="22"/>
                <w:szCs w:val="22"/>
              </w:rPr>
              <w:t xml:space="preserve"> × </w:t>
            </w:r>
            <w:smartTag w:uri="urn:schemas-microsoft-com:office:smarttags" w:element="metricconverter">
              <w:smartTagPr>
                <w:attr w:name="ProductID" w:val="0,7 м"/>
              </w:smartTagPr>
              <w:r w:rsidRPr="003B1C0B">
                <w:rPr>
                  <w:sz w:val="22"/>
                  <w:szCs w:val="22"/>
                </w:rPr>
                <w:t>0,7 м</w:t>
              </w:r>
            </w:smartTag>
            <w:r w:rsidRPr="003B1C0B">
              <w:rPr>
                <w:sz w:val="22"/>
                <w:szCs w:val="22"/>
              </w:rPr>
              <w:t xml:space="preserve">), подушка (наволочка из ткани хлопчатобумажной, размер </w:t>
            </w:r>
            <w:smartTag w:uri="urn:schemas-microsoft-com:office:smarttags" w:element="metricconverter">
              <w:smartTagPr>
                <w:attr w:name="ProductID" w:val="0,4 м"/>
              </w:smartTagPr>
              <w:r w:rsidRPr="003B1C0B">
                <w:rPr>
                  <w:sz w:val="22"/>
                  <w:szCs w:val="22"/>
                </w:rPr>
                <w:t>0,4 м</w:t>
              </w:r>
            </w:smartTag>
            <w:r w:rsidRPr="003B1C0B">
              <w:rPr>
                <w:sz w:val="22"/>
                <w:szCs w:val="22"/>
              </w:rPr>
              <w:t xml:space="preserve"> × </w:t>
            </w:r>
            <w:smartTag w:uri="urn:schemas-microsoft-com:office:smarttags" w:element="metricconverter">
              <w:smartTagPr>
                <w:attr w:name="ProductID" w:val="0,5 м"/>
              </w:smartTagPr>
              <w:r w:rsidRPr="003B1C0B">
                <w:rPr>
                  <w:sz w:val="22"/>
                  <w:szCs w:val="22"/>
                </w:rPr>
                <w:t>0,5 м</w:t>
              </w:r>
            </w:smartTag>
            <w:r w:rsidRPr="003B1C0B">
              <w:rPr>
                <w:sz w:val="22"/>
                <w:szCs w:val="22"/>
              </w:rPr>
              <w:t>, набитая древесными опилками).</w:t>
            </w:r>
          </w:p>
        </w:tc>
      </w:tr>
      <w:tr w:rsidR="00F17E2E" w:rsidRPr="003B1C0B" w:rsidTr="003B1C0B">
        <w:tc>
          <w:tcPr>
            <w:tcW w:w="669" w:type="dxa"/>
          </w:tcPr>
          <w:p w:rsidR="00F17E2E" w:rsidRPr="003B1C0B" w:rsidRDefault="00F17E2E" w:rsidP="003B1C0B">
            <w:pPr>
              <w:rPr>
                <w:sz w:val="22"/>
                <w:szCs w:val="22"/>
              </w:rPr>
            </w:pPr>
          </w:p>
        </w:tc>
        <w:tc>
          <w:tcPr>
            <w:tcW w:w="3366" w:type="dxa"/>
          </w:tcPr>
          <w:p w:rsidR="00F17E2E" w:rsidRPr="003B1C0B" w:rsidRDefault="00F17E2E" w:rsidP="003B1C0B">
            <w:pPr>
              <w:jc w:val="both"/>
              <w:rPr>
                <w:sz w:val="22"/>
                <w:szCs w:val="22"/>
              </w:rPr>
            </w:pPr>
            <w:r w:rsidRPr="003B1C0B">
              <w:rPr>
                <w:sz w:val="22"/>
                <w:szCs w:val="22"/>
              </w:rPr>
              <w:t>крест</w:t>
            </w:r>
          </w:p>
        </w:tc>
        <w:tc>
          <w:tcPr>
            <w:tcW w:w="6102" w:type="dxa"/>
          </w:tcPr>
          <w:p w:rsidR="00F17E2E" w:rsidRPr="003B1C0B" w:rsidRDefault="00F17E2E" w:rsidP="003B1C0B">
            <w:pPr>
              <w:jc w:val="both"/>
              <w:rPr>
                <w:sz w:val="22"/>
                <w:szCs w:val="22"/>
              </w:rPr>
            </w:pPr>
            <w:r w:rsidRPr="003B1C0B">
              <w:rPr>
                <w:sz w:val="22"/>
                <w:szCs w:val="22"/>
              </w:rPr>
              <w:t xml:space="preserve">Крест стандартный строганный, из пиломатериалов, размер 2 - </w:t>
            </w:r>
            <w:smartTag w:uri="urn:schemas-microsoft-com:office:smarttags" w:element="metricconverter">
              <w:smartTagPr>
                <w:attr w:name="ProductID" w:val="2,3 м"/>
              </w:smartTagPr>
              <w:r w:rsidRPr="003B1C0B">
                <w:rPr>
                  <w:sz w:val="22"/>
                  <w:szCs w:val="22"/>
                </w:rPr>
                <w:t>2,3 м</w:t>
              </w:r>
            </w:smartTag>
            <w:r w:rsidRPr="003B1C0B">
              <w:rPr>
                <w:sz w:val="22"/>
                <w:szCs w:val="22"/>
              </w:rPr>
              <w:t>.</w:t>
            </w:r>
          </w:p>
        </w:tc>
      </w:tr>
      <w:tr w:rsidR="00F17E2E" w:rsidRPr="003B1C0B" w:rsidTr="003B1C0B">
        <w:tc>
          <w:tcPr>
            <w:tcW w:w="669" w:type="dxa"/>
          </w:tcPr>
          <w:p w:rsidR="00F17E2E" w:rsidRPr="003B1C0B" w:rsidRDefault="00F17E2E" w:rsidP="003B1C0B">
            <w:pPr>
              <w:rPr>
                <w:sz w:val="22"/>
                <w:szCs w:val="22"/>
              </w:rPr>
            </w:pPr>
          </w:p>
        </w:tc>
        <w:tc>
          <w:tcPr>
            <w:tcW w:w="3366" w:type="dxa"/>
          </w:tcPr>
          <w:p w:rsidR="00F17E2E" w:rsidRPr="003B1C0B" w:rsidRDefault="00F17E2E" w:rsidP="003B1C0B">
            <w:pPr>
              <w:jc w:val="both"/>
              <w:rPr>
                <w:sz w:val="22"/>
                <w:szCs w:val="22"/>
              </w:rPr>
            </w:pPr>
            <w:r w:rsidRPr="003B1C0B">
              <w:rPr>
                <w:sz w:val="22"/>
                <w:szCs w:val="22"/>
              </w:rPr>
              <w:t>регистрационная табличка</w:t>
            </w:r>
          </w:p>
        </w:tc>
        <w:tc>
          <w:tcPr>
            <w:tcW w:w="6102" w:type="dxa"/>
          </w:tcPr>
          <w:p w:rsidR="00F17E2E" w:rsidRPr="003B1C0B" w:rsidRDefault="00F17E2E" w:rsidP="003B1C0B">
            <w:pPr>
              <w:jc w:val="both"/>
              <w:rPr>
                <w:sz w:val="22"/>
                <w:szCs w:val="22"/>
              </w:rPr>
            </w:pPr>
            <w:r w:rsidRPr="003B1C0B">
              <w:rPr>
                <w:sz w:val="22"/>
                <w:szCs w:val="22"/>
              </w:rPr>
              <w:t xml:space="preserve">Регистрационная табличка – пластиковая, с указанием фамилии, имени, отчества, даты рождения и смерти, регистрационный номер (написаны), размер таблички 16 × </w:t>
            </w:r>
            <w:smartTag w:uri="urn:schemas-microsoft-com:office:smarttags" w:element="metricconverter">
              <w:smartTagPr>
                <w:attr w:name="ProductID" w:val="22 см"/>
              </w:smartTagPr>
              <w:r w:rsidRPr="003B1C0B">
                <w:rPr>
                  <w:sz w:val="22"/>
                  <w:szCs w:val="22"/>
                </w:rPr>
                <w:t>22 см</w:t>
              </w:r>
            </w:smartTag>
            <w:r w:rsidRPr="003B1C0B">
              <w:rPr>
                <w:sz w:val="22"/>
                <w:szCs w:val="22"/>
              </w:rPr>
              <w:t>.</w:t>
            </w:r>
          </w:p>
        </w:tc>
      </w:tr>
      <w:tr w:rsidR="00F17E2E" w:rsidRPr="003B1C0B" w:rsidTr="003B1C0B">
        <w:tc>
          <w:tcPr>
            <w:tcW w:w="669" w:type="dxa"/>
          </w:tcPr>
          <w:p w:rsidR="00F17E2E" w:rsidRPr="003B1C0B" w:rsidRDefault="00F17E2E" w:rsidP="003B1C0B">
            <w:pPr>
              <w:rPr>
                <w:sz w:val="22"/>
                <w:szCs w:val="22"/>
              </w:rPr>
            </w:pPr>
            <w:r w:rsidRPr="003B1C0B">
              <w:rPr>
                <w:sz w:val="22"/>
                <w:szCs w:val="22"/>
              </w:rPr>
              <w:t>2.2</w:t>
            </w:r>
          </w:p>
        </w:tc>
        <w:tc>
          <w:tcPr>
            <w:tcW w:w="3366" w:type="dxa"/>
          </w:tcPr>
          <w:p w:rsidR="00F17E2E" w:rsidRPr="003B1C0B" w:rsidRDefault="00F17E2E" w:rsidP="003B1C0B">
            <w:pPr>
              <w:jc w:val="both"/>
              <w:rPr>
                <w:sz w:val="22"/>
                <w:szCs w:val="22"/>
              </w:rPr>
            </w:pPr>
            <w:r w:rsidRPr="003B1C0B">
              <w:rPr>
                <w:sz w:val="22"/>
                <w:szCs w:val="22"/>
              </w:rPr>
              <w:t>Доставка гроба и других предметов, необходимых для погребения к зданию морга</w:t>
            </w:r>
          </w:p>
        </w:tc>
        <w:tc>
          <w:tcPr>
            <w:tcW w:w="6102" w:type="dxa"/>
          </w:tcPr>
          <w:p w:rsidR="00F17E2E" w:rsidRPr="003B1C0B" w:rsidRDefault="00F17E2E" w:rsidP="003B1C0B">
            <w:pPr>
              <w:jc w:val="both"/>
              <w:rPr>
                <w:sz w:val="22"/>
                <w:szCs w:val="22"/>
              </w:rPr>
            </w:pPr>
            <w:r w:rsidRPr="003B1C0B">
              <w:rPr>
                <w:sz w:val="22"/>
                <w:szCs w:val="22"/>
              </w:rPr>
              <w:t>Снятие гроба и других предметов, необходимых для погребения, со стеллажа, вынос их из помещения предприятия и погрузка в автокатафалк.</w:t>
            </w:r>
          </w:p>
          <w:p w:rsidR="00F17E2E" w:rsidRPr="003B1C0B" w:rsidRDefault="00F17E2E" w:rsidP="003B1C0B">
            <w:pPr>
              <w:jc w:val="both"/>
              <w:rPr>
                <w:sz w:val="22"/>
                <w:szCs w:val="22"/>
              </w:rPr>
            </w:pPr>
            <w:r w:rsidRPr="003B1C0B">
              <w:rPr>
                <w:sz w:val="22"/>
                <w:szCs w:val="22"/>
              </w:rPr>
              <w:t>Доставка до морга, снятие гроба с автокатафалка и внос в помещение морга.</w:t>
            </w:r>
          </w:p>
        </w:tc>
      </w:tr>
      <w:tr w:rsidR="00F17E2E" w:rsidRPr="003B1C0B" w:rsidTr="003B1C0B">
        <w:tc>
          <w:tcPr>
            <w:tcW w:w="669" w:type="dxa"/>
          </w:tcPr>
          <w:p w:rsidR="00F17E2E" w:rsidRPr="003B1C0B" w:rsidRDefault="00F17E2E" w:rsidP="003B1C0B">
            <w:pPr>
              <w:rPr>
                <w:sz w:val="22"/>
                <w:szCs w:val="22"/>
              </w:rPr>
            </w:pPr>
            <w:r w:rsidRPr="003B1C0B">
              <w:rPr>
                <w:sz w:val="22"/>
                <w:szCs w:val="22"/>
              </w:rPr>
              <w:t>2.3</w:t>
            </w:r>
          </w:p>
        </w:tc>
        <w:tc>
          <w:tcPr>
            <w:tcW w:w="3366" w:type="dxa"/>
          </w:tcPr>
          <w:p w:rsidR="00F17E2E" w:rsidRPr="003B1C0B" w:rsidRDefault="00F17E2E" w:rsidP="003B1C0B">
            <w:pPr>
              <w:jc w:val="both"/>
              <w:rPr>
                <w:sz w:val="22"/>
                <w:szCs w:val="22"/>
              </w:rPr>
            </w:pPr>
            <w:r w:rsidRPr="003B1C0B">
              <w:rPr>
                <w:sz w:val="22"/>
                <w:szCs w:val="22"/>
              </w:rPr>
              <w:t xml:space="preserve">Укладывание тела (останков) умершего в гроб </w:t>
            </w:r>
          </w:p>
        </w:tc>
        <w:tc>
          <w:tcPr>
            <w:tcW w:w="6102" w:type="dxa"/>
          </w:tcPr>
          <w:p w:rsidR="00F17E2E" w:rsidRPr="003B1C0B" w:rsidRDefault="00F17E2E" w:rsidP="003B1C0B">
            <w:pPr>
              <w:jc w:val="both"/>
              <w:rPr>
                <w:sz w:val="22"/>
                <w:szCs w:val="22"/>
              </w:rPr>
            </w:pPr>
            <w:r w:rsidRPr="003B1C0B">
              <w:rPr>
                <w:sz w:val="22"/>
                <w:szCs w:val="22"/>
              </w:rPr>
              <w:t>Укладка подушки в гроб, затем укладывание тела (останков) умершего с поправкой его в гробе, укладывание ритуальных принадлежностей, укрытие хлопчатобумажным покрывалом (</w:t>
            </w:r>
            <w:smartTag w:uri="urn:schemas-microsoft-com:office:smarttags" w:element="metricconverter">
              <w:smartTagPr>
                <w:attr w:name="ProductID" w:val="2,0 м"/>
              </w:smartTagPr>
              <w:r w:rsidRPr="003B1C0B">
                <w:rPr>
                  <w:sz w:val="22"/>
                  <w:szCs w:val="22"/>
                </w:rPr>
                <w:t>2,0 м</w:t>
              </w:r>
            </w:smartTag>
            <w:r w:rsidRPr="003B1C0B">
              <w:rPr>
                <w:sz w:val="22"/>
                <w:szCs w:val="22"/>
              </w:rPr>
              <w:t xml:space="preserve"> × </w:t>
            </w:r>
            <w:smartTag w:uri="urn:schemas-microsoft-com:office:smarttags" w:element="metricconverter">
              <w:smartTagPr>
                <w:attr w:name="ProductID" w:val="0,7 м"/>
              </w:smartTagPr>
              <w:r w:rsidRPr="003B1C0B">
                <w:rPr>
                  <w:sz w:val="22"/>
                  <w:szCs w:val="22"/>
                </w:rPr>
                <w:t>0,7 м</w:t>
              </w:r>
            </w:smartTag>
            <w:r w:rsidRPr="003B1C0B">
              <w:rPr>
                <w:sz w:val="22"/>
                <w:szCs w:val="22"/>
              </w:rPr>
              <w:t>).</w:t>
            </w:r>
          </w:p>
        </w:tc>
      </w:tr>
      <w:tr w:rsidR="00F17E2E" w:rsidRPr="003B1C0B" w:rsidTr="003B1C0B">
        <w:tc>
          <w:tcPr>
            <w:tcW w:w="669" w:type="dxa"/>
          </w:tcPr>
          <w:p w:rsidR="00F17E2E" w:rsidRPr="003B1C0B" w:rsidRDefault="00F17E2E" w:rsidP="003B1C0B">
            <w:pPr>
              <w:rPr>
                <w:sz w:val="22"/>
                <w:szCs w:val="22"/>
              </w:rPr>
            </w:pPr>
            <w:r w:rsidRPr="003B1C0B">
              <w:rPr>
                <w:sz w:val="22"/>
                <w:szCs w:val="22"/>
              </w:rPr>
              <w:t>3</w:t>
            </w:r>
          </w:p>
        </w:tc>
        <w:tc>
          <w:tcPr>
            <w:tcW w:w="3366" w:type="dxa"/>
          </w:tcPr>
          <w:p w:rsidR="00F17E2E" w:rsidRPr="003B1C0B" w:rsidRDefault="00F17E2E" w:rsidP="003B1C0B">
            <w:pPr>
              <w:jc w:val="both"/>
              <w:rPr>
                <w:sz w:val="22"/>
                <w:szCs w:val="22"/>
              </w:rPr>
            </w:pPr>
            <w:r w:rsidRPr="003B1C0B">
              <w:rPr>
                <w:sz w:val="22"/>
                <w:szCs w:val="22"/>
              </w:rPr>
              <w:t>Перевозка тела (останков) умершего на кладбище</w:t>
            </w:r>
          </w:p>
        </w:tc>
        <w:tc>
          <w:tcPr>
            <w:tcW w:w="6102" w:type="dxa"/>
          </w:tcPr>
          <w:p w:rsidR="00F17E2E" w:rsidRPr="003B1C0B" w:rsidRDefault="00F17E2E" w:rsidP="003B1C0B">
            <w:pPr>
              <w:jc w:val="both"/>
              <w:rPr>
                <w:sz w:val="22"/>
                <w:szCs w:val="22"/>
              </w:rPr>
            </w:pPr>
            <w:r w:rsidRPr="003B1C0B">
              <w:rPr>
                <w:sz w:val="22"/>
                <w:szCs w:val="22"/>
              </w:rPr>
              <w:t xml:space="preserve">Вынос гроба с телом умершего из помещения морга, установка в автокатафалк и доставка к месту выноса покойного. Вынос гроба из автокатафалка, установка на постамент на месте выноса покойного (независимо от </w:t>
            </w:r>
            <w:r w:rsidRPr="003B1C0B">
              <w:rPr>
                <w:sz w:val="22"/>
                <w:szCs w:val="22"/>
              </w:rPr>
              <w:lastRenderedPageBreak/>
              <w:t>этажности дома).</w:t>
            </w:r>
          </w:p>
          <w:p w:rsidR="00F17E2E" w:rsidRPr="003B1C0B" w:rsidRDefault="00F17E2E" w:rsidP="003B1C0B">
            <w:pPr>
              <w:jc w:val="both"/>
              <w:rPr>
                <w:sz w:val="22"/>
                <w:szCs w:val="22"/>
              </w:rPr>
            </w:pPr>
            <w:r w:rsidRPr="003B1C0B">
              <w:rPr>
                <w:sz w:val="22"/>
                <w:szCs w:val="22"/>
              </w:rPr>
              <w:t>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w:t>
            </w:r>
          </w:p>
        </w:tc>
      </w:tr>
      <w:tr w:rsidR="00F17E2E" w:rsidRPr="003B1C0B" w:rsidTr="003B1C0B">
        <w:tc>
          <w:tcPr>
            <w:tcW w:w="669" w:type="dxa"/>
          </w:tcPr>
          <w:p w:rsidR="00F17E2E" w:rsidRPr="003B1C0B" w:rsidRDefault="00F17E2E" w:rsidP="003B1C0B">
            <w:pPr>
              <w:rPr>
                <w:sz w:val="22"/>
                <w:szCs w:val="22"/>
              </w:rPr>
            </w:pPr>
            <w:r w:rsidRPr="003B1C0B">
              <w:rPr>
                <w:sz w:val="22"/>
                <w:szCs w:val="22"/>
              </w:rPr>
              <w:lastRenderedPageBreak/>
              <w:t>4</w:t>
            </w:r>
          </w:p>
        </w:tc>
        <w:tc>
          <w:tcPr>
            <w:tcW w:w="3366" w:type="dxa"/>
          </w:tcPr>
          <w:p w:rsidR="00F17E2E" w:rsidRPr="003B1C0B" w:rsidRDefault="00F17E2E" w:rsidP="003B1C0B">
            <w:pPr>
              <w:jc w:val="both"/>
              <w:rPr>
                <w:sz w:val="22"/>
                <w:szCs w:val="22"/>
              </w:rPr>
            </w:pPr>
            <w:r w:rsidRPr="003B1C0B">
              <w:rPr>
                <w:sz w:val="22"/>
                <w:szCs w:val="22"/>
              </w:rPr>
              <w:t>Погребение (рытье могилы и захоронение)</w:t>
            </w:r>
          </w:p>
        </w:tc>
        <w:tc>
          <w:tcPr>
            <w:tcW w:w="6102" w:type="dxa"/>
          </w:tcPr>
          <w:p w:rsidR="00F17E2E" w:rsidRPr="003B1C0B" w:rsidRDefault="00F17E2E" w:rsidP="003B1C0B">
            <w:pPr>
              <w:jc w:val="both"/>
              <w:rPr>
                <w:sz w:val="22"/>
                <w:szCs w:val="22"/>
              </w:rPr>
            </w:pPr>
            <w:r w:rsidRPr="003B1C0B">
              <w:rPr>
                <w:sz w:val="22"/>
                <w:szCs w:val="22"/>
              </w:rPr>
              <w:t xml:space="preserve">Расчистить и разметить место для рытья могилы. Рытьё могилы размером </w:t>
            </w:r>
            <w:smartTag w:uri="urn:schemas-microsoft-com:office:smarttags" w:element="metricconverter">
              <w:smartTagPr>
                <w:attr w:name="ProductID" w:val="2,3 м"/>
              </w:smartTagPr>
              <w:r w:rsidRPr="003B1C0B">
                <w:rPr>
                  <w:sz w:val="22"/>
                  <w:szCs w:val="22"/>
                </w:rPr>
                <w:t>2,3 м</w:t>
              </w:r>
            </w:smartTag>
            <w:r w:rsidRPr="003B1C0B">
              <w:rPr>
                <w:sz w:val="22"/>
                <w:szCs w:val="22"/>
              </w:rPr>
              <w:t xml:space="preserve"> × </w:t>
            </w:r>
            <w:smartTag w:uri="urn:schemas-microsoft-com:office:smarttags" w:element="metricconverter">
              <w:smartTagPr>
                <w:attr w:name="ProductID" w:val="1,0 м"/>
              </w:smartTagPr>
              <w:r w:rsidRPr="003B1C0B">
                <w:rPr>
                  <w:sz w:val="22"/>
                  <w:szCs w:val="22"/>
                </w:rPr>
                <w:t>1,0 м</w:t>
              </w:r>
            </w:smartTag>
            <w:r w:rsidRPr="003B1C0B">
              <w:rPr>
                <w:sz w:val="22"/>
                <w:szCs w:val="22"/>
              </w:rPr>
              <w:t xml:space="preserve"> × </w:t>
            </w:r>
            <w:smartTag w:uri="urn:schemas-microsoft-com:office:smarttags" w:element="metricconverter">
              <w:smartTagPr>
                <w:attr w:name="ProductID" w:val="1,5 м"/>
              </w:smartTagPr>
              <w:r w:rsidRPr="003B1C0B">
                <w:rPr>
                  <w:sz w:val="22"/>
                  <w:szCs w:val="22"/>
                </w:rPr>
                <w:t>1,5 м</w:t>
              </w:r>
            </w:smartTag>
            <w:r w:rsidRPr="003B1C0B">
              <w:rPr>
                <w:sz w:val="22"/>
                <w:szCs w:val="22"/>
              </w:rPr>
              <w:t xml:space="preserve">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3B1C0B">
              <w:rPr>
                <w:sz w:val="22"/>
                <w:szCs w:val="22"/>
              </w:rPr>
              <w:t>СанПином</w:t>
            </w:r>
            <w:proofErr w:type="spellEnd"/>
            <w:r w:rsidRPr="003B1C0B">
              <w:rPr>
                <w:sz w:val="22"/>
                <w:szCs w:val="22"/>
              </w:rPr>
              <w:t>. Обрядовые действия по захоронению тела (останков) умершего путём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F17E2E" w:rsidRPr="003B1C0B" w:rsidRDefault="00F17E2E" w:rsidP="00F17E2E">
      <w:pPr>
        <w:tabs>
          <w:tab w:val="left" w:pos="7180"/>
          <w:tab w:val="right" w:pos="9524"/>
        </w:tabs>
        <w:rPr>
          <w:sz w:val="22"/>
          <w:szCs w:val="22"/>
        </w:rPr>
      </w:pPr>
    </w:p>
    <w:p w:rsidR="00F17E2E" w:rsidRPr="003B1C0B" w:rsidRDefault="00F17E2E" w:rsidP="00F17E2E">
      <w:pPr>
        <w:tabs>
          <w:tab w:val="left" w:pos="7180"/>
          <w:tab w:val="right" w:pos="9524"/>
        </w:tabs>
        <w:rPr>
          <w:sz w:val="22"/>
          <w:szCs w:val="22"/>
        </w:rPr>
      </w:pPr>
    </w:p>
    <w:p w:rsidR="00F17E2E" w:rsidRPr="003B1C0B" w:rsidRDefault="00F17E2E" w:rsidP="00F17E2E">
      <w:pPr>
        <w:tabs>
          <w:tab w:val="left" w:pos="7180"/>
          <w:tab w:val="right" w:pos="9524"/>
        </w:tabs>
        <w:rPr>
          <w:sz w:val="22"/>
          <w:szCs w:val="22"/>
        </w:rPr>
      </w:pPr>
    </w:p>
    <w:p w:rsidR="00F17E2E" w:rsidRPr="003B1C0B" w:rsidRDefault="00F17E2E" w:rsidP="00F17E2E">
      <w:pPr>
        <w:jc w:val="right"/>
        <w:rPr>
          <w:sz w:val="22"/>
          <w:szCs w:val="22"/>
        </w:rPr>
      </w:pPr>
      <w:r w:rsidRPr="003B1C0B">
        <w:rPr>
          <w:sz w:val="22"/>
          <w:szCs w:val="22"/>
        </w:rPr>
        <w:t>Приложение № 4</w:t>
      </w:r>
    </w:p>
    <w:p w:rsidR="00F17E2E" w:rsidRPr="003B1C0B" w:rsidRDefault="00F17E2E" w:rsidP="00F17E2E">
      <w:pPr>
        <w:tabs>
          <w:tab w:val="left" w:pos="7200"/>
          <w:tab w:val="right" w:pos="9524"/>
        </w:tabs>
        <w:jc w:val="right"/>
        <w:rPr>
          <w:sz w:val="22"/>
          <w:szCs w:val="22"/>
        </w:rPr>
      </w:pPr>
      <w:r w:rsidRPr="003B1C0B">
        <w:rPr>
          <w:sz w:val="22"/>
          <w:szCs w:val="22"/>
        </w:rPr>
        <w:t xml:space="preserve">                                                                            к постановлению</w:t>
      </w:r>
    </w:p>
    <w:p w:rsidR="00F17E2E" w:rsidRPr="003B1C0B" w:rsidRDefault="00F17E2E" w:rsidP="00F17E2E">
      <w:pPr>
        <w:tabs>
          <w:tab w:val="left" w:pos="7200"/>
          <w:tab w:val="right" w:pos="9524"/>
        </w:tabs>
        <w:jc w:val="right"/>
        <w:rPr>
          <w:sz w:val="22"/>
          <w:szCs w:val="22"/>
        </w:rPr>
      </w:pPr>
      <w:r w:rsidRPr="003B1C0B">
        <w:rPr>
          <w:sz w:val="22"/>
          <w:szCs w:val="22"/>
        </w:rPr>
        <w:t xml:space="preserve"> администрации</w:t>
      </w:r>
    </w:p>
    <w:p w:rsidR="00F17E2E" w:rsidRPr="003B1C0B" w:rsidRDefault="00F17E2E" w:rsidP="00F17E2E">
      <w:pPr>
        <w:tabs>
          <w:tab w:val="left" w:pos="7200"/>
          <w:tab w:val="right" w:pos="9524"/>
        </w:tabs>
        <w:jc w:val="right"/>
        <w:rPr>
          <w:sz w:val="22"/>
          <w:szCs w:val="22"/>
        </w:rPr>
      </w:pPr>
      <w:r w:rsidRPr="003B1C0B">
        <w:rPr>
          <w:sz w:val="22"/>
          <w:szCs w:val="22"/>
        </w:rPr>
        <w:t xml:space="preserve">                                                                              Малышевского сельсовета</w:t>
      </w:r>
    </w:p>
    <w:p w:rsidR="00F17E2E" w:rsidRPr="003B1C0B" w:rsidRDefault="00F17E2E" w:rsidP="00F17E2E">
      <w:pPr>
        <w:jc w:val="right"/>
        <w:rPr>
          <w:sz w:val="22"/>
          <w:szCs w:val="22"/>
        </w:rPr>
      </w:pPr>
      <w:r w:rsidRPr="003B1C0B">
        <w:rPr>
          <w:sz w:val="22"/>
          <w:szCs w:val="22"/>
        </w:rPr>
        <w:t xml:space="preserve">                                                                                           от 04.02.2019 № 15</w:t>
      </w:r>
    </w:p>
    <w:p w:rsidR="00F17E2E" w:rsidRPr="003B1C0B" w:rsidRDefault="00F17E2E" w:rsidP="00F17E2E">
      <w:pPr>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17E2E" w:rsidRPr="003B1C0B" w:rsidTr="003B1C0B">
        <w:tc>
          <w:tcPr>
            <w:tcW w:w="4785" w:type="dxa"/>
          </w:tcPr>
          <w:p w:rsidR="00F17E2E" w:rsidRPr="003B1C0B" w:rsidRDefault="00F17E2E" w:rsidP="003B1C0B">
            <w:pPr>
              <w:rPr>
                <w:sz w:val="22"/>
                <w:szCs w:val="22"/>
              </w:rPr>
            </w:pPr>
            <w:r w:rsidRPr="003B1C0B">
              <w:rPr>
                <w:sz w:val="22"/>
                <w:szCs w:val="22"/>
              </w:rPr>
              <w:t>СОГЛАСОВАНО:</w:t>
            </w:r>
          </w:p>
          <w:p w:rsidR="00F17E2E" w:rsidRPr="003B1C0B" w:rsidRDefault="00F17E2E" w:rsidP="003B1C0B">
            <w:pPr>
              <w:rPr>
                <w:sz w:val="22"/>
                <w:szCs w:val="22"/>
              </w:rPr>
            </w:pPr>
            <w:r w:rsidRPr="003B1C0B">
              <w:rPr>
                <w:sz w:val="22"/>
                <w:szCs w:val="22"/>
              </w:rPr>
              <w:t>Руководитель</w:t>
            </w:r>
          </w:p>
          <w:p w:rsidR="00F17E2E" w:rsidRPr="003B1C0B" w:rsidRDefault="00F17E2E" w:rsidP="003B1C0B">
            <w:pPr>
              <w:rPr>
                <w:sz w:val="22"/>
                <w:szCs w:val="22"/>
              </w:rPr>
            </w:pPr>
            <w:r w:rsidRPr="003B1C0B">
              <w:rPr>
                <w:sz w:val="22"/>
                <w:szCs w:val="22"/>
              </w:rPr>
              <w:t>Филиала № 24 ГУ – Новосибирского РО</w:t>
            </w:r>
          </w:p>
          <w:p w:rsidR="00F17E2E" w:rsidRPr="003B1C0B" w:rsidRDefault="00F17E2E" w:rsidP="003B1C0B">
            <w:pPr>
              <w:rPr>
                <w:sz w:val="22"/>
                <w:szCs w:val="22"/>
              </w:rPr>
            </w:pPr>
            <w:r w:rsidRPr="003B1C0B">
              <w:rPr>
                <w:sz w:val="22"/>
                <w:szCs w:val="22"/>
              </w:rPr>
              <w:t xml:space="preserve">Фонда социального страхования </w:t>
            </w:r>
          </w:p>
          <w:p w:rsidR="00F17E2E" w:rsidRPr="003B1C0B" w:rsidRDefault="00F17E2E" w:rsidP="003B1C0B">
            <w:pPr>
              <w:rPr>
                <w:sz w:val="22"/>
                <w:szCs w:val="22"/>
              </w:rPr>
            </w:pPr>
            <w:r w:rsidRPr="003B1C0B">
              <w:rPr>
                <w:sz w:val="22"/>
                <w:szCs w:val="22"/>
              </w:rPr>
              <w:t xml:space="preserve">________      </w:t>
            </w:r>
            <w:proofErr w:type="spellStart"/>
            <w:r w:rsidRPr="003B1C0B">
              <w:rPr>
                <w:sz w:val="22"/>
                <w:szCs w:val="22"/>
              </w:rPr>
              <w:t>Ламерт</w:t>
            </w:r>
            <w:proofErr w:type="spellEnd"/>
            <w:r w:rsidRPr="003B1C0B">
              <w:rPr>
                <w:sz w:val="22"/>
                <w:szCs w:val="22"/>
              </w:rPr>
              <w:t xml:space="preserve"> А.Д.</w:t>
            </w:r>
          </w:p>
          <w:p w:rsidR="00F17E2E" w:rsidRPr="003B1C0B" w:rsidRDefault="00F17E2E" w:rsidP="003B1C0B">
            <w:pPr>
              <w:rPr>
                <w:sz w:val="22"/>
                <w:szCs w:val="22"/>
              </w:rPr>
            </w:pPr>
            <w:r w:rsidRPr="003B1C0B">
              <w:rPr>
                <w:sz w:val="22"/>
                <w:szCs w:val="22"/>
              </w:rPr>
              <w:t>«_____»____________20____г.</w:t>
            </w:r>
          </w:p>
          <w:p w:rsidR="00F17E2E" w:rsidRPr="003B1C0B" w:rsidRDefault="00F17E2E" w:rsidP="003B1C0B">
            <w:pPr>
              <w:rPr>
                <w:sz w:val="22"/>
                <w:szCs w:val="22"/>
              </w:rPr>
            </w:pPr>
          </w:p>
        </w:tc>
        <w:tc>
          <w:tcPr>
            <w:tcW w:w="4786" w:type="dxa"/>
          </w:tcPr>
          <w:p w:rsidR="00F17E2E" w:rsidRPr="003B1C0B" w:rsidRDefault="00F17E2E" w:rsidP="003B1C0B">
            <w:pPr>
              <w:rPr>
                <w:sz w:val="22"/>
                <w:szCs w:val="22"/>
              </w:rPr>
            </w:pPr>
            <w:r w:rsidRPr="003B1C0B">
              <w:rPr>
                <w:sz w:val="22"/>
                <w:szCs w:val="22"/>
              </w:rPr>
              <w:t>СОГЛАСОВАНО:</w:t>
            </w:r>
          </w:p>
          <w:p w:rsidR="00F17E2E" w:rsidRPr="003B1C0B" w:rsidRDefault="00F17E2E" w:rsidP="003B1C0B">
            <w:pPr>
              <w:rPr>
                <w:sz w:val="22"/>
                <w:szCs w:val="22"/>
              </w:rPr>
            </w:pPr>
            <w:r w:rsidRPr="003B1C0B">
              <w:rPr>
                <w:sz w:val="22"/>
                <w:szCs w:val="22"/>
              </w:rPr>
              <w:t>Руководитель клиентской служб</w:t>
            </w:r>
            <w:proofErr w:type="gramStart"/>
            <w:r w:rsidRPr="003B1C0B">
              <w:rPr>
                <w:sz w:val="22"/>
                <w:szCs w:val="22"/>
              </w:rPr>
              <w:t>ы(</w:t>
            </w:r>
            <w:proofErr w:type="gramEnd"/>
            <w:r w:rsidRPr="003B1C0B">
              <w:rPr>
                <w:sz w:val="22"/>
                <w:szCs w:val="22"/>
              </w:rPr>
              <w:t xml:space="preserve"> на правах отдела)</w:t>
            </w:r>
          </w:p>
          <w:p w:rsidR="00F17E2E" w:rsidRPr="003B1C0B" w:rsidRDefault="00F17E2E" w:rsidP="003B1C0B">
            <w:pPr>
              <w:jc w:val="both"/>
              <w:rPr>
                <w:sz w:val="22"/>
                <w:szCs w:val="22"/>
              </w:rPr>
            </w:pPr>
            <w:r w:rsidRPr="003B1C0B">
              <w:rPr>
                <w:sz w:val="22"/>
                <w:szCs w:val="22"/>
              </w:rPr>
              <w:t xml:space="preserve"> в </w:t>
            </w:r>
            <w:proofErr w:type="spellStart"/>
            <w:r w:rsidRPr="003B1C0B">
              <w:rPr>
                <w:sz w:val="22"/>
                <w:szCs w:val="22"/>
              </w:rPr>
              <w:t>Сузунском</w:t>
            </w:r>
            <w:proofErr w:type="spellEnd"/>
            <w:r w:rsidRPr="003B1C0B">
              <w:rPr>
                <w:sz w:val="22"/>
                <w:szCs w:val="22"/>
              </w:rPr>
              <w:t xml:space="preserve"> районе </w:t>
            </w:r>
            <w:proofErr w:type="spellStart"/>
            <w:r w:rsidRPr="003B1C0B">
              <w:rPr>
                <w:sz w:val="22"/>
                <w:szCs w:val="22"/>
              </w:rPr>
              <w:t>Пенсионого</w:t>
            </w:r>
            <w:proofErr w:type="spellEnd"/>
            <w:r w:rsidRPr="003B1C0B">
              <w:rPr>
                <w:sz w:val="22"/>
                <w:szCs w:val="22"/>
              </w:rPr>
              <w:t xml:space="preserve"> фонда РФ</w:t>
            </w:r>
          </w:p>
          <w:p w:rsidR="00F17E2E" w:rsidRPr="003B1C0B" w:rsidRDefault="00F17E2E" w:rsidP="003B1C0B">
            <w:pPr>
              <w:jc w:val="both"/>
              <w:rPr>
                <w:sz w:val="22"/>
                <w:szCs w:val="22"/>
              </w:rPr>
            </w:pPr>
            <w:r w:rsidRPr="003B1C0B">
              <w:rPr>
                <w:sz w:val="22"/>
                <w:szCs w:val="22"/>
              </w:rPr>
              <w:t xml:space="preserve">_____________ </w:t>
            </w:r>
            <w:proofErr w:type="spellStart"/>
            <w:r w:rsidRPr="003B1C0B">
              <w:rPr>
                <w:sz w:val="22"/>
                <w:szCs w:val="22"/>
              </w:rPr>
              <w:t>Леконцева</w:t>
            </w:r>
            <w:proofErr w:type="spellEnd"/>
            <w:r w:rsidRPr="003B1C0B">
              <w:rPr>
                <w:sz w:val="22"/>
                <w:szCs w:val="22"/>
              </w:rPr>
              <w:t xml:space="preserve"> Е.В.</w:t>
            </w:r>
          </w:p>
          <w:p w:rsidR="00F17E2E" w:rsidRPr="003B1C0B" w:rsidRDefault="00F17E2E" w:rsidP="003B1C0B">
            <w:pPr>
              <w:rPr>
                <w:sz w:val="22"/>
                <w:szCs w:val="22"/>
              </w:rPr>
            </w:pPr>
            <w:r w:rsidRPr="003B1C0B">
              <w:rPr>
                <w:sz w:val="22"/>
                <w:szCs w:val="22"/>
              </w:rPr>
              <w:t>«_____»____________20____г.</w:t>
            </w:r>
          </w:p>
          <w:p w:rsidR="00F17E2E" w:rsidRPr="003B1C0B" w:rsidRDefault="00F17E2E" w:rsidP="003B1C0B">
            <w:pPr>
              <w:rPr>
                <w:sz w:val="22"/>
                <w:szCs w:val="22"/>
              </w:rPr>
            </w:pPr>
          </w:p>
        </w:tc>
      </w:tr>
    </w:tbl>
    <w:p w:rsidR="00F17E2E" w:rsidRPr="003B1C0B" w:rsidRDefault="00F17E2E" w:rsidP="00F17E2E">
      <w:pPr>
        <w:rPr>
          <w:sz w:val="22"/>
          <w:szCs w:val="22"/>
        </w:rPr>
      </w:pPr>
    </w:p>
    <w:p w:rsidR="00F17E2E" w:rsidRPr="003B1C0B" w:rsidRDefault="00F17E2E" w:rsidP="00F17E2E">
      <w:pPr>
        <w:jc w:val="center"/>
        <w:rPr>
          <w:sz w:val="22"/>
          <w:szCs w:val="22"/>
        </w:rPr>
      </w:pPr>
      <w:r w:rsidRPr="003B1C0B">
        <w:rPr>
          <w:sz w:val="22"/>
          <w:szCs w:val="22"/>
        </w:rPr>
        <w:t xml:space="preserve">Стоимость </w:t>
      </w:r>
    </w:p>
    <w:p w:rsidR="00F17E2E" w:rsidRPr="003B1C0B" w:rsidRDefault="00F17E2E" w:rsidP="00F17E2E">
      <w:pPr>
        <w:jc w:val="center"/>
        <w:rPr>
          <w:sz w:val="22"/>
          <w:szCs w:val="22"/>
        </w:rPr>
      </w:pPr>
      <w:r w:rsidRPr="003B1C0B">
        <w:rPr>
          <w:sz w:val="22"/>
          <w:szCs w:val="22"/>
        </w:rPr>
        <w:t xml:space="preserve">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муниципального образования  Малышевского  сельсовета </w:t>
      </w:r>
    </w:p>
    <w:p w:rsidR="00F17E2E" w:rsidRPr="003B1C0B" w:rsidRDefault="00F17E2E" w:rsidP="00F17E2E">
      <w:pPr>
        <w:jc w:val="center"/>
        <w:rPr>
          <w:sz w:val="22"/>
          <w:szCs w:val="22"/>
        </w:rPr>
      </w:pPr>
      <w:r w:rsidRPr="003B1C0B">
        <w:rPr>
          <w:sz w:val="22"/>
          <w:szCs w:val="22"/>
        </w:rPr>
        <w:t>на 2019 год</w:t>
      </w:r>
    </w:p>
    <w:p w:rsidR="00F17E2E" w:rsidRPr="003B1C0B" w:rsidRDefault="00F17E2E" w:rsidP="00F17E2E">
      <w:pPr>
        <w:jc w:val="center"/>
        <w:rPr>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3"/>
        <w:gridCol w:w="5583"/>
        <w:gridCol w:w="2578"/>
      </w:tblGrid>
      <w:tr w:rsidR="00F17E2E" w:rsidRPr="003B1C0B" w:rsidTr="003B1C0B">
        <w:tc>
          <w:tcPr>
            <w:tcW w:w="1303"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jc w:val="center"/>
              <w:outlineLvl w:val="0"/>
              <w:rPr>
                <w:bCs/>
                <w:sz w:val="22"/>
                <w:szCs w:val="22"/>
              </w:rPr>
            </w:pPr>
            <w:r w:rsidRPr="003B1C0B">
              <w:rPr>
                <w:bCs/>
                <w:sz w:val="22"/>
                <w:szCs w:val="22"/>
              </w:rPr>
              <w:t>№</w:t>
            </w:r>
          </w:p>
          <w:p w:rsidR="00F17E2E" w:rsidRPr="003B1C0B" w:rsidRDefault="00F17E2E" w:rsidP="003B1C0B">
            <w:pPr>
              <w:jc w:val="center"/>
              <w:outlineLvl w:val="0"/>
              <w:rPr>
                <w:bCs/>
                <w:sz w:val="22"/>
                <w:szCs w:val="22"/>
              </w:rPr>
            </w:pPr>
            <w:proofErr w:type="spellStart"/>
            <w:proofErr w:type="gramStart"/>
            <w:r w:rsidRPr="003B1C0B">
              <w:rPr>
                <w:bCs/>
                <w:sz w:val="22"/>
                <w:szCs w:val="22"/>
              </w:rPr>
              <w:t>п</w:t>
            </w:r>
            <w:proofErr w:type="spellEnd"/>
            <w:proofErr w:type="gramEnd"/>
            <w:r w:rsidRPr="003B1C0B">
              <w:rPr>
                <w:bCs/>
                <w:sz w:val="22"/>
                <w:szCs w:val="22"/>
              </w:rPr>
              <w:t>/</w:t>
            </w:r>
            <w:proofErr w:type="spellStart"/>
            <w:r w:rsidRPr="003B1C0B">
              <w:rPr>
                <w:bCs/>
                <w:sz w:val="22"/>
                <w:szCs w:val="22"/>
              </w:rPr>
              <w:t>п</w:t>
            </w:r>
            <w:proofErr w:type="spellEnd"/>
          </w:p>
        </w:tc>
        <w:tc>
          <w:tcPr>
            <w:tcW w:w="5583"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jc w:val="center"/>
              <w:outlineLvl w:val="0"/>
              <w:rPr>
                <w:bCs/>
                <w:sz w:val="22"/>
                <w:szCs w:val="22"/>
              </w:rPr>
            </w:pPr>
            <w:r w:rsidRPr="003B1C0B">
              <w:rPr>
                <w:sz w:val="22"/>
                <w:szCs w:val="22"/>
              </w:rPr>
              <w:t>Наименование услуги</w:t>
            </w:r>
          </w:p>
        </w:tc>
        <w:tc>
          <w:tcPr>
            <w:tcW w:w="2578"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jc w:val="center"/>
              <w:outlineLvl w:val="0"/>
              <w:rPr>
                <w:sz w:val="22"/>
                <w:szCs w:val="22"/>
              </w:rPr>
            </w:pPr>
            <w:r w:rsidRPr="003B1C0B">
              <w:rPr>
                <w:sz w:val="22"/>
                <w:szCs w:val="22"/>
              </w:rPr>
              <w:t>Сумма затрат,</w:t>
            </w:r>
          </w:p>
          <w:p w:rsidR="00F17E2E" w:rsidRPr="003B1C0B" w:rsidRDefault="00F17E2E" w:rsidP="003B1C0B">
            <w:pPr>
              <w:jc w:val="center"/>
              <w:outlineLvl w:val="0"/>
              <w:rPr>
                <w:bCs/>
                <w:sz w:val="22"/>
                <w:szCs w:val="22"/>
              </w:rPr>
            </w:pPr>
            <w:r w:rsidRPr="003B1C0B">
              <w:rPr>
                <w:sz w:val="22"/>
                <w:szCs w:val="22"/>
              </w:rPr>
              <w:t>руб.</w:t>
            </w:r>
          </w:p>
        </w:tc>
      </w:tr>
      <w:tr w:rsidR="00F17E2E" w:rsidRPr="003B1C0B" w:rsidTr="003B1C0B">
        <w:tc>
          <w:tcPr>
            <w:tcW w:w="1303"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pStyle w:val="af2"/>
              <w:autoSpaceDE w:val="0"/>
              <w:autoSpaceDN w:val="0"/>
              <w:adjustRightInd w:val="0"/>
              <w:ind w:left="360"/>
              <w:jc w:val="center"/>
              <w:outlineLvl w:val="0"/>
              <w:rPr>
                <w:bCs/>
                <w:sz w:val="22"/>
                <w:szCs w:val="22"/>
              </w:rPr>
            </w:pPr>
            <w:r w:rsidRPr="003B1C0B">
              <w:rPr>
                <w:bCs/>
                <w:sz w:val="22"/>
                <w:szCs w:val="22"/>
              </w:rPr>
              <w:t>1</w:t>
            </w:r>
          </w:p>
        </w:tc>
        <w:tc>
          <w:tcPr>
            <w:tcW w:w="5583"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ind w:firstLine="6"/>
              <w:outlineLvl w:val="0"/>
              <w:rPr>
                <w:bCs/>
                <w:sz w:val="22"/>
                <w:szCs w:val="22"/>
              </w:rPr>
            </w:pPr>
            <w:r w:rsidRPr="003B1C0B">
              <w:rPr>
                <w:sz w:val="22"/>
                <w:szCs w:val="22"/>
              </w:rPr>
              <w:t>Оформление документов, необходимых для погребения</w:t>
            </w:r>
          </w:p>
        </w:tc>
        <w:tc>
          <w:tcPr>
            <w:tcW w:w="2578" w:type="dxa"/>
            <w:tcBorders>
              <w:top w:val="single" w:sz="4" w:space="0" w:color="000000"/>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161,65</w:t>
            </w:r>
          </w:p>
        </w:tc>
      </w:tr>
      <w:tr w:rsidR="00F17E2E" w:rsidRPr="003B1C0B" w:rsidTr="003B1C0B">
        <w:tc>
          <w:tcPr>
            <w:tcW w:w="1303"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pStyle w:val="af2"/>
              <w:autoSpaceDE w:val="0"/>
              <w:autoSpaceDN w:val="0"/>
              <w:adjustRightInd w:val="0"/>
              <w:ind w:left="360"/>
              <w:jc w:val="center"/>
              <w:outlineLvl w:val="0"/>
              <w:rPr>
                <w:bCs/>
                <w:sz w:val="22"/>
                <w:szCs w:val="22"/>
              </w:rPr>
            </w:pPr>
            <w:r w:rsidRPr="003B1C0B">
              <w:rPr>
                <w:bCs/>
                <w:sz w:val="22"/>
                <w:szCs w:val="22"/>
              </w:rPr>
              <w:t>2.</w:t>
            </w:r>
          </w:p>
        </w:tc>
        <w:tc>
          <w:tcPr>
            <w:tcW w:w="5583"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ind w:firstLine="6"/>
              <w:outlineLvl w:val="0"/>
              <w:rPr>
                <w:sz w:val="22"/>
                <w:szCs w:val="22"/>
              </w:rPr>
            </w:pPr>
            <w:r w:rsidRPr="003B1C0B">
              <w:rPr>
                <w:sz w:val="22"/>
                <w:szCs w:val="22"/>
              </w:rPr>
              <w:t>Облачение тела</w:t>
            </w:r>
          </w:p>
        </w:tc>
        <w:tc>
          <w:tcPr>
            <w:tcW w:w="2578" w:type="dxa"/>
            <w:tcBorders>
              <w:top w:val="single" w:sz="4" w:space="0" w:color="000000"/>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297,32</w:t>
            </w:r>
          </w:p>
          <w:p w:rsidR="00F17E2E" w:rsidRPr="003B1C0B" w:rsidRDefault="00F17E2E" w:rsidP="003B1C0B">
            <w:pPr>
              <w:ind w:firstLine="34"/>
              <w:jc w:val="center"/>
              <w:outlineLvl w:val="0"/>
              <w:rPr>
                <w:bCs/>
                <w:sz w:val="22"/>
                <w:szCs w:val="22"/>
              </w:rPr>
            </w:pPr>
          </w:p>
        </w:tc>
      </w:tr>
      <w:tr w:rsidR="00F17E2E" w:rsidRPr="003B1C0B" w:rsidTr="003B1C0B">
        <w:tc>
          <w:tcPr>
            <w:tcW w:w="1303"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pStyle w:val="af2"/>
              <w:autoSpaceDE w:val="0"/>
              <w:autoSpaceDN w:val="0"/>
              <w:adjustRightInd w:val="0"/>
              <w:ind w:left="360"/>
              <w:jc w:val="center"/>
              <w:outlineLvl w:val="0"/>
              <w:rPr>
                <w:bCs/>
                <w:sz w:val="22"/>
                <w:szCs w:val="22"/>
              </w:rPr>
            </w:pPr>
            <w:r w:rsidRPr="003B1C0B">
              <w:rPr>
                <w:bCs/>
                <w:sz w:val="22"/>
                <w:szCs w:val="22"/>
              </w:rPr>
              <w:t>3.</w:t>
            </w:r>
          </w:p>
        </w:tc>
        <w:tc>
          <w:tcPr>
            <w:tcW w:w="5583"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ind w:firstLine="6"/>
              <w:outlineLvl w:val="0"/>
              <w:rPr>
                <w:bCs/>
                <w:sz w:val="22"/>
                <w:szCs w:val="22"/>
              </w:rPr>
            </w:pPr>
            <w:r w:rsidRPr="003B1C0B">
              <w:rPr>
                <w:sz w:val="22"/>
                <w:szCs w:val="22"/>
              </w:rPr>
              <w:t>Предоставление гроба</w:t>
            </w:r>
          </w:p>
        </w:tc>
        <w:tc>
          <w:tcPr>
            <w:tcW w:w="2578" w:type="dxa"/>
            <w:tcBorders>
              <w:top w:val="single" w:sz="4" w:space="0" w:color="000000"/>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2567,53</w:t>
            </w:r>
          </w:p>
          <w:p w:rsidR="00F17E2E" w:rsidRPr="003B1C0B" w:rsidRDefault="00F17E2E" w:rsidP="003B1C0B">
            <w:pPr>
              <w:ind w:firstLine="34"/>
              <w:jc w:val="center"/>
              <w:outlineLvl w:val="0"/>
              <w:rPr>
                <w:bCs/>
                <w:sz w:val="22"/>
                <w:szCs w:val="22"/>
              </w:rPr>
            </w:pPr>
          </w:p>
        </w:tc>
      </w:tr>
      <w:tr w:rsidR="00F17E2E" w:rsidRPr="003B1C0B" w:rsidTr="003B1C0B">
        <w:tc>
          <w:tcPr>
            <w:tcW w:w="1303" w:type="dxa"/>
            <w:tcBorders>
              <w:top w:val="single" w:sz="4" w:space="0" w:color="000000"/>
              <w:left w:val="single" w:sz="4" w:space="0" w:color="000000"/>
              <w:bottom w:val="single" w:sz="4" w:space="0" w:color="auto"/>
              <w:right w:val="single" w:sz="4" w:space="0" w:color="000000"/>
            </w:tcBorders>
          </w:tcPr>
          <w:p w:rsidR="00F17E2E" w:rsidRPr="003B1C0B" w:rsidRDefault="00F17E2E" w:rsidP="003B1C0B">
            <w:pPr>
              <w:pStyle w:val="af2"/>
              <w:autoSpaceDE w:val="0"/>
              <w:autoSpaceDN w:val="0"/>
              <w:adjustRightInd w:val="0"/>
              <w:ind w:left="360"/>
              <w:jc w:val="center"/>
              <w:outlineLvl w:val="0"/>
              <w:rPr>
                <w:bCs/>
                <w:sz w:val="22"/>
                <w:szCs w:val="22"/>
              </w:rPr>
            </w:pPr>
            <w:r w:rsidRPr="003B1C0B">
              <w:rPr>
                <w:bCs/>
                <w:sz w:val="22"/>
                <w:szCs w:val="22"/>
              </w:rPr>
              <w:t>4.</w:t>
            </w:r>
          </w:p>
        </w:tc>
        <w:tc>
          <w:tcPr>
            <w:tcW w:w="5583"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ind w:firstLine="6"/>
              <w:outlineLvl w:val="0"/>
              <w:rPr>
                <w:bCs/>
                <w:sz w:val="22"/>
                <w:szCs w:val="22"/>
              </w:rPr>
            </w:pPr>
            <w:r w:rsidRPr="003B1C0B">
              <w:rPr>
                <w:sz w:val="22"/>
                <w:szCs w:val="22"/>
              </w:rPr>
              <w:t xml:space="preserve">Перевозка </w:t>
            </w:r>
            <w:proofErr w:type="gramStart"/>
            <w:r w:rsidRPr="003B1C0B">
              <w:rPr>
                <w:sz w:val="22"/>
                <w:szCs w:val="22"/>
              </w:rPr>
              <w:t>умершего</w:t>
            </w:r>
            <w:proofErr w:type="gramEnd"/>
            <w:r w:rsidRPr="003B1C0B">
              <w:rPr>
                <w:sz w:val="22"/>
                <w:szCs w:val="22"/>
              </w:rPr>
              <w:t xml:space="preserve"> на кладбище                (в крематорий)</w:t>
            </w:r>
          </w:p>
        </w:tc>
        <w:tc>
          <w:tcPr>
            <w:tcW w:w="2578" w:type="dxa"/>
            <w:tcBorders>
              <w:top w:val="single" w:sz="4" w:space="0" w:color="000000"/>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918,28</w:t>
            </w:r>
          </w:p>
        </w:tc>
      </w:tr>
      <w:tr w:rsidR="00F17E2E" w:rsidRPr="003B1C0B" w:rsidTr="003B1C0B">
        <w:tc>
          <w:tcPr>
            <w:tcW w:w="1303" w:type="dxa"/>
            <w:tcBorders>
              <w:top w:val="single" w:sz="4" w:space="0" w:color="auto"/>
              <w:left w:val="single" w:sz="4" w:space="0" w:color="000000"/>
              <w:bottom w:val="single" w:sz="4" w:space="0" w:color="auto"/>
              <w:right w:val="single" w:sz="4" w:space="0" w:color="000000"/>
            </w:tcBorders>
          </w:tcPr>
          <w:p w:rsidR="00F17E2E" w:rsidRPr="003B1C0B" w:rsidRDefault="00F17E2E" w:rsidP="003B1C0B">
            <w:pPr>
              <w:pStyle w:val="af2"/>
              <w:autoSpaceDE w:val="0"/>
              <w:autoSpaceDN w:val="0"/>
              <w:adjustRightInd w:val="0"/>
              <w:ind w:left="360"/>
              <w:jc w:val="center"/>
              <w:outlineLvl w:val="0"/>
              <w:rPr>
                <w:bCs/>
                <w:sz w:val="22"/>
                <w:szCs w:val="22"/>
              </w:rPr>
            </w:pPr>
            <w:r w:rsidRPr="003B1C0B">
              <w:rPr>
                <w:bCs/>
                <w:sz w:val="22"/>
                <w:szCs w:val="22"/>
              </w:rPr>
              <w:t>5</w:t>
            </w:r>
          </w:p>
        </w:tc>
        <w:tc>
          <w:tcPr>
            <w:tcW w:w="5583"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ind w:firstLine="6"/>
              <w:outlineLvl w:val="0"/>
              <w:rPr>
                <w:bCs/>
                <w:sz w:val="22"/>
                <w:szCs w:val="22"/>
              </w:rPr>
            </w:pPr>
            <w:r w:rsidRPr="003B1C0B">
              <w:rPr>
                <w:sz w:val="22"/>
                <w:szCs w:val="22"/>
              </w:rPr>
              <w:t>Погребение, в том числе:</w:t>
            </w:r>
          </w:p>
        </w:tc>
        <w:tc>
          <w:tcPr>
            <w:tcW w:w="2578" w:type="dxa"/>
            <w:tcBorders>
              <w:top w:val="single" w:sz="4" w:space="0" w:color="000000"/>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3488,31</w:t>
            </w:r>
          </w:p>
          <w:p w:rsidR="00F17E2E" w:rsidRPr="003B1C0B" w:rsidRDefault="00F17E2E" w:rsidP="003B1C0B">
            <w:pPr>
              <w:ind w:firstLine="34"/>
              <w:jc w:val="center"/>
              <w:outlineLvl w:val="0"/>
              <w:rPr>
                <w:bCs/>
                <w:sz w:val="22"/>
                <w:szCs w:val="22"/>
              </w:rPr>
            </w:pPr>
          </w:p>
        </w:tc>
      </w:tr>
      <w:tr w:rsidR="00F17E2E" w:rsidRPr="003B1C0B" w:rsidTr="003B1C0B">
        <w:tc>
          <w:tcPr>
            <w:tcW w:w="0" w:type="auto"/>
            <w:tcBorders>
              <w:top w:val="single" w:sz="4" w:space="0" w:color="auto"/>
              <w:left w:val="single" w:sz="4" w:space="0" w:color="000000"/>
              <w:bottom w:val="single" w:sz="4" w:space="0" w:color="000000"/>
              <w:right w:val="single" w:sz="4" w:space="0" w:color="000000"/>
            </w:tcBorders>
            <w:vAlign w:val="center"/>
          </w:tcPr>
          <w:p w:rsidR="00F17E2E" w:rsidRPr="003B1C0B" w:rsidRDefault="00F17E2E" w:rsidP="003B1C0B">
            <w:pPr>
              <w:pStyle w:val="af2"/>
              <w:autoSpaceDE w:val="0"/>
              <w:autoSpaceDN w:val="0"/>
              <w:adjustRightInd w:val="0"/>
              <w:ind w:left="360"/>
              <w:jc w:val="center"/>
              <w:outlineLvl w:val="0"/>
              <w:rPr>
                <w:bCs/>
                <w:sz w:val="22"/>
                <w:szCs w:val="22"/>
              </w:rPr>
            </w:pPr>
            <w:r w:rsidRPr="003B1C0B">
              <w:rPr>
                <w:bCs/>
                <w:sz w:val="22"/>
                <w:szCs w:val="22"/>
              </w:rPr>
              <w:t>5.1.</w:t>
            </w:r>
          </w:p>
        </w:tc>
        <w:tc>
          <w:tcPr>
            <w:tcW w:w="5583" w:type="dxa"/>
            <w:tcBorders>
              <w:top w:val="single" w:sz="4" w:space="0" w:color="000000"/>
              <w:left w:val="single" w:sz="4" w:space="0" w:color="000000"/>
              <w:bottom w:val="single" w:sz="4" w:space="0" w:color="000000"/>
              <w:right w:val="single" w:sz="4" w:space="0" w:color="000000"/>
            </w:tcBorders>
          </w:tcPr>
          <w:p w:rsidR="00F17E2E" w:rsidRPr="003B1C0B" w:rsidRDefault="00F17E2E" w:rsidP="003B1C0B">
            <w:pPr>
              <w:ind w:firstLine="6"/>
              <w:outlineLvl w:val="0"/>
              <w:rPr>
                <w:sz w:val="22"/>
                <w:szCs w:val="22"/>
              </w:rPr>
            </w:pPr>
            <w:r w:rsidRPr="003B1C0B">
              <w:rPr>
                <w:sz w:val="22"/>
                <w:szCs w:val="22"/>
              </w:rPr>
              <w:t>Стоимость рытья стандартной могилы</w:t>
            </w:r>
          </w:p>
          <w:p w:rsidR="00F17E2E" w:rsidRPr="003B1C0B" w:rsidRDefault="00F17E2E" w:rsidP="003B1C0B">
            <w:pPr>
              <w:ind w:firstLine="6"/>
              <w:outlineLvl w:val="0"/>
              <w:rPr>
                <w:sz w:val="22"/>
                <w:szCs w:val="22"/>
              </w:rPr>
            </w:pPr>
          </w:p>
        </w:tc>
        <w:tc>
          <w:tcPr>
            <w:tcW w:w="2578" w:type="dxa"/>
            <w:tcBorders>
              <w:top w:val="single" w:sz="4" w:space="0" w:color="000000"/>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2493,94</w:t>
            </w:r>
          </w:p>
        </w:tc>
      </w:tr>
      <w:tr w:rsidR="00F17E2E" w:rsidRPr="003B1C0B" w:rsidTr="003B1C0B">
        <w:trPr>
          <w:trHeight w:val="540"/>
        </w:trPr>
        <w:tc>
          <w:tcPr>
            <w:tcW w:w="1303" w:type="dxa"/>
            <w:tcBorders>
              <w:top w:val="single" w:sz="4" w:space="0" w:color="000000"/>
              <w:left w:val="single" w:sz="4" w:space="0" w:color="000000"/>
              <w:bottom w:val="single" w:sz="4" w:space="0" w:color="auto"/>
              <w:right w:val="single" w:sz="4" w:space="0" w:color="000000"/>
            </w:tcBorders>
          </w:tcPr>
          <w:p w:rsidR="00F17E2E" w:rsidRPr="003B1C0B" w:rsidRDefault="00F17E2E" w:rsidP="003B1C0B">
            <w:pPr>
              <w:jc w:val="center"/>
              <w:outlineLvl w:val="0"/>
              <w:rPr>
                <w:bCs/>
                <w:sz w:val="22"/>
                <w:szCs w:val="22"/>
              </w:rPr>
            </w:pPr>
            <w:r w:rsidRPr="003B1C0B">
              <w:rPr>
                <w:bCs/>
                <w:sz w:val="22"/>
                <w:szCs w:val="22"/>
              </w:rPr>
              <w:t>5.2.</w:t>
            </w:r>
          </w:p>
        </w:tc>
        <w:tc>
          <w:tcPr>
            <w:tcW w:w="5583" w:type="dxa"/>
            <w:tcBorders>
              <w:top w:val="single" w:sz="4" w:space="0" w:color="000000"/>
              <w:left w:val="single" w:sz="4" w:space="0" w:color="000000"/>
              <w:bottom w:val="single" w:sz="4" w:space="0" w:color="auto"/>
              <w:right w:val="single" w:sz="4" w:space="0" w:color="000000"/>
            </w:tcBorders>
          </w:tcPr>
          <w:p w:rsidR="00F17E2E" w:rsidRPr="003B1C0B" w:rsidRDefault="00F17E2E" w:rsidP="003B1C0B">
            <w:pPr>
              <w:ind w:firstLine="6"/>
              <w:outlineLvl w:val="0"/>
              <w:rPr>
                <w:sz w:val="22"/>
                <w:szCs w:val="22"/>
              </w:rPr>
            </w:pPr>
            <w:r w:rsidRPr="003B1C0B">
              <w:rPr>
                <w:sz w:val="22"/>
                <w:szCs w:val="22"/>
              </w:rPr>
              <w:t>Кремация с последующей выдачей урны с прахом</w:t>
            </w:r>
          </w:p>
          <w:p w:rsidR="00F17E2E" w:rsidRPr="003B1C0B" w:rsidRDefault="00F17E2E" w:rsidP="003B1C0B">
            <w:pPr>
              <w:ind w:firstLine="6"/>
              <w:outlineLvl w:val="0"/>
              <w:rPr>
                <w:bCs/>
                <w:sz w:val="22"/>
                <w:szCs w:val="22"/>
              </w:rPr>
            </w:pPr>
          </w:p>
        </w:tc>
        <w:tc>
          <w:tcPr>
            <w:tcW w:w="2578" w:type="dxa"/>
            <w:tcBorders>
              <w:top w:val="single" w:sz="4" w:space="0" w:color="000000"/>
              <w:left w:val="single" w:sz="4" w:space="0" w:color="000000"/>
              <w:bottom w:val="single" w:sz="4" w:space="0" w:color="auto"/>
              <w:right w:val="single" w:sz="4" w:space="0" w:color="000000"/>
            </w:tcBorders>
            <w:vAlign w:val="center"/>
          </w:tcPr>
          <w:p w:rsidR="00F17E2E" w:rsidRPr="003B1C0B" w:rsidRDefault="00F17E2E" w:rsidP="003B1C0B">
            <w:pPr>
              <w:ind w:firstLine="34"/>
              <w:jc w:val="center"/>
              <w:outlineLvl w:val="0"/>
              <w:rPr>
                <w:bCs/>
                <w:sz w:val="22"/>
                <w:szCs w:val="22"/>
              </w:rPr>
            </w:pPr>
          </w:p>
          <w:p w:rsidR="00F17E2E" w:rsidRPr="003B1C0B" w:rsidRDefault="00F17E2E" w:rsidP="003B1C0B">
            <w:pPr>
              <w:ind w:firstLine="34"/>
              <w:jc w:val="center"/>
              <w:outlineLvl w:val="0"/>
              <w:rPr>
                <w:bCs/>
                <w:sz w:val="22"/>
                <w:szCs w:val="22"/>
              </w:rPr>
            </w:pPr>
            <w:r w:rsidRPr="003B1C0B">
              <w:rPr>
                <w:bCs/>
                <w:sz w:val="22"/>
                <w:szCs w:val="22"/>
              </w:rPr>
              <w:t>0</w:t>
            </w:r>
          </w:p>
        </w:tc>
      </w:tr>
      <w:tr w:rsidR="00F17E2E" w:rsidRPr="003B1C0B" w:rsidTr="003B1C0B">
        <w:trPr>
          <w:trHeight w:val="760"/>
        </w:trPr>
        <w:tc>
          <w:tcPr>
            <w:tcW w:w="1303" w:type="dxa"/>
            <w:tcBorders>
              <w:top w:val="single" w:sz="4" w:space="0" w:color="auto"/>
              <w:left w:val="single" w:sz="4" w:space="0" w:color="000000"/>
              <w:bottom w:val="single" w:sz="4" w:space="0" w:color="000000"/>
              <w:right w:val="single" w:sz="4" w:space="0" w:color="000000"/>
            </w:tcBorders>
          </w:tcPr>
          <w:p w:rsidR="00F17E2E" w:rsidRPr="003B1C0B" w:rsidRDefault="00F17E2E" w:rsidP="003B1C0B">
            <w:pPr>
              <w:jc w:val="center"/>
              <w:outlineLvl w:val="0"/>
              <w:rPr>
                <w:bCs/>
                <w:sz w:val="22"/>
                <w:szCs w:val="22"/>
              </w:rPr>
            </w:pPr>
            <w:r w:rsidRPr="003B1C0B">
              <w:rPr>
                <w:bCs/>
                <w:sz w:val="22"/>
                <w:szCs w:val="22"/>
              </w:rPr>
              <w:t>6</w:t>
            </w:r>
          </w:p>
        </w:tc>
        <w:tc>
          <w:tcPr>
            <w:tcW w:w="5583" w:type="dxa"/>
            <w:tcBorders>
              <w:top w:val="single" w:sz="4" w:space="0" w:color="auto"/>
              <w:left w:val="single" w:sz="4" w:space="0" w:color="000000"/>
              <w:bottom w:val="single" w:sz="4" w:space="0" w:color="000000"/>
              <w:right w:val="single" w:sz="4" w:space="0" w:color="000000"/>
            </w:tcBorders>
          </w:tcPr>
          <w:p w:rsidR="00F17E2E" w:rsidRPr="003B1C0B" w:rsidRDefault="00F17E2E" w:rsidP="003B1C0B">
            <w:pPr>
              <w:ind w:firstLine="6"/>
              <w:outlineLvl w:val="0"/>
              <w:rPr>
                <w:sz w:val="22"/>
                <w:szCs w:val="22"/>
              </w:rPr>
            </w:pPr>
            <w:r w:rsidRPr="003B1C0B">
              <w:rPr>
                <w:sz w:val="22"/>
                <w:szCs w:val="22"/>
              </w:rPr>
              <w:t>Общая стоимость гарантированного перечня услуг по погребению</w:t>
            </w:r>
          </w:p>
        </w:tc>
        <w:tc>
          <w:tcPr>
            <w:tcW w:w="2578" w:type="dxa"/>
            <w:tcBorders>
              <w:top w:val="single" w:sz="4" w:space="0" w:color="auto"/>
              <w:left w:val="single" w:sz="4" w:space="0" w:color="000000"/>
              <w:bottom w:val="single" w:sz="4" w:space="0" w:color="000000"/>
              <w:right w:val="single" w:sz="4" w:space="0" w:color="000000"/>
            </w:tcBorders>
            <w:vAlign w:val="center"/>
          </w:tcPr>
          <w:p w:rsidR="00F17E2E" w:rsidRPr="003B1C0B" w:rsidRDefault="00F17E2E" w:rsidP="003B1C0B">
            <w:pPr>
              <w:ind w:firstLine="34"/>
              <w:jc w:val="center"/>
              <w:outlineLvl w:val="0"/>
              <w:rPr>
                <w:bCs/>
                <w:sz w:val="22"/>
                <w:szCs w:val="22"/>
              </w:rPr>
            </w:pPr>
            <w:r w:rsidRPr="003B1C0B">
              <w:rPr>
                <w:bCs/>
                <w:sz w:val="22"/>
                <w:szCs w:val="22"/>
              </w:rPr>
              <w:t>7433,09</w:t>
            </w:r>
          </w:p>
        </w:tc>
      </w:tr>
    </w:tbl>
    <w:p w:rsidR="00F17E2E" w:rsidRPr="003B1C0B" w:rsidRDefault="00F17E2E" w:rsidP="00F17E2E">
      <w:pPr>
        <w:rPr>
          <w:sz w:val="22"/>
          <w:szCs w:val="22"/>
        </w:rPr>
      </w:pPr>
    </w:p>
    <w:p w:rsidR="00F17E2E" w:rsidRPr="003B1C0B" w:rsidRDefault="00F17E2E" w:rsidP="00F17E2E">
      <w:pPr>
        <w:rPr>
          <w:sz w:val="22"/>
          <w:szCs w:val="22"/>
        </w:rPr>
      </w:pPr>
    </w:p>
    <w:p w:rsidR="00F17E2E" w:rsidRPr="003B1C0B" w:rsidRDefault="00F17E2E" w:rsidP="00F17E2E">
      <w:pPr>
        <w:rPr>
          <w:sz w:val="22"/>
          <w:szCs w:val="22"/>
        </w:rPr>
      </w:pPr>
      <w:r w:rsidRPr="003B1C0B">
        <w:rPr>
          <w:sz w:val="22"/>
          <w:szCs w:val="22"/>
        </w:rPr>
        <w:t>Глава Малышевского  сельсовета</w:t>
      </w:r>
      <w:r w:rsidRPr="003B1C0B">
        <w:rPr>
          <w:sz w:val="22"/>
          <w:szCs w:val="22"/>
        </w:rPr>
        <w:tab/>
      </w:r>
      <w:r w:rsidRPr="003B1C0B">
        <w:rPr>
          <w:sz w:val="22"/>
          <w:szCs w:val="22"/>
        </w:rPr>
        <w:tab/>
      </w:r>
      <w:r w:rsidRPr="003B1C0B">
        <w:rPr>
          <w:sz w:val="22"/>
          <w:szCs w:val="22"/>
        </w:rPr>
        <w:tab/>
      </w:r>
      <w:r w:rsidRPr="003B1C0B">
        <w:rPr>
          <w:sz w:val="22"/>
          <w:szCs w:val="22"/>
        </w:rPr>
        <w:tab/>
      </w:r>
      <w:r w:rsidRPr="003B1C0B">
        <w:rPr>
          <w:sz w:val="22"/>
          <w:szCs w:val="22"/>
        </w:rPr>
        <w:tab/>
      </w:r>
    </w:p>
    <w:p w:rsidR="00F17E2E" w:rsidRPr="003B1C0B" w:rsidRDefault="00F17E2E" w:rsidP="00F17E2E">
      <w:pPr>
        <w:rPr>
          <w:sz w:val="22"/>
          <w:szCs w:val="22"/>
        </w:rPr>
      </w:pPr>
      <w:proofErr w:type="spellStart"/>
      <w:r w:rsidRPr="003B1C0B">
        <w:rPr>
          <w:sz w:val="22"/>
          <w:szCs w:val="22"/>
        </w:rPr>
        <w:t>Сузунского</w:t>
      </w:r>
      <w:proofErr w:type="spellEnd"/>
      <w:r w:rsidRPr="003B1C0B">
        <w:rPr>
          <w:sz w:val="22"/>
          <w:szCs w:val="22"/>
        </w:rPr>
        <w:t xml:space="preserve"> района Новосибирской области                                А.А.Львов.</w:t>
      </w:r>
    </w:p>
    <w:p w:rsidR="00F17E2E" w:rsidRPr="003B1C0B" w:rsidRDefault="00F17E2E" w:rsidP="00F17E2E">
      <w:pPr>
        <w:rPr>
          <w:sz w:val="22"/>
          <w:szCs w:val="22"/>
        </w:rPr>
      </w:pPr>
    </w:p>
    <w:p w:rsidR="00F17E2E" w:rsidRPr="003B1C0B" w:rsidRDefault="00F17E2E" w:rsidP="00F17E2E">
      <w:pPr>
        <w:jc w:val="right"/>
        <w:rPr>
          <w:sz w:val="22"/>
          <w:szCs w:val="22"/>
        </w:rPr>
      </w:pPr>
      <w:r w:rsidRPr="003B1C0B">
        <w:rPr>
          <w:sz w:val="22"/>
          <w:szCs w:val="22"/>
        </w:rPr>
        <w:t>Приложение № 5</w:t>
      </w:r>
    </w:p>
    <w:p w:rsidR="00F17E2E" w:rsidRPr="003B1C0B" w:rsidRDefault="00F17E2E" w:rsidP="00F17E2E">
      <w:pPr>
        <w:tabs>
          <w:tab w:val="left" w:pos="7200"/>
          <w:tab w:val="right" w:pos="9524"/>
        </w:tabs>
        <w:jc w:val="right"/>
        <w:rPr>
          <w:sz w:val="22"/>
          <w:szCs w:val="22"/>
        </w:rPr>
      </w:pPr>
      <w:r w:rsidRPr="003B1C0B">
        <w:rPr>
          <w:sz w:val="22"/>
          <w:szCs w:val="22"/>
        </w:rPr>
        <w:t xml:space="preserve">                                                                            к постановлению </w:t>
      </w:r>
    </w:p>
    <w:p w:rsidR="00F17E2E" w:rsidRPr="003B1C0B" w:rsidRDefault="00F17E2E" w:rsidP="00F17E2E">
      <w:pPr>
        <w:tabs>
          <w:tab w:val="left" w:pos="7200"/>
          <w:tab w:val="right" w:pos="9524"/>
        </w:tabs>
        <w:jc w:val="right"/>
        <w:rPr>
          <w:sz w:val="22"/>
          <w:szCs w:val="22"/>
        </w:rPr>
      </w:pPr>
      <w:r w:rsidRPr="003B1C0B">
        <w:rPr>
          <w:sz w:val="22"/>
          <w:szCs w:val="22"/>
        </w:rPr>
        <w:t>администрации</w:t>
      </w:r>
    </w:p>
    <w:p w:rsidR="00F17E2E" w:rsidRPr="003B1C0B" w:rsidRDefault="00F17E2E" w:rsidP="00F17E2E">
      <w:pPr>
        <w:tabs>
          <w:tab w:val="left" w:pos="7200"/>
          <w:tab w:val="right" w:pos="9524"/>
        </w:tabs>
        <w:jc w:val="right"/>
        <w:rPr>
          <w:sz w:val="22"/>
          <w:szCs w:val="22"/>
        </w:rPr>
      </w:pPr>
      <w:r w:rsidRPr="003B1C0B">
        <w:rPr>
          <w:sz w:val="22"/>
          <w:szCs w:val="22"/>
        </w:rPr>
        <w:t xml:space="preserve">                                                                              Малышевского сельсовета</w:t>
      </w:r>
    </w:p>
    <w:p w:rsidR="00F17E2E" w:rsidRPr="003B1C0B" w:rsidRDefault="00F17E2E" w:rsidP="00F17E2E">
      <w:pPr>
        <w:jc w:val="right"/>
        <w:rPr>
          <w:sz w:val="22"/>
          <w:szCs w:val="22"/>
        </w:rPr>
      </w:pPr>
      <w:r w:rsidRPr="003B1C0B">
        <w:rPr>
          <w:sz w:val="22"/>
          <w:szCs w:val="22"/>
        </w:rPr>
        <w:t xml:space="preserve">                                                                                           от 04.02.2019 № 15</w:t>
      </w:r>
    </w:p>
    <w:p w:rsidR="00F17E2E" w:rsidRPr="003B1C0B" w:rsidRDefault="00F17E2E" w:rsidP="00F17E2E">
      <w:pPr>
        <w:rPr>
          <w:sz w:val="22"/>
          <w:szCs w:val="22"/>
        </w:rPr>
      </w:pPr>
    </w:p>
    <w:p w:rsidR="00F17E2E" w:rsidRPr="003B1C0B" w:rsidRDefault="00F17E2E" w:rsidP="00F17E2E">
      <w:pPr>
        <w:rPr>
          <w:sz w:val="22"/>
          <w:szCs w:val="22"/>
        </w:rPr>
      </w:pPr>
    </w:p>
    <w:p w:rsidR="00F17E2E" w:rsidRPr="003B1C0B" w:rsidRDefault="00F17E2E" w:rsidP="00F17E2E">
      <w:pPr>
        <w:jc w:val="center"/>
        <w:rPr>
          <w:sz w:val="22"/>
          <w:szCs w:val="22"/>
        </w:rPr>
      </w:pPr>
      <w:r w:rsidRPr="003B1C0B">
        <w:rPr>
          <w:sz w:val="22"/>
          <w:szCs w:val="22"/>
        </w:rPr>
        <w:t>Калькуляция</w:t>
      </w:r>
    </w:p>
    <w:p w:rsidR="00F17E2E" w:rsidRPr="003B1C0B" w:rsidRDefault="00F17E2E" w:rsidP="00F17E2E">
      <w:pPr>
        <w:jc w:val="center"/>
        <w:rPr>
          <w:sz w:val="22"/>
          <w:szCs w:val="22"/>
        </w:rPr>
      </w:pPr>
      <w:r w:rsidRPr="003B1C0B">
        <w:rPr>
          <w:sz w:val="22"/>
          <w:szCs w:val="22"/>
        </w:rPr>
        <w:t xml:space="preserve">на </w:t>
      </w:r>
      <w:proofErr w:type="gramStart"/>
      <w:r w:rsidRPr="003B1C0B">
        <w:rPr>
          <w:sz w:val="22"/>
          <w:szCs w:val="22"/>
        </w:rPr>
        <w:t>услуги</w:t>
      </w:r>
      <w:proofErr w:type="gramEnd"/>
      <w:r w:rsidRPr="003B1C0B">
        <w:rPr>
          <w:sz w:val="22"/>
          <w:szCs w:val="22"/>
        </w:rPr>
        <w:t xml:space="preserve"> предоставляемые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муниципального образования  Малышевского сельсовета </w:t>
      </w:r>
    </w:p>
    <w:p w:rsidR="00F17E2E" w:rsidRPr="003B1C0B" w:rsidRDefault="00F17E2E" w:rsidP="00F17E2E">
      <w:pPr>
        <w:jc w:val="center"/>
        <w:rPr>
          <w:sz w:val="22"/>
          <w:szCs w:val="22"/>
        </w:rPr>
      </w:pPr>
      <w:r w:rsidRPr="003B1C0B">
        <w:rPr>
          <w:sz w:val="22"/>
          <w:szCs w:val="22"/>
        </w:rPr>
        <w:t>на 2019 год</w:t>
      </w:r>
    </w:p>
    <w:p w:rsidR="00F17E2E" w:rsidRPr="003B1C0B" w:rsidRDefault="00F17E2E" w:rsidP="00F17E2E">
      <w:pPr>
        <w:rPr>
          <w:sz w:val="22"/>
          <w:szCs w:val="22"/>
        </w:rPr>
      </w:pPr>
    </w:p>
    <w:tbl>
      <w:tblPr>
        <w:tblW w:w="10620" w:type="dxa"/>
        <w:tblInd w:w="-792" w:type="dxa"/>
        <w:tblLook w:val="0000"/>
      </w:tblPr>
      <w:tblGrid>
        <w:gridCol w:w="840"/>
        <w:gridCol w:w="3120"/>
        <w:gridCol w:w="999"/>
        <w:gridCol w:w="1046"/>
        <w:gridCol w:w="2700"/>
        <w:gridCol w:w="1980"/>
      </w:tblGrid>
      <w:tr w:rsidR="00F17E2E" w:rsidRPr="003B1C0B" w:rsidTr="003B1C0B">
        <w:trPr>
          <w:trHeight w:val="525"/>
        </w:trPr>
        <w:tc>
          <w:tcPr>
            <w:tcW w:w="10620" w:type="dxa"/>
            <w:gridSpan w:val="6"/>
            <w:tcBorders>
              <w:top w:val="single" w:sz="4" w:space="0" w:color="BCBCBC"/>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Расчет стоимости услуги на оформление документов, необходимых для погребения</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12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04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270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980"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12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04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270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980"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12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Статьи затрат</w:t>
            </w:r>
          </w:p>
        </w:tc>
        <w:tc>
          <w:tcPr>
            <w:tcW w:w="934"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Ед. </w:t>
            </w:r>
            <w:proofErr w:type="spellStart"/>
            <w:r w:rsidRPr="003B1C0B">
              <w:rPr>
                <w:sz w:val="22"/>
                <w:szCs w:val="22"/>
              </w:rPr>
              <w:t>изм</w:t>
            </w:r>
            <w:proofErr w:type="spellEnd"/>
            <w:r w:rsidRPr="003B1C0B">
              <w:rPr>
                <w:sz w:val="22"/>
                <w:szCs w:val="22"/>
              </w:rPr>
              <w:t>.</w:t>
            </w:r>
          </w:p>
        </w:tc>
        <w:tc>
          <w:tcPr>
            <w:tcW w:w="1046"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Сумма затрат</w:t>
            </w:r>
          </w:p>
        </w:tc>
        <w:tc>
          <w:tcPr>
            <w:tcW w:w="270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Ссылка на обосновывающие материалы</w:t>
            </w:r>
          </w:p>
        </w:tc>
        <w:tc>
          <w:tcPr>
            <w:tcW w:w="1980" w:type="dxa"/>
            <w:vMerge w:val="restart"/>
            <w:tcBorders>
              <w:top w:val="single" w:sz="4" w:space="0" w:color="BCBCBC"/>
              <w:left w:val="single" w:sz="4" w:space="0" w:color="BCBCBC"/>
              <w:bottom w:val="nil"/>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Примечание</w:t>
            </w:r>
          </w:p>
        </w:tc>
      </w:tr>
      <w:tr w:rsidR="00F17E2E" w:rsidRPr="003B1C0B" w:rsidTr="003B1C0B">
        <w:trPr>
          <w:trHeight w:val="290"/>
        </w:trPr>
        <w:tc>
          <w:tcPr>
            <w:tcW w:w="84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12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046"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270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980"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r>
      <w:tr w:rsidR="00F17E2E" w:rsidRPr="003B1C0B" w:rsidTr="003B1C0B">
        <w:trPr>
          <w:trHeight w:val="45"/>
        </w:trPr>
        <w:tc>
          <w:tcPr>
            <w:tcW w:w="840"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FFFFFF"/>
                <w:sz w:val="22"/>
                <w:szCs w:val="22"/>
              </w:rPr>
            </w:pPr>
            <w:r w:rsidRPr="003B1C0B">
              <w:rPr>
                <w:color w:val="FFFFFF"/>
                <w:sz w:val="22"/>
                <w:szCs w:val="22"/>
              </w:rPr>
              <w:t>0</w:t>
            </w:r>
          </w:p>
        </w:tc>
        <w:tc>
          <w:tcPr>
            <w:tcW w:w="312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934"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046"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270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98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w:t>
            </w:r>
          </w:p>
        </w:tc>
        <w:tc>
          <w:tcPr>
            <w:tcW w:w="3120" w:type="dxa"/>
            <w:tcBorders>
              <w:top w:val="nil"/>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Прямые расходы</w:t>
            </w:r>
          </w:p>
        </w:tc>
        <w:tc>
          <w:tcPr>
            <w:tcW w:w="934"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046"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121,65</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1.1</w:t>
            </w:r>
          </w:p>
        </w:tc>
        <w:tc>
          <w:tcPr>
            <w:tcW w:w="3120" w:type="dxa"/>
            <w:tcBorders>
              <w:top w:val="nil"/>
              <w:left w:val="nil"/>
              <w:bottom w:val="single" w:sz="4" w:space="0" w:color="BCBCBC"/>
              <w:right w:val="nil"/>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Норматив времени</w:t>
            </w:r>
          </w:p>
        </w:tc>
        <w:tc>
          <w:tcPr>
            <w:tcW w:w="934"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046"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1,10</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1.2</w:t>
            </w:r>
          </w:p>
        </w:tc>
        <w:tc>
          <w:tcPr>
            <w:tcW w:w="3120" w:type="dxa"/>
            <w:tcBorders>
              <w:top w:val="nil"/>
              <w:left w:val="nil"/>
              <w:bottom w:val="single" w:sz="4" w:space="0" w:color="BCBCBC"/>
              <w:right w:val="nil"/>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Средняя норма рабочего времени в месяц</w:t>
            </w:r>
          </w:p>
        </w:tc>
        <w:tc>
          <w:tcPr>
            <w:tcW w:w="934"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046"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166,00</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1.3</w:t>
            </w:r>
          </w:p>
        </w:tc>
        <w:tc>
          <w:tcPr>
            <w:tcW w:w="3120" w:type="dxa"/>
            <w:tcBorders>
              <w:top w:val="nil"/>
              <w:left w:val="nil"/>
              <w:bottom w:val="single" w:sz="4" w:space="0" w:color="BCBCBC"/>
              <w:right w:val="nil"/>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Заработная плата приемщика заказов</w:t>
            </w:r>
          </w:p>
        </w:tc>
        <w:tc>
          <w:tcPr>
            <w:tcW w:w="934"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roofErr w:type="spellStart"/>
            <w:proofErr w:type="gramStart"/>
            <w:r w:rsidRPr="003B1C0B">
              <w:rPr>
                <w:color w:val="000000"/>
                <w:sz w:val="22"/>
                <w:szCs w:val="22"/>
              </w:rPr>
              <w:t>мес</w:t>
            </w:r>
            <w:proofErr w:type="spellEnd"/>
            <w:proofErr w:type="gramEnd"/>
          </w:p>
        </w:tc>
        <w:tc>
          <w:tcPr>
            <w:tcW w:w="1046"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14 100,00</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1.4</w:t>
            </w:r>
          </w:p>
        </w:tc>
        <w:tc>
          <w:tcPr>
            <w:tcW w:w="312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046"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93,43</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1.5</w:t>
            </w:r>
          </w:p>
        </w:tc>
        <w:tc>
          <w:tcPr>
            <w:tcW w:w="312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28,22</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1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6"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30,20</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65"/>
        </w:trPr>
        <w:tc>
          <w:tcPr>
            <w:tcW w:w="840" w:type="dxa"/>
            <w:vMerge w:val="restart"/>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2</w:t>
            </w:r>
          </w:p>
        </w:tc>
        <w:tc>
          <w:tcPr>
            <w:tcW w:w="312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sz w:val="22"/>
                <w:szCs w:val="22"/>
              </w:rPr>
            </w:pPr>
            <w:r w:rsidRPr="003B1C0B">
              <w:rPr>
                <w:sz w:val="22"/>
                <w:szCs w:val="22"/>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20,00</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6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1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6"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16,44</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3</w:t>
            </w:r>
          </w:p>
        </w:tc>
        <w:tc>
          <w:tcPr>
            <w:tcW w:w="3120" w:type="dxa"/>
            <w:tcBorders>
              <w:top w:val="nil"/>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Себестоимость</w:t>
            </w:r>
          </w:p>
        </w:tc>
        <w:tc>
          <w:tcPr>
            <w:tcW w:w="934"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046"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141,65</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4</w:t>
            </w:r>
          </w:p>
        </w:tc>
        <w:tc>
          <w:tcPr>
            <w:tcW w:w="312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sz w:val="22"/>
                <w:szCs w:val="22"/>
              </w:rPr>
            </w:pPr>
            <w:r w:rsidRPr="003B1C0B">
              <w:rPr>
                <w:sz w:val="22"/>
                <w:szCs w:val="22"/>
              </w:rPr>
              <w:t>Рентабельность</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20,00</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1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6"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14,12</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0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sz w:val="22"/>
                <w:szCs w:val="22"/>
              </w:rPr>
            </w:pPr>
            <w:r w:rsidRPr="003B1C0B">
              <w:rPr>
                <w:sz w:val="22"/>
                <w:szCs w:val="22"/>
              </w:rPr>
              <w:t>5</w:t>
            </w:r>
          </w:p>
        </w:tc>
        <w:tc>
          <w:tcPr>
            <w:tcW w:w="3120" w:type="dxa"/>
            <w:tcBorders>
              <w:top w:val="nil"/>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Всего</w:t>
            </w:r>
          </w:p>
        </w:tc>
        <w:tc>
          <w:tcPr>
            <w:tcW w:w="934"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161,65</w:t>
            </w:r>
          </w:p>
        </w:tc>
        <w:tc>
          <w:tcPr>
            <w:tcW w:w="27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bl>
    <w:p w:rsidR="00F17E2E" w:rsidRPr="003B1C0B" w:rsidRDefault="00F17E2E" w:rsidP="00F17E2E">
      <w:pPr>
        <w:rPr>
          <w:sz w:val="22"/>
          <w:szCs w:val="22"/>
        </w:rPr>
      </w:pPr>
    </w:p>
    <w:p w:rsidR="00F17E2E" w:rsidRPr="003B1C0B" w:rsidRDefault="00F17E2E" w:rsidP="00F17E2E">
      <w:pPr>
        <w:rPr>
          <w:sz w:val="22"/>
          <w:szCs w:val="22"/>
        </w:rPr>
      </w:pPr>
    </w:p>
    <w:tbl>
      <w:tblPr>
        <w:tblW w:w="10528" w:type="dxa"/>
        <w:tblInd w:w="-792" w:type="dxa"/>
        <w:tblLook w:val="0000"/>
      </w:tblPr>
      <w:tblGrid>
        <w:gridCol w:w="840"/>
        <w:gridCol w:w="3660"/>
        <w:gridCol w:w="970"/>
        <w:gridCol w:w="1225"/>
        <w:gridCol w:w="2160"/>
        <w:gridCol w:w="1708"/>
      </w:tblGrid>
      <w:tr w:rsidR="00F17E2E" w:rsidRPr="003B1C0B" w:rsidTr="003B1C0B">
        <w:trPr>
          <w:trHeight w:val="585"/>
        </w:trPr>
        <w:tc>
          <w:tcPr>
            <w:tcW w:w="10528" w:type="dxa"/>
            <w:gridSpan w:val="6"/>
            <w:tcBorders>
              <w:top w:val="single" w:sz="4" w:space="0" w:color="BCBCBC"/>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Расчет стоимости услуги на предоставление и доставку гроба и других предметов, необходимых для погребения</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66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22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216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708"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66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225"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216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708"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66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Статьи затрат</w:t>
            </w:r>
          </w:p>
        </w:tc>
        <w:tc>
          <w:tcPr>
            <w:tcW w:w="93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Ед. </w:t>
            </w:r>
            <w:proofErr w:type="spellStart"/>
            <w:r w:rsidRPr="003B1C0B">
              <w:rPr>
                <w:sz w:val="22"/>
                <w:szCs w:val="22"/>
              </w:rPr>
              <w:t>изм</w:t>
            </w:r>
            <w:proofErr w:type="spellEnd"/>
            <w:r w:rsidRPr="003B1C0B">
              <w:rPr>
                <w:sz w:val="22"/>
                <w:szCs w:val="22"/>
              </w:rPr>
              <w:t>.</w:t>
            </w:r>
          </w:p>
        </w:tc>
        <w:tc>
          <w:tcPr>
            <w:tcW w:w="122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Сумма затрат</w:t>
            </w:r>
          </w:p>
        </w:tc>
        <w:tc>
          <w:tcPr>
            <w:tcW w:w="216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Ссылка на обосновывающие материалы</w:t>
            </w:r>
          </w:p>
        </w:tc>
        <w:tc>
          <w:tcPr>
            <w:tcW w:w="1708" w:type="dxa"/>
            <w:vMerge w:val="restart"/>
            <w:tcBorders>
              <w:top w:val="single" w:sz="4" w:space="0" w:color="BCBCBC"/>
              <w:left w:val="single" w:sz="4" w:space="0" w:color="BCBCBC"/>
              <w:bottom w:val="nil"/>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Примечание</w:t>
            </w:r>
          </w:p>
        </w:tc>
      </w:tr>
      <w:tr w:rsidR="00F17E2E" w:rsidRPr="003B1C0B" w:rsidTr="003B1C0B">
        <w:trPr>
          <w:trHeight w:val="290"/>
        </w:trPr>
        <w:tc>
          <w:tcPr>
            <w:tcW w:w="84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66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5"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225"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216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708"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r>
      <w:tr w:rsidR="00F17E2E" w:rsidRPr="003B1C0B" w:rsidTr="003B1C0B">
        <w:trPr>
          <w:trHeight w:val="45"/>
        </w:trPr>
        <w:tc>
          <w:tcPr>
            <w:tcW w:w="840" w:type="dxa"/>
            <w:tcBorders>
              <w:top w:val="nil"/>
              <w:left w:val="single" w:sz="4" w:space="0" w:color="BCBCBC"/>
              <w:bottom w:val="nil"/>
              <w:right w:val="nil"/>
            </w:tcBorders>
            <w:shd w:val="thinReverseDiagStripe" w:color="B7E4FF" w:fill="FFFFFF"/>
            <w:noWrap/>
            <w:vAlign w:val="center"/>
          </w:tcPr>
          <w:p w:rsidR="00F17E2E" w:rsidRPr="003B1C0B" w:rsidRDefault="00F17E2E" w:rsidP="003B1C0B">
            <w:pPr>
              <w:ind w:firstLineChars="100" w:firstLine="220"/>
              <w:rPr>
                <w:color w:val="FFFFFF"/>
                <w:sz w:val="22"/>
                <w:szCs w:val="22"/>
              </w:rPr>
            </w:pPr>
            <w:r w:rsidRPr="003B1C0B">
              <w:rPr>
                <w:color w:val="FFFFFF"/>
                <w:sz w:val="22"/>
                <w:szCs w:val="22"/>
              </w:rPr>
              <w:lastRenderedPageBreak/>
              <w:t>0</w:t>
            </w:r>
          </w:p>
        </w:tc>
        <w:tc>
          <w:tcPr>
            <w:tcW w:w="366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935"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5"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216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708"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w:t>
            </w:r>
          </w:p>
        </w:tc>
        <w:tc>
          <w:tcPr>
            <w:tcW w:w="3660"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Прямые расходы</w:t>
            </w:r>
          </w:p>
        </w:tc>
        <w:tc>
          <w:tcPr>
            <w:tcW w:w="935"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5" w:type="dxa"/>
            <w:tcBorders>
              <w:top w:val="single" w:sz="4" w:space="0" w:color="BCBCBC"/>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2 370,65</w:t>
            </w:r>
          </w:p>
        </w:tc>
        <w:tc>
          <w:tcPr>
            <w:tcW w:w="2160"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w:t>
            </w:r>
          </w:p>
        </w:tc>
        <w:tc>
          <w:tcPr>
            <w:tcW w:w="3660" w:type="dxa"/>
            <w:tcBorders>
              <w:top w:val="nil"/>
              <w:left w:val="nil"/>
              <w:bottom w:val="single" w:sz="4" w:space="0" w:color="BCBCBC"/>
              <w:right w:val="single" w:sz="4" w:space="0" w:color="BCBCBC"/>
            </w:tcBorders>
            <w:shd w:val="clear" w:color="auto" w:fill="auto"/>
            <w:noWrap/>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1.1.3</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мес.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1.1.4</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Затраты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1.1.5</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6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10"/>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Стоимость материалов, необходимых для изготовления гроба, в т.ч.:</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1.2.1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Заготовка гроба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1.2.2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Гвозди</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1.2.3</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Ткань, </w:t>
            </w:r>
            <w:proofErr w:type="spellStart"/>
            <w:r w:rsidRPr="003B1C0B">
              <w:rPr>
                <w:color w:val="000000"/>
                <w:sz w:val="22"/>
                <w:szCs w:val="22"/>
              </w:rPr>
              <w:t>х</w:t>
            </w:r>
            <w:proofErr w:type="spellEnd"/>
            <w:r w:rsidRPr="003B1C0B">
              <w:rPr>
                <w:color w:val="000000"/>
                <w:sz w:val="22"/>
                <w:szCs w:val="22"/>
              </w:rPr>
              <w:t>/б</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3660"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27" w:anchor="tech!A1#tech!A1" w:tooltip="Добавить" w:history="1">
              <w:r w:rsidR="00F17E2E" w:rsidRPr="003B1C0B">
                <w:rPr>
                  <w:rStyle w:val="a9"/>
                  <w:color w:val="333399"/>
                  <w:sz w:val="22"/>
                  <w:szCs w:val="22"/>
                </w:rPr>
                <w:t>Добавить</w:t>
              </w:r>
            </w:hyperlink>
          </w:p>
        </w:tc>
        <w:tc>
          <w:tcPr>
            <w:tcW w:w="935"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5"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216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708" w:type="dxa"/>
            <w:tcBorders>
              <w:top w:val="nil"/>
              <w:left w:val="nil"/>
              <w:bottom w:val="single" w:sz="4" w:space="0" w:color="BCBCBC"/>
              <w:right w:val="single" w:sz="4" w:space="0" w:color="BCBCBC"/>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1.3</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Ритуальные принадлежности, в т.ч.:</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2 182,64</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1.3.1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Гроб</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1 820,53</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1.3.2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Подушка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146,86</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1.3.3</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Покрывало</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215,25</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w:t>
            </w:r>
          </w:p>
        </w:tc>
        <w:tc>
          <w:tcPr>
            <w:tcW w:w="3660" w:type="dxa"/>
            <w:tcBorders>
              <w:top w:val="nil"/>
              <w:left w:val="nil"/>
              <w:bottom w:val="nil"/>
              <w:right w:val="single" w:sz="4" w:space="0" w:color="BCBCBC"/>
            </w:tcBorders>
            <w:shd w:val="clear" w:color="auto" w:fill="auto"/>
            <w:noWrap/>
            <w:vAlign w:val="center"/>
          </w:tcPr>
          <w:p w:rsidR="00F17E2E" w:rsidRPr="003B1C0B" w:rsidRDefault="00F17E2E" w:rsidP="003B1C0B">
            <w:pPr>
              <w:rPr>
                <w:sz w:val="22"/>
                <w:szCs w:val="22"/>
              </w:rPr>
            </w:pPr>
            <w:r w:rsidRPr="003B1C0B">
              <w:rPr>
                <w:sz w:val="22"/>
                <w:szCs w:val="22"/>
              </w:rPr>
              <w:t>Доставка гроба</w:t>
            </w:r>
          </w:p>
        </w:tc>
        <w:tc>
          <w:tcPr>
            <w:tcW w:w="935"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single" w:sz="4" w:space="0" w:color="BCBCBC"/>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188,01</w:t>
            </w:r>
          </w:p>
        </w:tc>
        <w:tc>
          <w:tcPr>
            <w:tcW w:w="2160"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w:t>
            </w:r>
          </w:p>
        </w:tc>
        <w:tc>
          <w:tcPr>
            <w:tcW w:w="3660" w:type="dxa"/>
            <w:tcBorders>
              <w:top w:val="single" w:sz="4" w:space="0" w:color="BCBCBC"/>
              <w:left w:val="nil"/>
              <w:bottom w:val="single" w:sz="4" w:space="0" w:color="BCBCBC"/>
              <w:right w:val="single" w:sz="4" w:space="0" w:color="BCBCBC"/>
            </w:tcBorders>
            <w:shd w:val="clear" w:color="auto" w:fill="auto"/>
            <w:noWrap/>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sz w:val="22"/>
                <w:szCs w:val="22"/>
              </w:rPr>
            </w:pPr>
            <w:r w:rsidRPr="003B1C0B">
              <w:rPr>
                <w:sz w:val="22"/>
                <w:szCs w:val="22"/>
              </w:rPr>
              <w:t>144,40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2.1.1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1,70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166,00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мес.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sz w:val="22"/>
                <w:szCs w:val="22"/>
              </w:rPr>
            </w:pPr>
            <w:r w:rsidRPr="003B1C0B">
              <w:rPr>
                <w:sz w:val="22"/>
                <w:szCs w:val="22"/>
              </w:rPr>
              <w:t>14 100,00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Затраты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144,40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43,61</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30,20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color w:val="000000"/>
                <w:sz w:val="22"/>
                <w:szCs w:val="22"/>
              </w:rPr>
            </w:pPr>
            <w:r w:rsidRPr="003B1C0B">
              <w:rPr>
                <w:color w:val="000000"/>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3</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Общехозяйственные (накладные) расходы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0,59</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4</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Себестоимость</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2 384,65</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Рентабельность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128,87</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5,40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6</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Итого стоимость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2 513,52</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7</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Прочие прямые расходы:</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54,02</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7.1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Услуги сторонних организаций (стоимость автотранспорта)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54,02</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7.2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0,10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lastRenderedPageBreak/>
              <w:t>7.3</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Стоимость 1 часа работы транспортного средства</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руб./час</w:t>
            </w:r>
          </w:p>
        </w:tc>
        <w:tc>
          <w:tcPr>
            <w:tcW w:w="1225"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540,18</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3660"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28" w:anchor="tech!A1#tech!A1" w:tooltip="Добавить" w:history="1">
              <w:r w:rsidR="00F17E2E" w:rsidRPr="003B1C0B">
                <w:rPr>
                  <w:rStyle w:val="a9"/>
                  <w:color w:val="333399"/>
                  <w:sz w:val="22"/>
                  <w:szCs w:val="22"/>
                </w:rPr>
                <w:t>Добавить</w:t>
              </w:r>
            </w:hyperlink>
          </w:p>
        </w:tc>
        <w:tc>
          <w:tcPr>
            <w:tcW w:w="935"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5"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216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708" w:type="dxa"/>
            <w:tcBorders>
              <w:top w:val="nil"/>
              <w:left w:val="nil"/>
              <w:bottom w:val="single" w:sz="4" w:space="0" w:color="BCBCBC"/>
              <w:right w:val="single" w:sz="4" w:space="0" w:color="BCBCBC"/>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40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8</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Всего</w:t>
            </w:r>
          </w:p>
        </w:tc>
        <w:tc>
          <w:tcPr>
            <w:tcW w:w="935"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2 567,53</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708"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bl>
    <w:p w:rsidR="00F17E2E" w:rsidRPr="003B1C0B" w:rsidRDefault="00F17E2E" w:rsidP="00F17E2E">
      <w:pPr>
        <w:rPr>
          <w:sz w:val="22"/>
          <w:szCs w:val="22"/>
        </w:rPr>
      </w:pPr>
    </w:p>
    <w:tbl>
      <w:tblPr>
        <w:tblW w:w="10440" w:type="dxa"/>
        <w:tblInd w:w="-972" w:type="dxa"/>
        <w:tblLook w:val="0000"/>
      </w:tblPr>
      <w:tblGrid>
        <w:gridCol w:w="840"/>
        <w:gridCol w:w="3300"/>
        <w:gridCol w:w="999"/>
        <w:gridCol w:w="1224"/>
        <w:gridCol w:w="2520"/>
        <w:gridCol w:w="1620"/>
      </w:tblGrid>
      <w:tr w:rsidR="00F17E2E" w:rsidRPr="003B1C0B" w:rsidTr="003B1C0B">
        <w:trPr>
          <w:trHeight w:val="585"/>
        </w:trPr>
        <w:tc>
          <w:tcPr>
            <w:tcW w:w="10440" w:type="dxa"/>
            <w:gridSpan w:val="6"/>
            <w:tcBorders>
              <w:top w:val="single" w:sz="4" w:space="0" w:color="BCBCBC"/>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Расчет стоимости услуги по перевозке тела (останков) умершего на кладбище (в крематорий)</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p>
        </w:tc>
        <w:tc>
          <w:tcPr>
            <w:tcW w:w="330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22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252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620"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30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22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252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620"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30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Статьи затрат</w:t>
            </w:r>
          </w:p>
        </w:tc>
        <w:tc>
          <w:tcPr>
            <w:tcW w:w="936"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Ед. </w:t>
            </w:r>
            <w:proofErr w:type="spellStart"/>
            <w:r w:rsidRPr="003B1C0B">
              <w:rPr>
                <w:sz w:val="22"/>
                <w:szCs w:val="22"/>
              </w:rPr>
              <w:t>изм</w:t>
            </w:r>
            <w:proofErr w:type="spellEnd"/>
            <w:r w:rsidRPr="003B1C0B">
              <w:rPr>
                <w:sz w:val="22"/>
                <w:szCs w:val="22"/>
              </w:rPr>
              <w:t>.</w:t>
            </w:r>
          </w:p>
        </w:tc>
        <w:tc>
          <w:tcPr>
            <w:tcW w:w="1224"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Сумма затрат</w:t>
            </w:r>
          </w:p>
        </w:tc>
        <w:tc>
          <w:tcPr>
            <w:tcW w:w="252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Ссылка на обосновывающие материалы</w:t>
            </w:r>
          </w:p>
        </w:tc>
        <w:tc>
          <w:tcPr>
            <w:tcW w:w="1620" w:type="dxa"/>
            <w:vMerge w:val="restart"/>
            <w:tcBorders>
              <w:top w:val="single" w:sz="4" w:space="0" w:color="BCBCBC"/>
              <w:left w:val="single" w:sz="4" w:space="0" w:color="BCBCBC"/>
              <w:bottom w:val="nil"/>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Примечание</w:t>
            </w:r>
          </w:p>
        </w:tc>
      </w:tr>
      <w:tr w:rsidR="00F17E2E" w:rsidRPr="003B1C0B" w:rsidTr="003B1C0B">
        <w:trPr>
          <w:trHeight w:val="290"/>
        </w:trPr>
        <w:tc>
          <w:tcPr>
            <w:tcW w:w="84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30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6"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224"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252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620"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r>
      <w:tr w:rsidR="00F17E2E" w:rsidRPr="003B1C0B" w:rsidTr="003B1C0B">
        <w:trPr>
          <w:trHeight w:val="45"/>
        </w:trPr>
        <w:tc>
          <w:tcPr>
            <w:tcW w:w="840" w:type="dxa"/>
            <w:tcBorders>
              <w:top w:val="nil"/>
              <w:left w:val="single" w:sz="4" w:space="0" w:color="BCBCBC"/>
              <w:bottom w:val="nil"/>
              <w:right w:val="nil"/>
            </w:tcBorders>
            <w:shd w:val="thinReverseDiagStripe" w:color="B7E4FF" w:fill="FFFFFF"/>
            <w:noWrap/>
            <w:vAlign w:val="center"/>
          </w:tcPr>
          <w:p w:rsidR="00F17E2E" w:rsidRPr="003B1C0B" w:rsidRDefault="00F17E2E" w:rsidP="003B1C0B">
            <w:pPr>
              <w:ind w:firstLineChars="100" w:firstLine="220"/>
              <w:rPr>
                <w:color w:val="FFFFFF"/>
                <w:sz w:val="22"/>
                <w:szCs w:val="22"/>
              </w:rPr>
            </w:pPr>
            <w:r w:rsidRPr="003B1C0B">
              <w:rPr>
                <w:color w:val="FFFFFF"/>
                <w:sz w:val="22"/>
                <w:szCs w:val="22"/>
              </w:rPr>
              <w:t>0</w:t>
            </w:r>
          </w:p>
        </w:tc>
        <w:tc>
          <w:tcPr>
            <w:tcW w:w="330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936"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4"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252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62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1 </w:t>
            </w:r>
          </w:p>
        </w:tc>
        <w:tc>
          <w:tcPr>
            <w:tcW w:w="3300"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Прямые расходы, в  т.ч.:</w:t>
            </w:r>
          </w:p>
        </w:tc>
        <w:tc>
          <w:tcPr>
            <w:tcW w:w="936"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single" w:sz="4" w:space="0" w:color="BCBCBC"/>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552,96</w:t>
            </w:r>
          </w:p>
        </w:tc>
        <w:tc>
          <w:tcPr>
            <w:tcW w:w="2520"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1.1</w:t>
            </w:r>
          </w:p>
        </w:tc>
        <w:tc>
          <w:tcPr>
            <w:tcW w:w="330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424,70</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1.2</w:t>
            </w:r>
          </w:p>
        </w:tc>
        <w:tc>
          <w:tcPr>
            <w:tcW w:w="330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Норматив времени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5,00</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1.3</w:t>
            </w:r>
          </w:p>
        </w:tc>
        <w:tc>
          <w:tcPr>
            <w:tcW w:w="330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Средняя норма рабочего времени в месяц</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166,00</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1.4</w:t>
            </w:r>
          </w:p>
        </w:tc>
        <w:tc>
          <w:tcPr>
            <w:tcW w:w="330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Заработная плата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roofErr w:type="spellStart"/>
            <w:proofErr w:type="gramStart"/>
            <w:r w:rsidRPr="003B1C0B">
              <w:rPr>
                <w:color w:val="000000"/>
                <w:sz w:val="22"/>
                <w:szCs w:val="22"/>
              </w:rPr>
              <w:t>мес</w:t>
            </w:r>
            <w:proofErr w:type="spellEnd"/>
            <w:proofErr w:type="gramEnd"/>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14 100,00</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1.5</w:t>
            </w:r>
          </w:p>
        </w:tc>
        <w:tc>
          <w:tcPr>
            <w:tcW w:w="330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424,70</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1.6</w:t>
            </w:r>
          </w:p>
        </w:tc>
        <w:tc>
          <w:tcPr>
            <w:tcW w:w="330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 xml:space="preserve">Страховые взносы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128,26</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6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30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30,20</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10"/>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w:t>
            </w:r>
          </w:p>
        </w:tc>
        <w:tc>
          <w:tcPr>
            <w:tcW w:w="330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Общехозяйственные (накладные) расходы</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31,82</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30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5,75</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3</w:t>
            </w:r>
          </w:p>
        </w:tc>
        <w:tc>
          <w:tcPr>
            <w:tcW w:w="330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Себестоимость</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584,78</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4</w:t>
            </w:r>
          </w:p>
        </w:tc>
        <w:tc>
          <w:tcPr>
            <w:tcW w:w="330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Рентабельность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20,20</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30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3,45</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w:t>
            </w:r>
          </w:p>
        </w:tc>
        <w:tc>
          <w:tcPr>
            <w:tcW w:w="330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Итого стоимость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604,98</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6</w:t>
            </w:r>
          </w:p>
        </w:tc>
        <w:tc>
          <w:tcPr>
            <w:tcW w:w="330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Прочие прямые расходы:</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313,30</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6.1</w:t>
            </w:r>
          </w:p>
        </w:tc>
        <w:tc>
          <w:tcPr>
            <w:tcW w:w="330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Услуги сторонних организаций (стоимость автотранспорта)</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4"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313,30</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6.2</w:t>
            </w:r>
          </w:p>
        </w:tc>
        <w:tc>
          <w:tcPr>
            <w:tcW w:w="330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Норматив времени </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0,58</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6.3</w:t>
            </w:r>
          </w:p>
        </w:tc>
        <w:tc>
          <w:tcPr>
            <w:tcW w:w="330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Стоимость 1 часа работы транспортного средства</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руб./час</w:t>
            </w:r>
          </w:p>
        </w:tc>
        <w:tc>
          <w:tcPr>
            <w:tcW w:w="1224"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540,17</w:t>
            </w:r>
          </w:p>
        </w:tc>
        <w:tc>
          <w:tcPr>
            <w:tcW w:w="25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3300"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29" w:anchor="tech!A1#tech!A1" w:tooltip="Добавить" w:history="1">
              <w:r w:rsidR="00F17E2E" w:rsidRPr="003B1C0B">
                <w:rPr>
                  <w:rStyle w:val="a9"/>
                  <w:color w:val="333399"/>
                  <w:sz w:val="22"/>
                  <w:szCs w:val="22"/>
                </w:rPr>
                <w:t>Добавить</w:t>
              </w:r>
            </w:hyperlink>
          </w:p>
        </w:tc>
        <w:tc>
          <w:tcPr>
            <w:tcW w:w="936"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224"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252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620" w:type="dxa"/>
            <w:tcBorders>
              <w:top w:val="nil"/>
              <w:left w:val="nil"/>
              <w:bottom w:val="single" w:sz="4" w:space="0" w:color="BCBCBC"/>
              <w:right w:val="single" w:sz="4" w:space="0" w:color="BCBCBC"/>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8</w:t>
            </w:r>
          </w:p>
        </w:tc>
        <w:tc>
          <w:tcPr>
            <w:tcW w:w="3300" w:type="dxa"/>
            <w:tcBorders>
              <w:top w:val="nil"/>
              <w:left w:val="nil"/>
              <w:bottom w:val="single" w:sz="4" w:space="0" w:color="BCBCBC"/>
              <w:right w:val="single" w:sz="4" w:space="0" w:color="BCBCBC"/>
            </w:tcBorders>
            <w:shd w:val="clear" w:color="auto" w:fill="auto"/>
            <w:noWrap/>
            <w:vAlign w:val="center"/>
          </w:tcPr>
          <w:p w:rsidR="00F17E2E" w:rsidRPr="003B1C0B" w:rsidRDefault="00F17E2E" w:rsidP="003B1C0B">
            <w:pPr>
              <w:rPr>
                <w:color w:val="000000"/>
                <w:sz w:val="22"/>
                <w:szCs w:val="22"/>
              </w:rPr>
            </w:pPr>
            <w:r w:rsidRPr="003B1C0B">
              <w:rPr>
                <w:color w:val="000000"/>
                <w:sz w:val="22"/>
                <w:szCs w:val="22"/>
              </w:rPr>
              <w:t>Всего</w:t>
            </w:r>
          </w:p>
        </w:tc>
        <w:tc>
          <w:tcPr>
            <w:tcW w:w="936"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4" w:type="dxa"/>
            <w:tcBorders>
              <w:top w:val="nil"/>
              <w:left w:val="nil"/>
              <w:bottom w:val="single" w:sz="4" w:space="0" w:color="BCBCBC"/>
              <w:right w:val="single" w:sz="4" w:space="0" w:color="BCBCBC"/>
            </w:tcBorders>
            <w:shd w:val="clear" w:color="auto" w:fill="D7EAD3"/>
            <w:noWrap/>
            <w:vAlign w:val="center"/>
          </w:tcPr>
          <w:p w:rsidR="00F17E2E" w:rsidRPr="003B1C0B" w:rsidRDefault="00F17E2E" w:rsidP="003B1C0B">
            <w:pPr>
              <w:jc w:val="right"/>
              <w:rPr>
                <w:color w:val="000000"/>
                <w:sz w:val="22"/>
                <w:szCs w:val="22"/>
              </w:rPr>
            </w:pPr>
            <w:r w:rsidRPr="003B1C0B">
              <w:rPr>
                <w:color w:val="000000"/>
                <w:sz w:val="22"/>
                <w:szCs w:val="22"/>
              </w:rPr>
              <w:t>918,28</w:t>
            </w:r>
          </w:p>
        </w:tc>
        <w:tc>
          <w:tcPr>
            <w:tcW w:w="2520" w:type="dxa"/>
            <w:tcBorders>
              <w:top w:val="nil"/>
              <w:left w:val="nil"/>
              <w:bottom w:val="single" w:sz="4" w:space="0" w:color="BCBCBC"/>
              <w:right w:val="single" w:sz="4" w:space="0" w:color="BCBCBC"/>
            </w:tcBorders>
            <w:shd w:val="clear" w:color="auto" w:fill="FFFFC0"/>
            <w:noWrap/>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bl>
    <w:p w:rsidR="00F17E2E" w:rsidRPr="003B1C0B" w:rsidRDefault="00F17E2E" w:rsidP="00F17E2E">
      <w:pPr>
        <w:rPr>
          <w:sz w:val="22"/>
          <w:szCs w:val="22"/>
        </w:rPr>
      </w:pPr>
    </w:p>
    <w:p w:rsidR="00F17E2E" w:rsidRPr="003B1C0B" w:rsidRDefault="00F17E2E" w:rsidP="00F17E2E">
      <w:pPr>
        <w:rPr>
          <w:sz w:val="22"/>
          <w:szCs w:val="22"/>
        </w:rPr>
      </w:pPr>
    </w:p>
    <w:tbl>
      <w:tblPr>
        <w:tblW w:w="10620" w:type="dxa"/>
        <w:tblInd w:w="-792" w:type="dxa"/>
        <w:tblLook w:val="0000"/>
      </w:tblPr>
      <w:tblGrid>
        <w:gridCol w:w="840"/>
        <w:gridCol w:w="3660"/>
        <w:gridCol w:w="934"/>
        <w:gridCol w:w="1046"/>
        <w:gridCol w:w="2340"/>
        <w:gridCol w:w="1800"/>
      </w:tblGrid>
      <w:tr w:rsidR="00F17E2E" w:rsidRPr="003B1C0B" w:rsidTr="003B1C0B">
        <w:trPr>
          <w:trHeight w:val="585"/>
        </w:trPr>
        <w:tc>
          <w:tcPr>
            <w:tcW w:w="10620" w:type="dxa"/>
            <w:gridSpan w:val="6"/>
            <w:tcBorders>
              <w:top w:val="single" w:sz="4" w:space="0" w:color="BCBCBC"/>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Расчет стоимости услуги по погребению путем предания земле</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66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04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23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800"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15"/>
        </w:trPr>
        <w:tc>
          <w:tcPr>
            <w:tcW w:w="8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366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34"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046"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234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1800"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66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Статьи затрат</w:t>
            </w:r>
          </w:p>
        </w:tc>
        <w:tc>
          <w:tcPr>
            <w:tcW w:w="934"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Ед. </w:t>
            </w:r>
            <w:proofErr w:type="spellStart"/>
            <w:r w:rsidRPr="003B1C0B">
              <w:rPr>
                <w:sz w:val="22"/>
                <w:szCs w:val="22"/>
              </w:rPr>
              <w:lastRenderedPageBreak/>
              <w:t>изм</w:t>
            </w:r>
            <w:proofErr w:type="spellEnd"/>
            <w:r w:rsidRPr="003B1C0B">
              <w:rPr>
                <w:sz w:val="22"/>
                <w:szCs w:val="22"/>
              </w:rPr>
              <w:t>.</w:t>
            </w:r>
          </w:p>
        </w:tc>
        <w:tc>
          <w:tcPr>
            <w:tcW w:w="1046"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lastRenderedPageBreak/>
              <w:t xml:space="preserve">Сумма </w:t>
            </w:r>
            <w:r w:rsidRPr="003B1C0B">
              <w:rPr>
                <w:sz w:val="22"/>
                <w:szCs w:val="22"/>
              </w:rPr>
              <w:lastRenderedPageBreak/>
              <w:t>затрат</w:t>
            </w:r>
          </w:p>
        </w:tc>
        <w:tc>
          <w:tcPr>
            <w:tcW w:w="234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lastRenderedPageBreak/>
              <w:t xml:space="preserve">Ссылка на </w:t>
            </w:r>
            <w:r w:rsidRPr="003B1C0B">
              <w:rPr>
                <w:sz w:val="22"/>
                <w:szCs w:val="22"/>
              </w:rPr>
              <w:lastRenderedPageBreak/>
              <w:t>обосновывающие материалы</w:t>
            </w:r>
          </w:p>
        </w:tc>
        <w:tc>
          <w:tcPr>
            <w:tcW w:w="1800" w:type="dxa"/>
            <w:vMerge w:val="restart"/>
            <w:tcBorders>
              <w:top w:val="single" w:sz="4" w:space="0" w:color="BCBCBC"/>
              <w:left w:val="single" w:sz="4" w:space="0" w:color="BCBCBC"/>
              <w:bottom w:val="nil"/>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lastRenderedPageBreak/>
              <w:t>Примечание</w:t>
            </w:r>
          </w:p>
        </w:tc>
      </w:tr>
      <w:tr w:rsidR="00F17E2E" w:rsidRPr="003B1C0B" w:rsidTr="003B1C0B">
        <w:trPr>
          <w:trHeight w:val="290"/>
        </w:trPr>
        <w:tc>
          <w:tcPr>
            <w:tcW w:w="84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66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046"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234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800"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r>
      <w:tr w:rsidR="00F17E2E" w:rsidRPr="003B1C0B" w:rsidTr="003B1C0B">
        <w:trPr>
          <w:trHeight w:val="45"/>
        </w:trPr>
        <w:tc>
          <w:tcPr>
            <w:tcW w:w="840" w:type="dxa"/>
            <w:tcBorders>
              <w:top w:val="nil"/>
              <w:left w:val="single" w:sz="4" w:space="0" w:color="BCBCBC"/>
              <w:bottom w:val="nil"/>
              <w:right w:val="nil"/>
            </w:tcBorders>
            <w:shd w:val="thinReverseDiagStripe" w:color="B7E4FF" w:fill="FFFFFF"/>
            <w:noWrap/>
            <w:vAlign w:val="center"/>
          </w:tcPr>
          <w:p w:rsidR="00F17E2E" w:rsidRPr="003B1C0B" w:rsidRDefault="00F17E2E" w:rsidP="003B1C0B">
            <w:pPr>
              <w:ind w:firstLineChars="100" w:firstLine="220"/>
              <w:rPr>
                <w:color w:val="FFFFFF"/>
                <w:sz w:val="22"/>
                <w:szCs w:val="22"/>
              </w:rPr>
            </w:pPr>
            <w:r w:rsidRPr="003B1C0B">
              <w:rPr>
                <w:color w:val="FFFFFF"/>
                <w:sz w:val="22"/>
                <w:szCs w:val="22"/>
              </w:rPr>
              <w:lastRenderedPageBreak/>
              <w:t>0</w:t>
            </w:r>
          </w:p>
        </w:tc>
        <w:tc>
          <w:tcPr>
            <w:tcW w:w="366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934"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046"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234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80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w:t>
            </w:r>
          </w:p>
        </w:tc>
        <w:tc>
          <w:tcPr>
            <w:tcW w:w="3660"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Рытье стандартной могилы, в т.ч.:</w:t>
            </w:r>
          </w:p>
        </w:tc>
        <w:tc>
          <w:tcPr>
            <w:tcW w:w="934"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single" w:sz="4" w:space="0" w:color="BCBCBC"/>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2 493,94</w:t>
            </w:r>
          </w:p>
        </w:tc>
        <w:tc>
          <w:tcPr>
            <w:tcW w:w="2340" w:type="dxa"/>
            <w:tcBorders>
              <w:top w:val="single" w:sz="4" w:space="0" w:color="BCBCBC"/>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2 084,65</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18,85</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166,00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1.1.3</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14 100,00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1.1.4</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1 601,11</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noWrap/>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1.1.5</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483,54</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6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30,20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10"/>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207,70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9,96</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3 </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2 292,35</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4</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201,59</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8,79</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Захоронение</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499,26</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Доставка гроба с телом умершего к месту захоронения</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238,68</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176,95</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5.1.3</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166,00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5.1.4</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14 100,00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5.1.5</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135,90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5.1.6</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41,04</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30,20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5.1.7</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16,73</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9,45</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5.1.8</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193,68</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5.1.9</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45,00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23,23</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Засыпка могилы и устройство надмогильного холма, установка регистрационного знака</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260,59</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5.2.1</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176,95</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5.2.2</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5.2.3</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166,00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5.2.4</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 xml:space="preserve">14 </w:t>
            </w:r>
            <w:r w:rsidRPr="003B1C0B">
              <w:rPr>
                <w:color w:val="000000"/>
                <w:sz w:val="22"/>
                <w:szCs w:val="22"/>
              </w:rPr>
              <w:lastRenderedPageBreak/>
              <w:t>100,00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lastRenderedPageBreak/>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lastRenderedPageBreak/>
              <w:t>5.2.5</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135,90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5.2.6</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41,04</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30,20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5.2.7</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58,05</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2,33</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2.2.8</w:t>
            </w:r>
          </w:p>
        </w:tc>
        <w:tc>
          <w:tcPr>
            <w:tcW w:w="366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235,00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5.2.9</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25,59</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6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10,89</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6</w:t>
            </w:r>
          </w:p>
        </w:tc>
        <w:tc>
          <w:tcPr>
            <w:tcW w:w="3660" w:type="dxa"/>
            <w:tcBorders>
              <w:top w:val="nil"/>
              <w:left w:val="nil"/>
              <w:bottom w:val="single" w:sz="4" w:space="0" w:color="BCBCBC"/>
              <w:right w:val="single" w:sz="4" w:space="0" w:color="BCBCBC"/>
            </w:tcBorders>
            <w:shd w:val="clear" w:color="auto" w:fill="auto"/>
            <w:noWrap/>
            <w:vAlign w:val="center"/>
          </w:tcPr>
          <w:p w:rsidR="00F17E2E" w:rsidRPr="003B1C0B" w:rsidRDefault="00F17E2E" w:rsidP="003B1C0B">
            <w:pPr>
              <w:rPr>
                <w:color w:val="000000"/>
                <w:sz w:val="22"/>
                <w:szCs w:val="22"/>
              </w:rPr>
            </w:pPr>
            <w:r w:rsidRPr="003B1C0B">
              <w:rPr>
                <w:color w:val="000000"/>
                <w:sz w:val="22"/>
                <w:szCs w:val="22"/>
              </w:rPr>
              <w:t>Материалы</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495,11</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6.1</w:t>
            </w:r>
          </w:p>
        </w:tc>
        <w:tc>
          <w:tcPr>
            <w:tcW w:w="3660" w:type="dxa"/>
            <w:tcBorders>
              <w:top w:val="nil"/>
              <w:left w:val="nil"/>
              <w:bottom w:val="single" w:sz="4" w:space="0" w:color="BCBCBC"/>
              <w:right w:val="single" w:sz="4" w:space="0" w:color="BCBCBC"/>
            </w:tcBorders>
            <w:shd w:val="clear" w:color="auto" w:fill="auto"/>
            <w:noWrap/>
            <w:vAlign w:val="center"/>
          </w:tcPr>
          <w:p w:rsidR="00F17E2E" w:rsidRPr="003B1C0B" w:rsidRDefault="00F17E2E" w:rsidP="003B1C0B">
            <w:pPr>
              <w:ind w:firstLineChars="100" w:firstLine="220"/>
              <w:rPr>
                <w:color w:val="000000"/>
                <w:sz w:val="22"/>
                <w:szCs w:val="22"/>
              </w:rPr>
            </w:pPr>
            <w:r w:rsidRPr="003B1C0B">
              <w:rPr>
                <w:color w:val="000000"/>
                <w:sz w:val="22"/>
                <w:szCs w:val="22"/>
              </w:rPr>
              <w:t>Крест</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495,11</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3660"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30" w:anchor="tech!A1#tech!A1" w:tooltip="Добавить" w:history="1">
              <w:r w:rsidR="00F17E2E" w:rsidRPr="003B1C0B">
                <w:rPr>
                  <w:rStyle w:val="a9"/>
                  <w:color w:val="333399"/>
                  <w:sz w:val="22"/>
                  <w:szCs w:val="22"/>
                </w:rPr>
                <w:t>Добавить</w:t>
              </w:r>
            </w:hyperlink>
          </w:p>
        </w:tc>
        <w:tc>
          <w:tcPr>
            <w:tcW w:w="934"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046"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234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1800" w:type="dxa"/>
            <w:tcBorders>
              <w:top w:val="nil"/>
              <w:left w:val="nil"/>
              <w:bottom w:val="single" w:sz="4" w:space="0" w:color="BCBCBC"/>
              <w:right w:val="single" w:sz="4" w:space="0" w:color="BCBCBC"/>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7</w:t>
            </w:r>
          </w:p>
        </w:tc>
        <w:tc>
          <w:tcPr>
            <w:tcW w:w="3660" w:type="dxa"/>
            <w:tcBorders>
              <w:top w:val="nil"/>
              <w:left w:val="nil"/>
              <w:bottom w:val="single" w:sz="4" w:space="0" w:color="BCBCBC"/>
              <w:right w:val="single" w:sz="4" w:space="0" w:color="BCBCBC"/>
            </w:tcBorders>
            <w:shd w:val="clear" w:color="auto" w:fill="auto"/>
            <w:noWrap/>
            <w:vAlign w:val="center"/>
          </w:tcPr>
          <w:p w:rsidR="00F17E2E" w:rsidRPr="003B1C0B" w:rsidRDefault="00F17E2E" w:rsidP="003B1C0B">
            <w:pPr>
              <w:rPr>
                <w:color w:val="000000"/>
                <w:sz w:val="22"/>
                <w:szCs w:val="22"/>
              </w:rPr>
            </w:pPr>
            <w:r w:rsidRPr="003B1C0B">
              <w:rPr>
                <w:color w:val="000000"/>
                <w:sz w:val="22"/>
                <w:szCs w:val="22"/>
              </w:rPr>
              <w:t>Всего</w:t>
            </w:r>
          </w:p>
        </w:tc>
        <w:tc>
          <w:tcPr>
            <w:tcW w:w="934"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046"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3 488,31</w:t>
            </w:r>
          </w:p>
        </w:tc>
        <w:tc>
          <w:tcPr>
            <w:tcW w:w="234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80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bl>
    <w:p w:rsidR="00F17E2E" w:rsidRPr="003B1C0B" w:rsidRDefault="00F17E2E" w:rsidP="00F17E2E">
      <w:pPr>
        <w:rPr>
          <w:sz w:val="22"/>
          <w:szCs w:val="22"/>
        </w:rPr>
      </w:pPr>
    </w:p>
    <w:tbl>
      <w:tblPr>
        <w:tblW w:w="10080" w:type="dxa"/>
        <w:tblInd w:w="-792" w:type="dxa"/>
        <w:tblLook w:val="0000"/>
      </w:tblPr>
      <w:tblGrid>
        <w:gridCol w:w="820"/>
        <w:gridCol w:w="3320"/>
        <w:gridCol w:w="999"/>
        <w:gridCol w:w="1180"/>
        <w:gridCol w:w="2160"/>
        <w:gridCol w:w="1620"/>
      </w:tblGrid>
      <w:tr w:rsidR="00F17E2E" w:rsidRPr="003B1C0B" w:rsidTr="003B1C0B">
        <w:trPr>
          <w:trHeight w:val="585"/>
        </w:trPr>
        <w:tc>
          <w:tcPr>
            <w:tcW w:w="10080" w:type="dxa"/>
            <w:gridSpan w:val="6"/>
            <w:tcBorders>
              <w:top w:val="single" w:sz="4" w:space="0" w:color="BCBCBC"/>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Облачение тела</w:t>
            </w:r>
          </w:p>
        </w:tc>
      </w:tr>
      <w:tr w:rsidR="00F17E2E" w:rsidRPr="003B1C0B" w:rsidTr="003B1C0B">
        <w:trPr>
          <w:trHeight w:val="15"/>
        </w:trPr>
        <w:tc>
          <w:tcPr>
            <w:tcW w:w="82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332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8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1180" w:type="dxa"/>
            <w:tcBorders>
              <w:top w:val="nil"/>
              <w:left w:val="nil"/>
              <w:bottom w:val="nil"/>
              <w:right w:val="nil"/>
            </w:tcBorders>
            <w:shd w:val="clear" w:color="auto" w:fill="FFFFFF"/>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nil"/>
              <w:right w:val="nil"/>
            </w:tcBorders>
            <w:shd w:val="clear" w:color="auto" w:fill="FFFFFF"/>
            <w:vAlign w:val="center"/>
          </w:tcPr>
          <w:p w:rsidR="00F17E2E" w:rsidRPr="003B1C0B" w:rsidRDefault="00F17E2E" w:rsidP="003B1C0B">
            <w:pPr>
              <w:jc w:val="right"/>
              <w:rPr>
                <w:sz w:val="22"/>
                <w:szCs w:val="22"/>
              </w:rPr>
            </w:pPr>
            <w:r w:rsidRPr="003B1C0B">
              <w:rPr>
                <w:sz w:val="22"/>
                <w:szCs w:val="22"/>
              </w:rPr>
              <w:t> </w:t>
            </w:r>
          </w:p>
        </w:tc>
        <w:tc>
          <w:tcPr>
            <w:tcW w:w="1620"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15"/>
        </w:trPr>
        <w:tc>
          <w:tcPr>
            <w:tcW w:w="82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332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8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1180" w:type="dxa"/>
            <w:tcBorders>
              <w:top w:val="nil"/>
              <w:left w:val="nil"/>
              <w:bottom w:val="nil"/>
              <w:right w:val="nil"/>
            </w:tcBorders>
            <w:shd w:val="clear" w:color="auto" w:fill="FFFFFF"/>
            <w:vAlign w:val="center"/>
          </w:tcPr>
          <w:p w:rsidR="00F17E2E" w:rsidRPr="003B1C0B" w:rsidRDefault="00F17E2E" w:rsidP="003B1C0B">
            <w:pPr>
              <w:jc w:val="right"/>
              <w:rPr>
                <w:sz w:val="22"/>
                <w:szCs w:val="22"/>
              </w:rPr>
            </w:pPr>
            <w:r w:rsidRPr="003B1C0B">
              <w:rPr>
                <w:sz w:val="22"/>
                <w:szCs w:val="22"/>
              </w:rPr>
              <w:t> </w:t>
            </w:r>
          </w:p>
        </w:tc>
        <w:tc>
          <w:tcPr>
            <w:tcW w:w="2160" w:type="dxa"/>
            <w:tcBorders>
              <w:top w:val="nil"/>
              <w:left w:val="nil"/>
              <w:bottom w:val="nil"/>
              <w:right w:val="nil"/>
            </w:tcBorders>
            <w:shd w:val="clear" w:color="auto" w:fill="FFFFFF"/>
            <w:vAlign w:val="center"/>
          </w:tcPr>
          <w:p w:rsidR="00F17E2E" w:rsidRPr="003B1C0B" w:rsidRDefault="00F17E2E" w:rsidP="003B1C0B">
            <w:pPr>
              <w:jc w:val="right"/>
              <w:rPr>
                <w:sz w:val="22"/>
                <w:szCs w:val="22"/>
              </w:rPr>
            </w:pPr>
            <w:r w:rsidRPr="003B1C0B">
              <w:rPr>
                <w:sz w:val="22"/>
                <w:szCs w:val="22"/>
              </w:rPr>
              <w:t> </w:t>
            </w:r>
          </w:p>
        </w:tc>
        <w:tc>
          <w:tcPr>
            <w:tcW w:w="1620" w:type="dxa"/>
            <w:tcBorders>
              <w:top w:val="nil"/>
              <w:left w:val="nil"/>
              <w:bottom w:val="nil"/>
              <w:right w:val="nil"/>
            </w:tcBorders>
            <w:shd w:val="clear" w:color="auto" w:fill="FFFFFF"/>
            <w:vAlign w:val="center"/>
          </w:tcPr>
          <w:p w:rsidR="00F17E2E" w:rsidRPr="003B1C0B" w:rsidRDefault="00F17E2E" w:rsidP="003B1C0B">
            <w:pPr>
              <w:ind w:firstLineChars="100" w:firstLine="220"/>
              <w:rPr>
                <w:sz w:val="22"/>
                <w:szCs w:val="22"/>
              </w:rPr>
            </w:pPr>
            <w:r w:rsidRPr="003B1C0B">
              <w:rPr>
                <w:sz w:val="22"/>
                <w:szCs w:val="22"/>
              </w:rPr>
              <w:t> </w:t>
            </w:r>
          </w:p>
        </w:tc>
      </w:tr>
      <w:tr w:rsidR="00F17E2E" w:rsidRPr="003B1C0B" w:rsidTr="003B1C0B">
        <w:trPr>
          <w:trHeight w:val="345"/>
        </w:trPr>
        <w:tc>
          <w:tcPr>
            <w:tcW w:w="82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32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Статьи затрат</w:t>
            </w:r>
          </w:p>
        </w:tc>
        <w:tc>
          <w:tcPr>
            <w:tcW w:w="98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Ед. </w:t>
            </w:r>
            <w:proofErr w:type="spellStart"/>
            <w:r w:rsidRPr="003B1C0B">
              <w:rPr>
                <w:sz w:val="22"/>
                <w:szCs w:val="22"/>
              </w:rPr>
              <w:t>изм</w:t>
            </w:r>
            <w:proofErr w:type="spellEnd"/>
            <w:r w:rsidRPr="003B1C0B">
              <w:rPr>
                <w:sz w:val="22"/>
                <w:szCs w:val="22"/>
              </w:rPr>
              <w:t>.</w:t>
            </w:r>
          </w:p>
        </w:tc>
        <w:tc>
          <w:tcPr>
            <w:tcW w:w="1180" w:type="dxa"/>
            <w:vMerge w:val="restart"/>
            <w:tcBorders>
              <w:top w:val="single" w:sz="4" w:space="0" w:color="BCBCBC"/>
              <w:left w:val="single" w:sz="4" w:space="0" w:color="BCBCBC"/>
              <w:bottom w:val="nil"/>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Сумма затрат</w:t>
            </w:r>
          </w:p>
        </w:tc>
        <w:tc>
          <w:tcPr>
            <w:tcW w:w="216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Ссылка на обосновывающие материалы</w:t>
            </w:r>
          </w:p>
        </w:tc>
        <w:tc>
          <w:tcPr>
            <w:tcW w:w="1620" w:type="dxa"/>
            <w:vMerge w:val="restart"/>
            <w:tcBorders>
              <w:top w:val="single" w:sz="4" w:space="0" w:color="BCBCBC"/>
              <w:left w:val="single" w:sz="4" w:space="0" w:color="BCBCBC"/>
              <w:bottom w:val="nil"/>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Примечание</w:t>
            </w:r>
          </w:p>
        </w:tc>
      </w:tr>
      <w:tr w:rsidR="00F17E2E" w:rsidRPr="003B1C0B" w:rsidTr="003B1C0B">
        <w:trPr>
          <w:trHeight w:val="290"/>
        </w:trPr>
        <w:tc>
          <w:tcPr>
            <w:tcW w:w="82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32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8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180"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c>
          <w:tcPr>
            <w:tcW w:w="216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620"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r>
      <w:tr w:rsidR="00F17E2E" w:rsidRPr="003B1C0B" w:rsidTr="003B1C0B">
        <w:trPr>
          <w:trHeight w:val="196"/>
        </w:trPr>
        <w:tc>
          <w:tcPr>
            <w:tcW w:w="820" w:type="dxa"/>
            <w:tcBorders>
              <w:top w:val="nil"/>
              <w:left w:val="single" w:sz="4" w:space="0" w:color="BCBCBC"/>
              <w:bottom w:val="nil"/>
              <w:right w:val="nil"/>
            </w:tcBorders>
            <w:shd w:val="thinReverseDiagStripe" w:color="B7E4FF" w:fill="FFFFFF"/>
            <w:noWrap/>
            <w:vAlign w:val="center"/>
          </w:tcPr>
          <w:p w:rsidR="00F17E2E" w:rsidRPr="003B1C0B" w:rsidRDefault="00F17E2E" w:rsidP="003B1C0B">
            <w:pPr>
              <w:jc w:val="center"/>
              <w:rPr>
                <w:color w:val="FFFFFF"/>
                <w:sz w:val="22"/>
                <w:szCs w:val="22"/>
              </w:rPr>
            </w:pPr>
            <w:r w:rsidRPr="003B1C0B">
              <w:rPr>
                <w:color w:val="FFFFFF"/>
                <w:sz w:val="22"/>
                <w:szCs w:val="22"/>
              </w:rPr>
              <w:t>0</w:t>
            </w:r>
          </w:p>
        </w:tc>
        <w:tc>
          <w:tcPr>
            <w:tcW w:w="332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980" w:type="dxa"/>
            <w:tcBorders>
              <w:top w:val="nil"/>
              <w:left w:val="nil"/>
              <w:bottom w:val="nil"/>
              <w:right w:val="nil"/>
            </w:tcBorders>
            <w:shd w:val="thinReverseDiagStripe" w:color="B7E4FF" w:fill="FFFFFF"/>
            <w:noWrap/>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1180" w:type="dxa"/>
            <w:tcBorders>
              <w:top w:val="nil"/>
              <w:left w:val="nil"/>
              <w:bottom w:val="nil"/>
              <w:right w:val="nil"/>
            </w:tcBorders>
            <w:shd w:val="thinReverseDiagStripe" w:color="B7E4FF" w:fill="FFFFFF"/>
            <w:noWrap/>
            <w:vAlign w:val="center"/>
          </w:tcPr>
          <w:p w:rsidR="00F17E2E" w:rsidRPr="003B1C0B" w:rsidRDefault="00F17E2E" w:rsidP="003B1C0B">
            <w:pPr>
              <w:jc w:val="right"/>
              <w:rPr>
                <w:color w:val="000080"/>
                <w:sz w:val="22"/>
                <w:szCs w:val="22"/>
              </w:rPr>
            </w:pPr>
            <w:r w:rsidRPr="003B1C0B">
              <w:rPr>
                <w:color w:val="000080"/>
                <w:sz w:val="22"/>
                <w:szCs w:val="22"/>
              </w:rPr>
              <w:t> </w:t>
            </w:r>
          </w:p>
        </w:tc>
        <w:tc>
          <w:tcPr>
            <w:tcW w:w="2160" w:type="dxa"/>
            <w:tcBorders>
              <w:top w:val="nil"/>
              <w:left w:val="nil"/>
              <w:bottom w:val="nil"/>
              <w:right w:val="nil"/>
            </w:tcBorders>
            <w:shd w:val="thinReverseDiagStripe" w:color="B7E4FF" w:fill="FFFFFF"/>
            <w:noWrap/>
            <w:vAlign w:val="center"/>
          </w:tcPr>
          <w:p w:rsidR="00F17E2E" w:rsidRPr="003B1C0B" w:rsidRDefault="00F17E2E" w:rsidP="003B1C0B">
            <w:pPr>
              <w:jc w:val="right"/>
              <w:rPr>
                <w:color w:val="000080"/>
                <w:sz w:val="22"/>
                <w:szCs w:val="22"/>
              </w:rPr>
            </w:pPr>
            <w:r w:rsidRPr="003B1C0B">
              <w:rPr>
                <w:color w:val="000080"/>
                <w:sz w:val="22"/>
                <w:szCs w:val="22"/>
              </w:rPr>
              <w:t> </w:t>
            </w:r>
          </w:p>
        </w:tc>
        <w:tc>
          <w:tcPr>
            <w:tcW w:w="162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375"/>
        </w:trPr>
        <w:tc>
          <w:tcPr>
            <w:tcW w:w="820"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w:t>
            </w:r>
          </w:p>
        </w:tc>
        <w:tc>
          <w:tcPr>
            <w:tcW w:w="3320"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Прямые расходы</w:t>
            </w:r>
          </w:p>
        </w:tc>
        <w:tc>
          <w:tcPr>
            <w:tcW w:w="980"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180" w:type="dxa"/>
            <w:tcBorders>
              <w:top w:val="single" w:sz="4" w:space="0" w:color="BCBCBC"/>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121,65</w:t>
            </w:r>
          </w:p>
        </w:tc>
        <w:tc>
          <w:tcPr>
            <w:tcW w:w="2160"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2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w:t>
            </w:r>
          </w:p>
        </w:tc>
        <w:tc>
          <w:tcPr>
            <w:tcW w:w="332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18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93,43</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2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1.2</w:t>
            </w:r>
          </w:p>
        </w:tc>
        <w:tc>
          <w:tcPr>
            <w:tcW w:w="332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Норматив времени </w:t>
            </w: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18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1,10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2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1.3</w:t>
            </w:r>
          </w:p>
        </w:tc>
        <w:tc>
          <w:tcPr>
            <w:tcW w:w="332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Средняя норма рабочего времени в месяц</w:t>
            </w: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18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166,00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2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1.4</w:t>
            </w:r>
          </w:p>
        </w:tc>
        <w:tc>
          <w:tcPr>
            <w:tcW w:w="332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Заработная плата </w:t>
            </w: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roofErr w:type="spellStart"/>
            <w:proofErr w:type="gramStart"/>
            <w:r w:rsidRPr="003B1C0B">
              <w:rPr>
                <w:color w:val="000000"/>
                <w:sz w:val="22"/>
                <w:szCs w:val="22"/>
              </w:rPr>
              <w:t>мес</w:t>
            </w:r>
            <w:proofErr w:type="spellEnd"/>
            <w:proofErr w:type="gramEnd"/>
          </w:p>
        </w:tc>
        <w:tc>
          <w:tcPr>
            <w:tcW w:w="118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14 100,00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2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1.5</w:t>
            </w:r>
          </w:p>
        </w:tc>
        <w:tc>
          <w:tcPr>
            <w:tcW w:w="332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Расходы на оплату труда</w:t>
            </w: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18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93,43</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2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1.6</w:t>
            </w:r>
          </w:p>
        </w:tc>
        <w:tc>
          <w:tcPr>
            <w:tcW w:w="332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sz w:val="22"/>
                <w:szCs w:val="22"/>
              </w:rPr>
            </w:pPr>
            <w:r w:rsidRPr="003B1C0B">
              <w:rPr>
                <w:sz w:val="22"/>
                <w:szCs w:val="22"/>
              </w:rPr>
              <w:t xml:space="preserve">Страховые взносы  </w:t>
            </w: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18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28,22</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65"/>
        </w:trPr>
        <w:tc>
          <w:tcPr>
            <w:tcW w:w="8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3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18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30,20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10"/>
        </w:trPr>
        <w:tc>
          <w:tcPr>
            <w:tcW w:w="82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w:t>
            </w:r>
          </w:p>
        </w:tc>
        <w:tc>
          <w:tcPr>
            <w:tcW w:w="332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Общехозяйственные (накладные) расходы    </w:t>
            </w: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180" w:type="dxa"/>
            <w:tcBorders>
              <w:top w:val="nil"/>
              <w:left w:val="nil"/>
              <w:bottom w:val="single" w:sz="4" w:space="0" w:color="BCBCBC"/>
              <w:right w:val="nil"/>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55,67</w:t>
            </w:r>
          </w:p>
        </w:tc>
        <w:tc>
          <w:tcPr>
            <w:tcW w:w="2160" w:type="dxa"/>
            <w:tcBorders>
              <w:top w:val="nil"/>
              <w:left w:val="single" w:sz="4" w:space="0" w:color="BCBCBC"/>
              <w:bottom w:val="single" w:sz="4" w:space="0" w:color="BCBCBC"/>
              <w:right w:val="nil"/>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3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180" w:type="dxa"/>
            <w:tcBorders>
              <w:top w:val="nil"/>
              <w:left w:val="nil"/>
              <w:bottom w:val="single" w:sz="4" w:space="0" w:color="BCBCBC"/>
              <w:right w:val="nil"/>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45,76</w:t>
            </w:r>
          </w:p>
        </w:tc>
        <w:tc>
          <w:tcPr>
            <w:tcW w:w="2160" w:type="dxa"/>
            <w:tcBorders>
              <w:top w:val="nil"/>
              <w:left w:val="single" w:sz="4" w:space="0" w:color="BCBCBC"/>
              <w:bottom w:val="single" w:sz="4" w:space="0" w:color="BCBCBC"/>
              <w:right w:val="nil"/>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single" w:sz="4" w:space="0" w:color="BCBCBC"/>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600"/>
        </w:trPr>
        <w:tc>
          <w:tcPr>
            <w:tcW w:w="82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3</w:t>
            </w:r>
          </w:p>
        </w:tc>
        <w:tc>
          <w:tcPr>
            <w:tcW w:w="332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Материалы</w:t>
            </w: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18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2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3320" w:type="dxa"/>
            <w:tcBorders>
              <w:top w:val="nil"/>
              <w:left w:val="nil"/>
              <w:bottom w:val="single" w:sz="4" w:space="0" w:color="BCBCBC"/>
              <w:right w:val="single" w:sz="4" w:space="0" w:color="BCBCBC"/>
            </w:tcBorders>
            <w:shd w:val="clear" w:color="auto" w:fill="E3FAFD"/>
            <w:vAlign w:val="center"/>
          </w:tcPr>
          <w:p w:rsidR="00F17E2E" w:rsidRPr="003B1C0B" w:rsidRDefault="004D3235" w:rsidP="003B1C0B">
            <w:pPr>
              <w:ind w:firstLineChars="100" w:firstLine="220"/>
              <w:rPr>
                <w:color w:val="333399"/>
                <w:sz w:val="22"/>
                <w:szCs w:val="22"/>
              </w:rPr>
            </w:pPr>
            <w:hyperlink r:id="rId31" w:anchor="tech!A1#tech!A1" w:tooltip="Добавить" w:history="1">
              <w:r w:rsidR="00F17E2E" w:rsidRPr="003B1C0B">
                <w:rPr>
                  <w:rStyle w:val="a9"/>
                  <w:color w:val="333399"/>
                  <w:sz w:val="22"/>
                  <w:szCs w:val="22"/>
                </w:rPr>
                <w:t>Добавить</w:t>
              </w:r>
            </w:hyperlink>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118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80"/>
                <w:sz w:val="22"/>
                <w:szCs w:val="22"/>
              </w:rPr>
            </w:pPr>
            <w:r w:rsidRPr="003B1C0B">
              <w:rPr>
                <w:color w:val="000080"/>
                <w:sz w:val="22"/>
                <w:szCs w:val="22"/>
              </w:rPr>
              <w:t> </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20"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jc w:val="center"/>
              <w:rPr>
                <w:color w:val="000000"/>
                <w:sz w:val="22"/>
                <w:szCs w:val="22"/>
              </w:rPr>
            </w:pPr>
            <w:r w:rsidRPr="003B1C0B">
              <w:rPr>
                <w:color w:val="000000"/>
                <w:sz w:val="22"/>
                <w:szCs w:val="22"/>
              </w:rPr>
              <w:t>4</w:t>
            </w:r>
          </w:p>
        </w:tc>
        <w:tc>
          <w:tcPr>
            <w:tcW w:w="332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rPr>
                <w:color w:val="000000"/>
                <w:sz w:val="22"/>
                <w:szCs w:val="22"/>
              </w:rPr>
            </w:pPr>
            <w:r w:rsidRPr="003B1C0B">
              <w:rPr>
                <w:color w:val="000000"/>
                <w:sz w:val="22"/>
                <w:szCs w:val="22"/>
              </w:rPr>
              <w:t>Себестоимость</w:t>
            </w:r>
          </w:p>
        </w:tc>
        <w:tc>
          <w:tcPr>
            <w:tcW w:w="98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18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jc w:val="right"/>
              <w:rPr>
                <w:color w:val="000000"/>
                <w:sz w:val="22"/>
                <w:szCs w:val="22"/>
              </w:rPr>
            </w:pPr>
            <w:r w:rsidRPr="003B1C0B">
              <w:rPr>
                <w:color w:val="000000"/>
                <w:sz w:val="22"/>
                <w:szCs w:val="22"/>
              </w:rPr>
              <w:t>177,32</w:t>
            </w:r>
          </w:p>
        </w:tc>
        <w:tc>
          <w:tcPr>
            <w:tcW w:w="216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jc w:val="right"/>
              <w:rPr>
                <w:color w:val="000080"/>
                <w:sz w:val="22"/>
                <w:szCs w:val="22"/>
              </w:rPr>
            </w:pPr>
            <w:r w:rsidRPr="003B1C0B">
              <w:rPr>
                <w:color w:val="000080"/>
                <w:sz w:val="22"/>
                <w:szCs w:val="22"/>
              </w:rPr>
              <w:t> </w:t>
            </w:r>
          </w:p>
        </w:tc>
        <w:tc>
          <w:tcPr>
            <w:tcW w:w="1620" w:type="dxa"/>
            <w:tcBorders>
              <w:top w:val="nil"/>
              <w:left w:val="nil"/>
              <w:bottom w:val="single" w:sz="4" w:space="0" w:color="BCBCBC"/>
              <w:right w:val="single" w:sz="4" w:space="0" w:color="BCBCBC"/>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r>
      <w:tr w:rsidR="00F17E2E" w:rsidRPr="003B1C0B" w:rsidTr="003B1C0B">
        <w:trPr>
          <w:trHeight w:val="375"/>
        </w:trPr>
        <w:tc>
          <w:tcPr>
            <w:tcW w:w="820"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5</w:t>
            </w:r>
          </w:p>
        </w:tc>
        <w:tc>
          <w:tcPr>
            <w:tcW w:w="332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 xml:space="preserve">Рентабельность       </w:t>
            </w: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18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120,00</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2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p>
          <w:p w:rsidR="00F17E2E" w:rsidRPr="003B1C0B" w:rsidRDefault="00F17E2E" w:rsidP="003B1C0B">
            <w:pPr>
              <w:rPr>
                <w:color w:val="000000"/>
                <w:sz w:val="22"/>
                <w:szCs w:val="22"/>
              </w:rPr>
            </w:pPr>
            <w:r w:rsidRPr="003B1C0B">
              <w:rPr>
                <w:color w:val="000000"/>
                <w:sz w:val="22"/>
                <w:szCs w:val="22"/>
              </w:rPr>
              <w:t>6</w:t>
            </w:r>
          </w:p>
        </w:tc>
        <w:tc>
          <w:tcPr>
            <w:tcW w:w="3320"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p>
          <w:p w:rsidR="00F17E2E" w:rsidRPr="003B1C0B" w:rsidRDefault="00F17E2E" w:rsidP="003B1C0B">
            <w:pPr>
              <w:rPr>
                <w:color w:val="000000"/>
                <w:sz w:val="22"/>
                <w:szCs w:val="22"/>
              </w:rPr>
            </w:pPr>
            <w:r w:rsidRPr="003B1C0B">
              <w:rPr>
                <w:color w:val="000000"/>
                <w:sz w:val="22"/>
                <w:szCs w:val="22"/>
              </w:rPr>
              <w:t>Всего расходов</w:t>
            </w: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w:t>
            </w:r>
          </w:p>
        </w:tc>
        <w:tc>
          <w:tcPr>
            <w:tcW w:w="118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67,67</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320"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8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18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297,32</w:t>
            </w:r>
          </w:p>
        </w:tc>
        <w:tc>
          <w:tcPr>
            <w:tcW w:w="216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162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bl>
    <w:p w:rsidR="00F17E2E" w:rsidRPr="003B1C0B" w:rsidRDefault="00F17E2E" w:rsidP="00F17E2E">
      <w:pPr>
        <w:rPr>
          <w:sz w:val="22"/>
          <w:szCs w:val="22"/>
        </w:rPr>
      </w:pPr>
    </w:p>
    <w:p w:rsidR="00F17E2E" w:rsidRPr="003B1C0B" w:rsidRDefault="00F17E2E" w:rsidP="00F17E2E">
      <w:pPr>
        <w:rPr>
          <w:sz w:val="22"/>
          <w:szCs w:val="22"/>
        </w:rPr>
      </w:pPr>
    </w:p>
    <w:tbl>
      <w:tblPr>
        <w:tblW w:w="10720" w:type="dxa"/>
        <w:tblInd w:w="-972" w:type="dxa"/>
        <w:tblLook w:val="0000"/>
      </w:tblPr>
      <w:tblGrid>
        <w:gridCol w:w="931"/>
        <w:gridCol w:w="3629"/>
        <w:gridCol w:w="940"/>
        <w:gridCol w:w="1220"/>
        <w:gridCol w:w="1920"/>
        <w:gridCol w:w="2080"/>
      </w:tblGrid>
      <w:tr w:rsidR="00F17E2E" w:rsidRPr="003B1C0B" w:rsidTr="003B1C0B">
        <w:trPr>
          <w:trHeight w:val="585"/>
        </w:trPr>
        <w:tc>
          <w:tcPr>
            <w:tcW w:w="10720" w:type="dxa"/>
            <w:gridSpan w:val="6"/>
            <w:tcBorders>
              <w:top w:val="single" w:sz="4" w:space="0" w:color="BCBCBC"/>
              <w:left w:val="nil"/>
              <w:bottom w:val="single" w:sz="4" w:space="0" w:color="BCBCBC"/>
              <w:right w:val="nil"/>
            </w:tcBorders>
            <w:shd w:val="clear" w:color="auto" w:fill="auto"/>
            <w:vAlign w:val="center"/>
          </w:tcPr>
          <w:p w:rsidR="00F17E2E" w:rsidRPr="003B1C0B" w:rsidRDefault="00F17E2E" w:rsidP="003B1C0B">
            <w:pPr>
              <w:rPr>
                <w:sz w:val="22"/>
                <w:szCs w:val="22"/>
              </w:rPr>
            </w:pPr>
            <w:r w:rsidRPr="003B1C0B">
              <w:rPr>
                <w:sz w:val="22"/>
                <w:szCs w:val="22"/>
              </w:rPr>
              <w:t>Расчет стоимости услуги на кремацию с последующей выдачей урны с прахом</w:t>
            </w:r>
          </w:p>
        </w:tc>
      </w:tr>
      <w:tr w:rsidR="00F17E2E" w:rsidRPr="003B1C0B" w:rsidTr="003B1C0B">
        <w:trPr>
          <w:trHeight w:val="15"/>
        </w:trPr>
        <w:tc>
          <w:tcPr>
            <w:tcW w:w="871"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3629"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4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1220" w:type="dxa"/>
            <w:tcBorders>
              <w:top w:val="nil"/>
              <w:left w:val="nil"/>
              <w:bottom w:val="nil"/>
              <w:right w:val="nil"/>
            </w:tcBorders>
            <w:shd w:val="clear" w:color="auto" w:fill="FFFFFF"/>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nil"/>
              <w:right w:val="nil"/>
            </w:tcBorders>
            <w:shd w:val="clear" w:color="auto" w:fill="FFFFFF"/>
            <w:vAlign w:val="center"/>
          </w:tcPr>
          <w:p w:rsidR="00F17E2E" w:rsidRPr="003B1C0B" w:rsidRDefault="00F17E2E" w:rsidP="003B1C0B">
            <w:pPr>
              <w:jc w:val="right"/>
              <w:rPr>
                <w:sz w:val="22"/>
                <w:szCs w:val="22"/>
              </w:rPr>
            </w:pPr>
            <w:r w:rsidRPr="003B1C0B">
              <w:rPr>
                <w:sz w:val="22"/>
                <w:szCs w:val="22"/>
              </w:rPr>
              <w:t> </w:t>
            </w:r>
          </w:p>
        </w:tc>
        <w:tc>
          <w:tcPr>
            <w:tcW w:w="208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15"/>
        </w:trPr>
        <w:tc>
          <w:tcPr>
            <w:tcW w:w="871"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3629"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c>
          <w:tcPr>
            <w:tcW w:w="940" w:type="dxa"/>
            <w:tcBorders>
              <w:top w:val="nil"/>
              <w:left w:val="nil"/>
              <w:bottom w:val="nil"/>
              <w:right w:val="nil"/>
            </w:tcBorders>
            <w:shd w:val="clear" w:color="auto" w:fill="FFFFFF"/>
            <w:vAlign w:val="center"/>
          </w:tcPr>
          <w:p w:rsidR="00F17E2E" w:rsidRPr="003B1C0B" w:rsidRDefault="00F17E2E" w:rsidP="003B1C0B">
            <w:pPr>
              <w:jc w:val="center"/>
              <w:rPr>
                <w:sz w:val="22"/>
                <w:szCs w:val="22"/>
              </w:rPr>
            </w:pPr>
            <w:r w:rsidRPr="003B1C0B">
              <w:rPr>
                <w:sz w:val="22"/>
                <w:szCs w:val="22"/>
              </w:rPr>
              <w:t> </w:t>
            </w:r>
          </w:p>
        </w:tc>
        <w:tc>
          <w:tcPr>
            <w:tcW w:w="1220" w:type="dxa"/>
            <w:tcBorders>
              <w:top w:val="nil"/>
              <w:left w:val="nil"/>
              <w:bottom w:val="nil"/>
              <w:right w:val="nil"/>
            </w:tcBorders>
            <w:shd w:val="clear" w:color="auto" w:fill="FFFFFF"/>
            <w:vAlign w:val="center"/>
          </w:tcPr>
          <w:p w:rsidR="00F17E2E" w:rsidRPr="003B1C0B" w:rsidRDefault="00F17E2E" w:rsidP="003B1C0B">
            <w:pPr>
              <w:jc w:val="right"/>
              <w:rPr>
                <w:sz w:val="22"/>
                <w:szCs w:val="22"/>
              </w:rPr>
            </w:pPr>
            <w:r w:rsidRPr="003B1C0B">
              <w:rPr>
                <w:sz w:val="22"/>
                <w:szCs w:val="22"/>
              </w:rPr>
              <w:t> </w:t>
            </w:r>
          </w:p>
        </w:tc>
        <w:tc>
          <w:tcPr>
            <w:tcW w:w="1980" w:type="dxa"/>
            <w:tcBorders>
              <w:top w:val="nil"/>
              <w:left w:val="nil"/>
              <w:bottom w:val="nil"/>
              <w:right w:val="nil"/>
            </w:tcBorders>
            <w:shd w:val="clear" w:color="auto" w:fill="FFFFFF"/>
            <w:vAlign w:val="center"/>
          </w:tcPr>
          <w:p w:rsidR="00F17E2E" w:rsidRPr="003B1C0B" w:rsidRDefault="00F17E2E" w:rsidP="003B1C0B">
            <w:pPr>
              <w:jc w:val="right"/>
              <w:rPr>
                <w:sz w:val="22"/>
                <w:szCs w:val="22"/>
              </w:rPr>
            </w:pPr>
            <w:r w:rsidRPr="003B1C0B">
              <w:rPr>
                <w:sz w:val="22"/>
                <w:szCs w:val="22"/>
              </w:rPr>
              <w:t> </w:t>
            </w:r>
          </w:p>
        </w:tc>
        <w:tc>
          <w:tcPr>
            <w:tcW w:w="2080" w:type="dxa"/>
            <w:tcBorders>
              <w:top w:val="nil"/>
              <w:left w:val="nil"/>
              <w:bottom w:val="nil"/>
              <w:right w:val="nil"/>
            </w:tcBorders>
            <w:shd w:val="clear" w:color="auto" w:fill="FFFFFF"/>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45"/>
        </w:trPr>
        <w:tc>
          <w:tcPr>
            <w:tcW w:w="871"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629"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Статьи затрат</w:t>
            </w:r>
          </w:p>
        </w:tc>
        <w:tc>
          <w:tcPr>
            <w:tcW w:w="9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 xml:space="preserve">Ед. </w:t>
            </w:r>
            <w:proofErr w:type="spellStart"/>
            <w:r w:rsidRPr="003B1C0B">
              <w:rPr>
                <w:sz w:val="22"/>
                <w:szCs w:val="22"/>
              </w:rPr>
              <w:t>изм</w:t>
            </w:r>
            <w:proofErr w:type="spellEnd"/>
            <w:r w:rsidRPr="003B1C0B">
              <w:rPr>
                <w:sz w:val="22"/>
                <w:szCs w:val="22"/>
              </w:rPr>
              <w:t>.</w:t>
            </w:r>
          </w:p>
        </w:tc>
        <w:tc>
          <w:tcPr>
            <w:tcW w:w="1220" w:type="dxa"/>
            <w:vMerge w:val="restart"/>
            <w:tcBorders>
              <w:top w:val="single" w:sz="4" w:space="0" w:color="BCBCBC"/>
              <w:left w:val="single" w:sz="4" w:space="0" w:color="BCBCBC"/>
              <w:bottom w:val="nil"/>
              <w:right w:val="single" w:sz="4" w:space="0" w:color="BCBCBC"/>
            </w:tcBorders>
            <w:shd w:val="clear" w:color="auto" w:fill="FFFFFF"/>
            <w:vAlign w:val="center"/>
          </w:tcPr>
          <w:p w:rsidR="00F17E2E" w:rsidRPr="003B1C0B" w:rsidRDefault="00F17E2E" w:rsidP="003B1C0B">
            <w:pPr>
              <w:jc w:val="center"/>
              <w:rPr>
                <w:sz w:val="22"/>
                <w:szCs w:val="22"/>
              </w:rPr>
            </w:pPr>
            <w:r w:rsidRPr="003B1C0B">
              <w:rPr>
                <w:sz w:val="22"/>
                <w:szCs w:val="22"/>
              </w:rPr>
              <w:t>Сумма затрат</w:t>
            </w:r>
          </w:p>
        </w:tc>
        <w:tc>
          <w:tcPr>
            <w:tcW w:w="198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sz w:val="22"/>
                <w:szCs w:val="22"/>
              </w:rPr>
            </w:pPr>
            <w:r w:rsidRPr="003B1C0B">
              <w:rPr>
                <w:sz w:val="22"/>
                <w:szCs w:val="22"/>
              </w:rPr>
              <w:t>Ссылка на обосновывающие материалы</w:t>
            </w:r>
          </w:p>
        </w:tc>
        <w:tc>
          <w:tcPr>
            <w:tcW w:w="2080" w:type="dxa"/>
            <w:vMerge w:val="restart"/>
            <w:tcBorders>
              <w:top w:val="single" w:sz="4" w:space="0" w:color="BCBCBC"/>
              <w:left w:val="single" w:sz="4" w:space="0" w:color="BCBCBC"/>
              <w:bottom w:val="nil"/>
              <w:right w:val="single" w:sz="4" w:space="0" w:color="BCBCBC"/>
            </w:tcBorders>
            <w:shd w:val="clear" w:color="auto" w:fill="auto"/>
            <w:vAlign w:val="center"/>
          </w:tcPr>
          <w:p w:rsidR="00F17E2E" w:rsidRPr="003B1C0B" w:rsidRDefault="00F17E2E" w:rsidP="003B1C0B">
            <w:pPr>
              <w:rPr>
                <w:sz w:val="22"/>
                <w:szCs w:val="22"/>
              </w:rPr>
            </w:pPr>
            <w:r w:rsidRPr="003B1C0B">
              <w:rPr>
                <w:sz w:val="22"/>
                <w:szCs w:val="22"/>
              </w:rPr>
              <w:t>Примечание</w:t>
            </w:r>
          </w:p>
        </w:tc>
      </w:tr>
      <w:tr w:rsidR="00F17E2E" w:rsidRPr="003B1C0B" w:rsidTr="003B1C0B">
        <w:trPr>
          <w:trHeight w:val="290"/>
        </w:trPr>
        <w:tc>
          <w:tcPr>
            <w:tcW w:w="871"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3629"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4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1220"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c>
          <w:tcPr>
            <w:tcW w:w="1980" w:type="dxa"/>
            <w:vMerge/>
            <w:tcBorders>
              <w:top w:val="single" w:sz="4" w:space="0" w:color="BCBCBC"/>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2080" w:type="dxa"/>
            <w:vMerge/>
            <w:tcBorders>
              <w:top w:val="single" w:sz="4" w:space="0" w:color="BCBCBC"/>
              <w:left w:val="single" w:sz="4" w:space="0" w:color="BCBCBC"/>
              <w:bottom w:val="nil"/>
              <w:right w:val="single" w:sz="4" w:space="0" w:color="BCBCBC"/>
            </w:tcBorders>
            <w:vAlign w:val="center"/>
          </w:tcPr>
          <w:p w:rsidR="00F17E2E" w:rsidRPr="003B1C0B" w:rsidRDefault="00F17E2E" w:rsidP="003B1C0B">
            <w:pPr>
              <w:rPr>
                <w:sz w:val="22"/>
                <w:szCs w:val="22"/>
              </w:rPr>
            </w:pPr>
          </w:p>
        </w:tc>
      </w:tr>
      <w:tr w:rsidR="00F17E2E" w:rsidRPr="003B1C0B" w:rsidTr="003B1C0B">
        <w:trPr>
          <w:trHeight w:val="45"/>
        </w:trPr>
        <w:tc>
          <w:tcPr>
            <w:tcW w:w="871" w:type="dxa"/>
            <w:tcBorders>
              <w:top w:val="nil"/>
              <w:left w:val="single" w:sz="4" w:space="0" w:color="BCBCBC"/>
              <w:bottom w:val="nil"/>
              <w:right w:val="nil"/>
            </w:tcBorders>
            <w:shd w:val="thinReverseDiagStripe" w:color="B7E4FF" w:fill="FFFFFF"/>
            <w:noWrap/>
            <w:vAlign w:val="center"/>
          </w:tcPr>
          <w:p w:rsidR="00F17E2E" w:rsidRPr="003B1C0B" w:rsidRDefault="00F17E2E" w:rsidP="003B1C0B">
            <w:pPr>
              <w:jc w:val="center"/>
              <w:rPr>
                <w:color w:val="FFFFFF"/>
                <w:sz w:val="22"/>
                <w:szCs w:val="22"/>
              </w:rPr>
            </w:pPr>
            <w:r w:rsidRPr="003B1C0B">
              <w:rPr>
                <w:color w:val="FFFFFF"/>
                <w:sz w:val="22"/>
                <w:szCs w:val="22"/>
              </w:rPr>
              <w:t>0</w:t>
            </w:r>
          </w:p>
        </w:tc>
        <w:tc>
          <w:tcPr>
            <w:tcW w:w="3629"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rPr>
                <w:color w:val="000080"/>
                <w:sz w:val="22"/>
                <w:szCs w:val="22"/>
              </w:rPr>
            </w:pPr>
            <w:r w:rsidRPr="003B1C0B">
              <w:rPr>
                <w:color w:val="000080"/>
                <w:sz w:val="22"/>
                <w:szCs w:val="22"/>
              </w:rPr>
              <w:t> </w:t>
            </w:r>
          </w:p>
        </w:tc>
        <w:tc>
          <w:tcPr>
            <w:tcW w:w="940" w:type="dxa"/>
            <w:tcBorders>
              <w:top w:val="nil"/>
              <w:left w:val="nil"/>
              <w:bottom w:val="nil"/>
              <w:right w:val="nil"/>
            </w:tcBorders>
            <w:shd w:val="thinReverseDiagStripe" w:color="B7E4FF" w:fill="FFFFFF"/>
            <w:noWrap/>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1220" w:type="dxa"/>
            <w:tcBorders>
              <w:top w:val="nil"/>
              <w:left w:val="nil"/>
              <w:bottom w:val="nil"/>
              <w:right w:val="nil"/>
            </w:tcBorders>
            <w:shd w:val="thinReverseDiagStripe" w:color="B7E4FF" w:fill="FFFFFF"/>
            <w:noWrap/>
            <w:vAlign w:val="center"/>
          </w:tcPr>
          <w:p w:rsidR="00F17E2E" w:rsidRPr="003B1C0B" w:rsidRDefault="00F17E2E" w:rsidP="003B1C0B">
            <w:pPr>
              <w:ind w:firstLineChars="100" w:firstLine="220"/>
              <w:jc w:val="right"/>
              <w:rPr>
                <w:color w:val="000080"/>
                <w:sz w:val="22"/>
                <w:szCs w:val="22"/>
              </w:rPr>
            </w:pPr>
            <w:r w:rsidRPr="003B1C0B">
              <w:rPr>
                <w:color w:val="000080"/>
                <w:sz w:val="22"/>
                <w:szCs w:val="22"/>
              </w:rPr>
              <w:t> </w:t>
            </w:r>
          </w:p>
        </w:tc>
        <w:tc>
          <w:tcPr>
            <w:tcW w:w="1980" w:type="dxa"/>
            <w:tcBorders>
              <w:top w:val="nil"/>
              <w:left w:val="nil"/>
              <w:bottom w:val="nil"/>
              <w:right w:val="nil"/>
            </w:tcBorders>
            <w:shd w:val="thinReverseDiagStripe" w:color="B7E4FF" w:fill="FFFFFF"/>
            <w:vAlign w:val="center"/>
          </w:tcPr>
          <w:p w:rsidR="00F17E2E" w:rsidRPr="003B1C0B" w:rsidRDefault="00F17E2E" w:rsidP="003B1C0B">
            <w:pPr>
              <w:jc w:val="right"/>
              <w:rPr>
                <w:color w:val="000080"/>
                <w:sz w:val="22"/>
                <w:szCs w:val="22"/>
              </w:rPr>
            </w:pPr>
            <w:r w:rsidRPr="003B1C0B">
              <w:rPr>
                <w:color w:val="000080"/>
                <w:sz w:val="22"/>
                <w:szCs w:val="22"/>
              </w:rPr>
              <w:t> </w:t>
            </w:r>
          </w:p>
        </w:tc>
        <w:tc>
          <w:tcPr>
            <w:tcW w:w="208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871" w:type="dxa"/>
            <w:tcBorders>
              <w:top w:val="single" w:sz="4" w:space="0" w:color="BCBCBC"/>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w:t>
            </w:r>
          </w:p>
        </w:tc>
        <w:tc>
          <w:tcPr>
            <w:tcW w:w="3629"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Доставка гроба с телом умершего к месту кремации</w:t>
            </w:r>
          </w:p>
        </w:tc>
        <w:tc>
          <w:tcPr>
            <w:tcW w:w="940" w:type="dxa"/>
            <w:tcBorders>
              <w:top w:val="single" w:sz="4" w:space="0" w:color="BCBCBC"/>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single" w:sz="4" w:space="0" w:color="BCBCBC"/>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single" w:sz="4" w:space="0" w:color="BCBCBC"/>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Прямые расходы, в том числе: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1.1.1</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3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1.1.2</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1.1.3</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1.1.4</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1.1.5</w:t>
            </w:r>
          </w:p>
        </w:tc>
        <w:tc>
          <w:tcPr>
            <w:tcW w:w="362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6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2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510"/>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1.2</w:t>
            </w:r>
          </w:p>
        </w:tc>
        <w:tc>
          <w:tcPr>
            <w:tcW w:w="362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Общехозяйственные (накладные) расходы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2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1.3 </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Себестоимость</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1.4</w:t>
            </w:r>
          </w:p>
        </w:tc>
        <w:tc>
          <w:tcPr>
            <w:tcW w:w="362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 xml:space="preserve">Рентабельность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2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Кремация, в т.ч.:</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2.1</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r w:rsidRPr="003B1C0B">
              <w:rPr>
                <w:color w:val="000000"/>
                <w:sz w:val="22"/>
                <w:szCs w:val="22"/>
              </w:rPr>
              <w:t>Кремация трупа</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2.1.1</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Прямые расходы, в том числе: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2.1.2</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2.1.3</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2.1.4</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2.1.5</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2.1.6</w:t>
            </w:r>
          </w:p>
        </w:tc>
        <w:tc>
          <w:tcPr>
            <w:tcW w:w="362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2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2.1.7</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Прочие прямые, в т.ч.</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450"/>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2.1.7.1</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300" w:firstLine="660"/>
              <w:rPr>
                <w:color w:val="000000"/>
                <w:sz w:val="22"/>
                <w:szCs w:val="22"/>
              </w:rPr>
            </w:pPr>
            <w:r w:rsidRPr="003B1C0B">
              <w:rPr>
                <w:color w:val="000000"/>
                <w:sz w:val="22"/>
                <w:szCs w:val="22"/>
              </w:rPr>
              <w:t>Электроэнергия и топливо на технологические нужды</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2.1.7.2</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300" w:firstLine="660"/>
              <w:rPr>
                <w:color w:val="000000"/>
                <w:sz w:val="22"/>
                <w:szCs w:val="22"/>
              </w:rPr>
            </w:pPr>
            <w:r w:rsidRPr="003B1C0B">
              <w:rPr>
                <w:color w:val="000000"/>
                <w:sz w:val="22"/>
                <w:szCs w:val="22"/>
              </w:rPr>
              <w:t>Амортизация ОС</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3629"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32" w:anchor="tech!A1#tech!A1" w:tooltip="Добавить" w:history="1">
              <w:r w:rsidR="00F17E2E" w:rsidRPr="003B1C0B">
                <w:rPr>
                  <w:rStyle w:val="a9"/>
                  <w:color w:val="333399"/>
                  <w:sz w:val="22"/>
                  <w:szCs w:val="22"/>
                </w:rPr>
                <w:t>Добавить</w:t>
              </w:r>
            </w:hyperlink>
          </w:p>
        </w:tc>
        <w:tc>
          <w:tcPr>
            <w:tcW w:w="94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122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jc w:val="right"/>
              <w:rPr>
                <w:color w:val="000080"/>
                <w:sz w:val="22"/>
                <w:szCs w:val="22"/>
              </w:rPr>
            </w:pPr>
            <w:r w:rsidRPr="003B1C0B">
              <w:rPr>
                <w:color w:val="000080"/>
                <w:sz w:val="22"/>
                <w:szCs w:val="22"/>
              </w:rPr>
              <w:t> </w:t>
            </w:r>
          </w:p>
        </w:tc>
        <w:tc>
          <w:tcPr>
            <w:tcW w:w="1980" w:type="dxa"/>
            <w:tcBorders>
              <w:top w:val="nil"/>
              <w:left w:val="nil"/>
              <w:bottom w:val="single" w:sz="4" w:space="0" w:color="BCBCBC"/>
              <w:right w:val="nil"/>
            </w:tcBorders>
            <w:shd w:val="thinReverseDiagStripe" w:color="B7E4FF" w:fill="FFFFFF"/>
            <w:vAlign w:val="center"/>
          </w:tcPr>
          <w:p w:rsidR="00F17E2E" w:rsidRPr="003B1C0B" w:rsidRDefault="00F17E2E" w:rsidP="003B1C0B">
            <w:pPr>
              <w:jc w:val="right"/>
              <w:rPr>
                <w:color w:val="000080"/>
                <w:sz w:val="22"/>
                <w:szCs w:val="22"/>
              </w:rPr>
            </w:pPr>
            <w:r w:rsidRPr="003B1C0B">
              <w:rPr>
                <w:color w:val="000080"/>
                <w:sz w:val="22"/>
                <w:szCs w:val="22"/>
              </w:rPr>
              <w:t> </w:t>
            </w:r>
          </w:p>
        </w:tc>
        <w:tc>
          <w:tcPr>
            <w:tcW w:w="2080" w:type="dxa"/>
            <w:tcBorders>
              <w:top w:val="nil"/>
              <w:left w:val="nil"/>
              <w:bottom w:val="single" w:sz="4" w:space="0" w:color="BCBCBC"/>
              <w:right w:val="single" w:sz="4" w:space="0" w:color="BCBCBC"/>
            </w:tcBorders>
            <w:shd w:val="thinReverseDiagStripe" w:color="B7E4FF" w:fill="FFFFFF"/>
            <w:noWrap/>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2.1.8</w:t>
            </w:r>
          </w:p>
        </w:tc>
        <w:tc>
          <w:tcPr>
            <w:tcW w:w="362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Общехозяйственные (накладные) расходы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2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2.1.9</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Себестоимость</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lastRenderedPageBreak/>
              <w:t>2.1.10</w:t>
            </w:r>
          </w:p>
        </w:tc>
        <w:tc>
          <w:tcPr>
            <w:tcW w:w="362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Рентабельность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2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28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2.2</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100" w:firstLine="220"/>
              <w:rPr>
                <w:color w:val="000000"/>
                <w:sz w:val="22"/>
                <w:szCs w:val="22"/>
              </w:rPr>
            </w:pPr>
            <w:proofErr w:type="spellStart"/>
            <w:r w:rsidRPr="003B1C0B">
              <w:rPr>
                <w:color w:val="000000"/>
                <w:sz w:val="22"/>
                <w:szCs w:val="22"/>
              </w:rPr>
              <w:t>Замуровка</w:t>
            </w:r>
            <w:proofErr w:type="spellEnd"/>
            <w:r w:rsidRPr="003B1C0B">
              <w:rPr>
                <w:color w:val="000000"/>
                <w:sz w:val="22"/>
                <w:szCs w:val="22"/>
              </w:rPr>
              <w:t xml:space="preserve"> праха в капсулу</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2.2.1</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Прямые расходы, в том числе: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2.2.2</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Трудозатраты</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чел/час</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2.2.3</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Средняя норма рабочего времени в месяц</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час</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2.2.4</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Заработная плата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2.2.5</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Расходы на оплату труда</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руб.</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2.2.6</w:t>
            </w:r>
          </w:p>
        </w:tc>
        <w:tc>
          <w:tcPr>
            <w:tcW w:w="362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sz w:val="22"/>
                <w:szCs w:val="22"/>
              </w:rPr>
            </w:pPr>
            <w:r w:rsidRPr="003B1C0B">
              <w:rPr>
                <w:sz w:val="22"/>
                <w:szCs w:val="22"/>
              </w:rPr>
              <w:t xml:space="preserve">Страховые взносы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2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2.2.7</w:t>
            </w:r>
          </w:p>
        </w:tc>
        <w:tc>
          <w:tcPr>
            <w:tcW w:w="362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Общехозяйственные (накладные) расходы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2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2.2.8</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Себестоимость</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2.2.9</w:t>
            </w:r>
          </w:p>
        </w:tc>
        <w:tc>
          <w:tcPr>
            <w:tcW w:w="3629" w:type="dxa"/>
            <w:vMerge w:val="restart"/>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 xml:space="preserve">Рентабельность       </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3629" w:type="dxa"/>
            <w:vMerge/>
            <w:tcBorders>
              <w:top w:val="nil"/>
              <w:left w:val="single" w:sz="4" w:space="0" w:color="BCBCBC"/>
              <w:bottom w:val="single" w:sz="4" w:space="0" w:color="BCBCBC"/>
              <w:right w:val="single" w:sz="4" w:space="0" w:color="BCBCBC"/>
            </w:tcBorders>
            <w:vAlign w:val="center"/>
          </w:tcPr>
          <w:p w:rsidR="00F17E2E" w:rsidRPr="003B1C0B" w:rsidRDefault="00F17E2E" w:rsidP="003B1C0B">
            <w:pPr>
              <w:rPr>
                <w:color w:val="000000"/>
                <w:sz w:val="22"/>
                <w:szCs w:val="22"/>
              </w:rPr>
            </w:pP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  %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285"/>
        </w:trPr>
        <w:tc>
          <w:tcPr>
            <w:tcW w:w="871"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2.2.10</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200" w:firstLine="440"/>
              <w:rPr>
                <w:color w:val="000000"/>
                <w:sz w:val="22"/>
                <w:szCs w:val="22"/>
              </w:rPr>
            </w:pPr>
            <w:r w:rsidRPr="003B1C0B">
              <w:rPr>
                <w:color w:val="000000"/>
                <w:sz w:val="22"/>
                <w:szCs w:val="22"/>
              </w:rPr>
              <w:t>Материалы</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2.2.10.1</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ind w:firstLineChars="300" w:firstLine="660"/>
              <w:rPr>
                <w:color w:val="000000"/>
                <w:sz w:val="22"/>
                <w:szCs w:val="22"/>
              </w:rPr>
            </w:pPr>
            <w:r w:rsidRPr="003B1C0B">
              <w:rPr>
                <w:color w:val="000000"/>
                <w:sz w:val="22"/>
                <w:szCs w:val="22"/>
              </w:rPr>
              <w:t>Капсула</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E3FAFD"/>
            <w:noWrap/>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nil"/>
            </w:tcBorders>
            <w:shd w:val="thinReverseDiagStripe" w:color="B7E4FF" w:fill="FFFFFF"/>
            <w:noWrap/>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3629" w:type="dxa"/>
            <w:tcBorders>
              <w:top w:val="nil"/>
              <w:left w:val="nil"/>
              <w:bottom w:val="single" w:sz="4" w:space="0" w:color="BCBCBC"/>
              <w:right w:val="nil"/>
            </w:tcBorders>
            <w:shd w:val="thinReverseDiagStripe" w:color="B7E4FF" w:fill="FFFFFF"/>
            <w:noWrap/>
            <w:vAlign w:val="center"/>
          </w:tcPr>
          <w:p w:rsidR="00F17E2E" w:rsidRPr="003B1C0B" w:rsidRDefault="004D3235" w:rsidP="003B1C0B">
            <w:pPr>
              <w:ind w:firstLineChars="100" w:firstLine="220"/>
              <w:rPr>
                <w:color w:val="333399"/>
                <w:sz w:val="22"/>
                <w:szCs w:val="22"/>
              </w:rPr>
            </w:pPr>
            <w:hyperlink r:id="rId33" w:anchor="tech!A1#tech!A1" w:tooltip="Добавить" w:history="1">
              <w:r w:rsidR="00F17E2E" w:rsidRPr="003B1C0B">
                <w:rPr>
                  <w:rStyle w:val="a9"/>
                  <w:color w:val="333399"/>
                  <w:sz w:val="22"/>
                  <w:szCs w:val="22"/>
                </w:rPr>
                <w:t>Добавить</w:t>
              </w:r>
            </w:hyperlink>
          </w:p>
        </w:tc>
        <w:tc>
          <w:tcPr>
            <w:tcW w:w="94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jc w:val="center"/>
              <w:rPr>
                <w:color w:val="000080"/>
                <w:sz w:val="22"/>
                <w:szCs w:val="22"/>
              </w:rPr>
            </w:pPr>
            <w:r w:rsidRPr="003B1C0B">
              <w:rPr>
                <w:color w:val="000080"/>
                <w:sz w:val="22"/>
                <w:szCs w:val="22"/>
              </w:rPr>
              <w:t> </w:t>
            </w:r>
          </w:p>
        </w:tc>
        <w:tc>
          <w:tcPr>
            <w:tcW w:w="1220" w:type="dxa"/>
            <w:tcBorders>
              <w:top w:val="nil"/>
              <w:left w:val="nil"/>
              <w:bottom w:val="single" w:sz="4" w:space="0" w:color="BCBCBC"/>
              <w:right w:val="nil"/>
            </w:tcBorders>
            <w:shd w:val="thinReverseDiagStripe" w:color="B7E4FF" w:fill="FFFFFF"/>
            <w:noWrap/>
            <w:vAlign w:val="center"/>
          </w:tcPr>
          <w:p w:rsidR="00F17E2E" w:rsidRPr="003B1C0B" w:rsidRDefault="00F17E2E" w:rsidP="003B1C0B">
            <w:pPr>
              <w:ind w:firstLineChars="100" w:firstLine="220"/>
              <w:jc w:val="right"/>
              <w:rPr>
                <w:color w:val="000080"/>
                <w:sz w:val="22"/>
                <w:szCs w:val="22"/>
              </w:rPr>
            </w:pPr>
            <w:r w:rsidRPr="003B1C0B">
              <w:rPr>
                <w:color w:val="000080"/>
                <w:sz w:val="22"/>
                <w:szCs w:val="22"/>
              </w:rPr>
              <w:t> </w:t>
            </w:r>
          </w:p>
        </w:tc>
        <w:tc>
          <w:tcPr>
            <w:tcW w:w="1980" w:type="dxa"/>
            <w:tcBorders>
              <w:top w:val="nil"/>
              <w:left w:val="nil"/>
              <w:bottom w:val="single" w:sz="4" w:space="0" w:color="BCBCBC"/>
              <w:right w:val="nil"/>
            </w:tcBorders>
            <w:shd w:val="thinReverseDiagStripe" w:color="B7E4FF" w:fill="FFFFFF"/>
            <w:vAlign w:val="center"/>
          </w:tcPr>
          <w:p w:rsidR="00F17E2E" w:rsidRPr="003B1C0B" w:rsidRDefault="00F17E2E" w:rsidP="003B1C0B">
            <w:pPr>
              <w:jc w:val="right"/>
              <w:rPr>
                <w:color w:val="000080"/>
                <w:sz w:val="22"/>
                <w:szCs w:val="22"/>
              </w:rPr>
            </w:pPr>
            <w:r w:rsidRPr="003B1C0B">
              <w:rPr>
                <w:color w:val="000080"/>
                <w:sz w:val="22"/>
                <w:szCs w:val="22"/>
              </w:rPr>
              <w:t> </w:t>
            </w:r>
          </w:p>
        </w:tc>
        <w:tc>
          <w:tcPr>
            <w:tcW w:w="2080" w:type="dxa"/>
            <w:tcBorders>
              <w:top w:val="nil"/>
              <w:left w:val="nil"/>
              <w:bottom w:val="single" w:sz="4" w:space="0" w:color="BCBCBC"/>
              <w:right w:val="single" w:sz="4" w:space="0" w:color="BCBCBC"/>
            </w:tcBorders>
            <w:shd w:val="thinReverseDiagStripe" w:color="B7E4FF" w:fill="FFFFFF"/>
            <w:noWrap/>
            <w:vAlign w:val="center"/>
          </w:tcPr>
          <w:p w:rsidR="00F17E2E" w:rsidRPr="003B1C0B" w:rsidRDefault="00F17E2E" w:rsidP="003B1C0B">
            <w:pPr>
              <w:rPr>
                <w:sz w:val="22"/>
                <w:szCs w:val="22"/>
              </w:rPr>
            </w:pPr>
            <w:r w:rsidRPr="003B1C0B">
              <w:rPr>
                <w:sz w:val="22"/>
                <w:szCs w:val="22"/>
              </w:rPr>
              <w:t> </w:t>
            </w:r>
          </w:p>
        </w:tc>
      </w:tr>
      <w:tr w:rsidR="00F17E2E" w:rsidRPr="003B1C0B" w:rsidTr="003B1C0B">
        <w:trPr>
          <w:trHeight w:val="375"/>
        </w:trPr>
        <w:tc>
          <w:tcPr>
            <w:tcW w:w="871" w:type="dxa"/>
            <w:tcBorders>
              <w:top w:val="nil"/>
              <w:left w:val="single" w:sz="4" w:space="0" w:color="BCBCBC"/>
              <w:bottom w:val="single" w:sz="4" w:space="0" w:color="BCBCBC"/>
              <w:right w:val="single" w:sz="4" w:space="0" w:color="BCBCBC"/>
            </w:tcBorders>
            <w:shd w:val="clear" w:color="auto" w:fill="auto"/>
            <w:noWrap/>
            <w:vAlign w:val="center"/>
          </w:tcPr>
          <w:p w:rsidR="00F17E2E" w:rsidRPr="003B1C0B" w:rsidRDefault="00F17E2E" w:rsidP="003B1C0B">
            <w:pPr>
              <w:jc w:val="center"/>
              <w:rPr>
                <w:color w:val="000000"/>
                <w:sz w:val="22"/>
                <w:szCs w:val="22"/>
              </w:rPr>
            </w:pPr>
            <w:r w:rsidRPr="003B1C0B">
              <w:rPr>
                <w:color w:val="000000"/>
                <w:sz w:val="22"/>
                <w:szCs w:val="22"/>
              </w:rPr>
              <w:t>4</w:t>
            </w:r>
          </w:p>
        </w:tc>
        <w:tc>
          <w:tcPr>
            <w:tcW w:w="3629"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rPr>
                <w:color w:val="000000"/>
                <w:sz w:val="22"/>
                <w:szCs w:val="22"/>
              </w:rPr>
            </w:pPr>
            <w:r w:rsidRPr="003B1C0B">
              <w:rPr>
                <w:color w:val="000000"/>
                <w:sz w:val="22"/>
                <w:szCs w:val="22"/>
              </w:rPr>
              <w:t>Всего</w:t>
            </w:r>
          </w:p>
        </w:tc>
        <w:tc>
          <w:tcPr>
            <w:tcW w:w="940" w:type="dxa"/>
            <w:tcBorders>
              <w:top w:val="nil"/>
              <w:left w:val="nil"/>
              <w:bottom w:val="single" w:sz="4" w:space="0" w:color="BCBCBC"/>
              <w:right w:val="single" w:sz="4" w:space="0" w:color="BCBCBC"/>
            </w:tcBorders>
            <w:shd w:val="clear" w:color="auto" w:fill="auto"/>
            <w:vAlign w:val="center"/>
          </w:tcPr>
          <w:p w:rsidR="00F17E2E" w:rsidRPr="003B1C0B" w:rsidRDefault="00F17E2E" w:rsidP="003B1C0B">
            <w:pPr>
              <w:jc w:val="center"/>
              <w:rPr>
                <w:color w:val="000000"/>
                <w:sz w:val="22"/>
                <w:szCs w:val="22"/>
              </w:rPr>
            </w:pPr>
            <w:r w:rsidRPr="003B1C0B">
              <w:rPr>
                <w:color w:val="000000"/>
                <w:sz w:val="22"/>
                <w:szCs w:val="22"/>
              </w:rPr>
              <w:t xml:space="preserve">руб. </w:t>
            </w:r>
          </w:p>
        </w:tc>
        <w:tc>
          <w:tcPr>
            <w:tcW w:w="1220" w:type="dxa"/>
            <w:tcBorders>
              <w:top w:val="nil"/>
              <w:left w:val="nil"/>
              <w:bottom w:val="single" w:sz="4" w:space="0" w:color="BCBCBC"/>
              <w:right w:val="single" w:sz="4" w:space="0" w:color="BCBCBC"/>
            </w:tcBorders>
            <w:shd w:val="clear" w:color="auto" w:fill="D7EAD3"/>
            <w:noWrap/>
            <w:vAlign w:val="center"/>
          </w:tcPr>
          <w:p w:rsidR="00F17E2E" w:rsidRPr="003B1C0B" w:rsidRDefault="00F17E2E" w:rsidP="003B1C0B">
            <w:pPr>
              <w:jc w:val="right"/>
              <w:rPr>
                <w:color w:val="000000"/>
                <w:sz w:val="22"/>
                <w:szCs w:val="22"/>
              </w:rPr>
            </w:pPr>
            <w:r w:rsidRPr="003B1C0B">
              <w:rPr>
                <w:color w:val="000000"/>
                <w:sz w:val="22"/>
                <w:szCs w:val="22"/>
              </w:rPr>
              <w:t>0,00</w:t>
            </w:r>
          </w:p>
        </w:tc>
        <w:tc>
          <w:tcPr>
            <w:tcW w:w="1980" w:type="dxa"/>
            <w:tcBorders>
              <w:top w:val="nil"/>
              <w:left w:val="nil"/>
              <w:bottom w:val="single" w:sz="4" w:space="0" w:color="BCBCBC"/>
              <w:right w:val="single" w:sz="4" w:space="0" w:color="BCBCBC"/>
            </w:tcBorders>
            <w:shd w:val="clear" w:color="auto" w:fill="FFFFC0"/>
            <w:vAlign w:val="center"/>
          </w:tcPr>
          <w:p w:rsidR="00F17E2E" w:rsidRPr="003B1C0B" w:rsidRDefault="00F17E2E" w:rsidP="003B1C0B">
            <w:pPr>
              <w:jc w:val="right"/>
              <w:rPr>
                <w:color w:val="000000"/>
                <w:sz w:val="22"/>
                <w:szCs w:val="22"/>
              </w:rPr>
            </w:pPr>
            <w:r w:rsidRPr="003B1C0B">
              <w:rPr>
                <w:color w:val="000000"/>
                <w:sz w:val="22"/>
                <w:szCs w:val="22"/>
              </w:rPr>
              <w:t> </w:t>
            </w:r>
          </w:p>
        </w:tc>
        <w:tc>
          <w:tcPr>
            <w:tcW w:w="2080" w:type="dxa"/>
            <w:tcBorders>
              <w:top w:val="nil"/>
              <w:left w:val="nil"/>
              <w:bottom w:val="single" w:sz="4" w:space="0" w:color="BCBCBC"/>
              <w:right w:val="single" w:sz="4" w:space="0" w:color="BCBCBC"/>
            </w:tcBorders>
            <w:shd w:val="clear" w:color="auto" w:fill="FFFFC0"/>
            <w:noWrap/>
            <w:vAlign w:val="center"/>
          </w:tcPr>
          <w:p w:rsidR="00F17E2E" w:rsidRPr="003B1C0B" w:rsidRDefault="00F17E2E" w:rsidP="003B1C0B">
            <w:pPr>
              <w:rPr>
                <w:sz w:val="22"/>
                <w:szCs w:val="22"/>
              </w:rPr>
            </w:pPr>
            <w:r w:rsidRPr="003B1C0B">
              <w:rPr>
                <w:sz w:val="22"/>
                <w:szCs w:val="22"/>
              </w:rPr>
              <w:t> </w:t>
            </w:r>
          </w:p>
        </w:tc>
      </w:tr>
    </w:tbl>
    <w:p w:rsidR="00F17E2E" w:rsidRPr="003B1C0B" w:rsidRDefault="00F17E2E" w:rsidP="003B1C0B">
      <w:pPr>
        <w:rPr>
          <w:sz w:val="22"/>
          <w:szCs w:val="22"/>
        </w:rPr>
      </w:pPr>
    </w:p>
    <w:p w:rsidR="00F17E2E" w:rsidRPr="003B1C0B" w:rsidRDefault="00F17E2E" w:rsidP="00F17E2E">
      <w:pPr>
        <w:jc w:val="right"/>
        <w:rPr>
          <w:sz w:val="22"/>
          <w:szCs w:val="22"/>
        </w:rPr>
      </w:pPr>
    </w:p>
    <w:p w:rsidR="00F17E2E" w:rsidRPr="003B1C0B" w:rsidRDefault="00F17E2E" w:rsidP="00F17E2E">
      <w:pPr>
        <w:jc w:val="right"/>
        <w:rPr>
          <w:sz w:val="22"/>
          <w:szCs w:val="22"/>
        </w:rPr>
      </w:pPr>
      <w:r w:rsidRPr="003B1C0B">
        <w:rPr>
          <w:sz w:val="22"/>
          <w:szCs w:val="22"/>
        </w:rPr>
        <w:t>Приложение № 6</w:t>
      </w:r>
    </w:p>
    <w:p w:rsidR="00F17E2E" w:rsidRPr="003B1C0B" w:rsidRDefault="00F17E2E" w:rsidP="00F17E2E">
      <w:pPr>
        <w:tabs>
          <w:tab w:val="left" w:pos="7200"/>
          <w:tab w:val="right" w:pos="9524"/>
        </w:tabs>
        <w:jc w:val="right"/>
        <w:rPr>
          <w:sz w:val="22"/>
          <w:szCs w:val="22"/>
        </w:rPr>
      </w:pPr>
      <w:r w:rsidRPr="003B1C0B">
        <w:rPr>
          <w:sz w:val="22"/>
          <w:szCs w:val="22"/>
        </w:rPr>
        <w:t xml:space="preserve">                                                                            к постановлению</w:t>
      </w:r>
    </w:p>
    <w:p w:rsidR="00F17E2E" w:rsidRPr="003B1C0B" w:rsidRDefault="00F17E2E" w:rsidP="00F17E2E">
      <w:pPr>
        <w:tabs>
          <w:tab w:val="left" w:pos="7200"/>
          <w:tab w:val="right" w:pos="9524"/>
        </w:tabs>
        <w:jc w:val="right"/>
        <w:rPr>
          <w:sz w:val="22"/>
          <w:szCs w:val="22"/>
        </w:rPr>
      </w:pPr>
      <w:r w:rsidRPr="003B1C0B">
        <w:rPr>
          <w:sz w:val="22"/>
          <w:szCs w:val="22"/>
        </w:rPr>
        <w:t xml:space="preserve"> администрации</w:t>
      </w:r>
    </w:p>
    <w:p w:rsidR="00F17E2E" w:rsidRPr="003B1C0B" w:rsidRDefault="00F17E2E" w:rsidP="00F17E2E">
      <w:pPr>
        <w:tabs>
          <w:tab w:val="left" w:pos="7200"/>
          <w:tab w:val="right" w:pos="9524"/>
        </w:tabs>
        <w:jc w:val="right"/>
        <w:rPr>
          <w:sz w:val="22"/>
          <w:szCs w:val="22"/>
        </w:rPr>
      </w:pPr>
      <w:r w:rsidRPr="003B1C0B">
        <w:rPr>
          <w:sz w:val="22"/>
          <w:szCs w:val="22"/>
        </w:rPr>
        <w:t xml:space="preserve">                                                                              Малышевского  сельсовета</w:t>
      </w:r>
    </w:p>
    <w:p w:rsidR="00F17E2E" w:rsidRPr="003B1C0B" w:rsidRDefault="00F17E2E" w:rsidP="003B1C0B">
      <w:pPr>
        <w:jc w:val="right"/>
        <w:rPr>
          <w:sz w:val="22"/>
          <w:szCs w:val="22"/>
        </w:rPr>
      </w:pPr>
      <w:r w:rsidRPr="003B1C0B">
        <w:rPr>
          <w:sz w:val="22"/>
          <w:szCs w:val="22"/>
        </w:rPr>
        <w:t xml:space="preserve">                                                                                           от 04.02.2019  № 15</w:t>
      </w:r>
    </w:p>
    <w:p w:rsidR="00F17E2E" w:rsidRPr="003B1C0B" w:rsidRDefault="00F17E2E" w:rsidP="00F17E2E">
      <w:pPr>
        <w:jc w:val="center"/>
        <w:rPr>
          <w:sz w:val="22"/>
          <w:szCs w:val="22"/>
        </w:rPr>
      </w:pPr>
      <w:r w:rsidRPr="003B1C0B">
        <w:rPr>
          <w:sz w:val="22"/>
          <w:szCs w:val="22"/>
        </w:rPr>
        <w:t>Требования к качеству гарантированных услуг по погребению</w:t>
      </w:r>
    </w:p>
    <w:p w:rsidR="00F17E2E" w:rsidRPr="003B1C0B" w:rsidRDefault="00F17E2E" w:rsidP="00F17E2E">
      <w:pPr>
        <w:jc w:val="center"/>
        <w:rPr>
          <w:sz w:val="22"/>
          <w:szCs w:val="22"/>
        </w:rPr>
      </w:pPr>
      <w:r w:rsidRPr="003B1C0B">
        <w:rPr>
          <w:sz w:val="22"/>
          <w:szCs w:val="22"/>
        </w:rPr>
        <w:t>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муниципального образования   Малышевского сельсовета на 2019 год</w:t>
      </w:r>
    </w:p>
    <w:p w:rsidR="00F17E2E" w:rsidRPr="003B1C0B" w:rsidRDefault="00F17E2E" w:rsidP="00F17E2E">
      <w:pPr>
        <w:ind w:left="360"/>
        <w:jc w:val="center"/>
        <w:rPr>
          <w:sz w:val="22"/>
          <w:szCs w:val="22"/>
        </w:rPr>
      </w:pPr>
    </w:p>
    <w:tbl>
      <w:tblPr>
        <w:tblW w:w="0" w:type="auto"/>
        <w:tblLook w:val="01E0"/>
      </w:tblPr>
      <w:tblGrid>
        <w:gridCol w:w="669"/>
        <w:gridCol w:w="3553"/>
        <w:gridCol w:w="5915"/>
      </w:tblGrid>
      <w:tr w:rsidR="00F17E2E" w:rsidRPr="003B1C0B" w:rsidTr="003B1C0B">
        <w:tc>
          <w:tcPr>
            <w:tcW w:w="669" w:type="dxa"/>
          </w:tcPr>
          <w:p w:rsidR="00F17E2E" w:rsidRPr="003B1C0B" w:rsidRDefault="00F17E2E" w:rsidP="003B1C0B">
            <w:pPr>
              <w:jc w:val="center"/>
              <w:rPr>
                <w:sz w:val="22"/>
                <w:szCs w:val="22"/>
              </w:rPr>
            </w:pPr>
            <w:r w:rsidRPr="003B1C0B">
              <w:rPr>
                <w:sz w:val="22"/>
                <w:szCs w:val="22"/>
              </w:rPr>
              <w:t xml:space="preserve">№ </w:t>
            </w:r>
            <w:proofErr w:type="spellStart"/>
            <w:proofErr w:type="gramStart"/>
            <w:r w:rsidRPr="003B1C0B">
              <w:rPr>
                <w:sz w:val="22"/>
                <w:szCs w:val="22"/>
              </w:rPr>
              <w:t>п</w:t>
            </w:r>
            <w:proofErr w:type="spellEnd"/>
            <w:proofErr w:type="gramEnd"/>
            <w:r w:rsidRPr="003B1C0B">
              <w:rPr>
                <w:sz w:val="22"/>
                <w:szCs w:val="22"/>
              </w:rPr>
              <w:t>/</w:t>
            </w:r>
            <w:proofErr w:type="spellStart"/>
            <w:r w:rsidRPr="003B1C0B">
              <w:rPr>
                <w:sz w:val="22"/>
                <w:szCs w:val="22"/>
              </w:rPr>
              <w:t>п</w:t>
            </w:r>
            <w:proofErr w:type="spellEnd"/>
          </w:p>
        </w:tc>
        <w:tc>
          <w:tcPr>
            <w:tcW w:w="3553" w:type="dxa"/>
          </w:tcPr>
          <w:p w:rsidR="00F17E2E" w:rsidRPr="003B1C0B" w:rsidRDefault="00F17E2E" w:rsidP="003B1C0B">
            <w:pPr>
              <w:jc w:val="center"/>
              <w:rPr>
                <w:sz w:val="22"/>
                <w:szCs w:val="22"/>
              </w:rPr>
            </w:pPr>
            <w:r w:rsidRPr="003B1C0B">
              <w:rPr>
                <w:sz w:val="22"/>
                <w:szCs w:val="22"/>
              </w:rPr>
              <w:t>Гарантируемый перечень услуг по погребению</w:t>
            </w:r>
          </w:p>
        </w:tc>
        <w:tc>
          <w:tcPr>
            <w:tcW w:w="5915" w:type="dxa"/>
          </w:tcPr>
          <w:p w:rsidR="00F17E2E" w:rsidRPr="003B1C0B" w:rsidRDefault="00F17E2E" w:rsidP="003B1C0B">
            <w:pPr>
              <w:jc w:val="center"/>
              <w:rPr>
                <w:sz w:val="22"/>
                <w:szCs w:val="22"/>
              </w:rPr>
            </w:pPr>
            <w:r w:rsidRPr="003B1C0B">
              <w:rPr>
                <w:sz w:val="22"/>
                <w:szCs w:val="22"/>
              </w:rPr>
              <w:t>Требования к качеству предоставляемых услуг</w:t>
            </w:r>
          </w:p>
        </w:tc>
      </w:tr>
      <w:tr w:rsidR="00F17E2E" w:rsidRPr="003B1C0B" w:rsidTr="003B1C0B">
        <w:tc>
          <w:tcPr>
            <w:tcW w:w="669" w:type="dxa"/>
          </w:tcPr>
          <w:p w:rsidR="00F17E2E" w:rsidRPr="003B1C0B" w:rsidRDefault="00F17E2E" w:rsidP="003B1C0B">
            <w:pPr>
              <w:rPr>
                <w:sz w:val="22"/>
                <w:szCs w:val="22"/>
              </w:rPr>
            </w:pPr>
            <w:r w:rsidRPr="003B1C0B">
              <w:rPr>
                <w:sz w:val="22"/>
                <w:szCs w:val="22"/>
              </w:rPr>
              <w:t>1</w:t>
            </w:r>
          </w:p>
        </w:tc>
        <w:tc>
          <w:tcPr>
            <w:tcW w:w="3553" w:type="dxa"/>
          </w:tcPr>
          <w:p w:rsidR="00F17E2E" w:rsidRPr="003B1C0B" w:rsidRDefault="00F17E2E" w:rsidP="003B1C0B">
            <w:pPr>
              <w:jc w:val="both"/>
              <w:rPr>
                <w:sz w:val="22"/>
                <w:szCs w:val="22"/>
              </w:rPr>
            </w:pPr>
            <w:r w:rsidRPr="003B1C0B">
              <w:rPr>
                <w:sz w:val="22"/>
                <w:szCs w:val="22"/>
              </w:rPr>
              <w:t>Оформление документов, необходимых для погребения</w:t>
            </w:r>
          </w:p>
        </w:tc>
        <w:tc>
          <w:tcPr>
            <w:tcW w:w="5915" w:type="dxa"/>
          </w:tcPr>
          <w:p w:rsidR="00F17E2E" w:rsidRPr="003B1C0B" w:rsidRDefault="00F17E2E" w:rsidP="003B1C0B">
            <w:pPr>
              <w:jc w:val="both"/>
              <w:rPr>
                <w:sz w:val="22"/>
                <w:szCs w:val="22"/>
              </w:rPr>
            </w:pPr>
            <w:r w:rsidRPr="003B1C0B">
              <w:rPr>
                <w:sz w:val="22"/>
                <w:szCs w:val="22"/>
              </w:rPr>
              <w:t>Оформление государственного свидетельства о смерти или справки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F17E2E" w:rsidRPr="003B1C0B" w:rsidTr="003B1C0B">
        <w:tc>
          <w:tcPr>
            <w:tcW w:w="669" w:type="dxa"/>
          </w:tcPr>
          <w:p w:rsidR="00F17E2E" w:rsidRPr="003B1C0B" w:rsidRDefault="00F17E2E" w:rsidP="003B1C0B">
            <w:pPr>
              <w:rPr>
                <w:sz w:val="22"/>
                <w:szCs w:val="22"/>
              </w:rPr>
            </w:pPr>
            <w:r w:rsidRPr="003B1C0B">
              <w:rPr>
                <w:sz w:val="22"/>
                <w:szCs w:val="22"/>
              </w:rPr>
              <w:t>2</w:t>
            </w:r>
          </w:p>
        </w:tc>
        <w:tc>
          <w:tcPr>
            <w:tcW w:w="3553" w:type="dxa"/>
          </w:tcPr>
          <w:p w:rsidR="00F17E2E" w:rsidRPr="003B1C0B" w:rsidRDefault="00F17E2E" w:rsidP="003B1C0B">
            <w:pPr>
              <w:jc w:val="both"/>
              <w:rPr>
                <w:sz w:val="22"/>
                <w:szCs w:val="22"/>
              </w:rPr>
            </w:pPr>
            <w:r w:rsidRPr="003B1C0B">
              <w:rPr>
                <w:sz w:val="22"/>
                <w:szCs w:val="22"/>
              </w:rPr>
              <w:t>Облачение тела</w:t>
            </w:r>
          </w:p>
        </w:tc>
        <w:tc>
          <w:tcPr>
            <w:tcW w:w="5915" w:type="dxa"/>
          </w:tcPr>
          <w:p w:rsidR="00F17E2E" w:rsidRPr="003B1C0B" w:rsidRDefault="00F17E2E" w:rsidP="003B1C0B">
            <w:pPr>
              <w:jc w:val="both"/>
              <w:rPr>
                <w:sz w:val="22"/>
                <w:szCs w:val="22"/>
              </w:rPr>
            </w:pPr>
            <w:r w:rsidRPr="003B1C0B">
              <w:rPr>
                <w:sz w:val="22"/>
                <w:szCs w:val="22"/>
              </w:rPr>
              <w:t xml:space="preserve">Саван из хлопчатобумажной ткани длиной от 1 до </w:t>
            </w:r>
            <w:smartTag w:uri="urn:schemas-microsoft-com:office:smarttags" w:element="metricconverter">
              <w:smartTagPr>
                <w:attr w:name="ProductID" w:val="2,5 метров"/>
              </w:smartTagPr>
              <w:r w:rsidRPr="003B1C0B">
                <w:rPr>
                  <w:sz w:val="22"/>
                  <w:szCs w:val="22"/>
                </w:rPr>
                <w:t>2,5 метров</w:t>
              </w:r>
            </w:smartTag>
            <w:r w:rsidRPr="003B1C0B">
              <w:rPr>
                <w:sz w:val="22"/>
                <w:szCs w:val="22"/>
              </w:rPr>
              <w:t>, в зависимости от длины тела умершего для облачения (обвертывания) тела (останков) умершего</w:t>
            </w:r>
          </w:p>
        </w:tc>
      </w:tr>
      <w:tr w:rsidR="00F17E2E" w:rsidRPr="003B1C0B" w:rsidTr="003B1C0B">
        <w:tc>
          <w:tcPr>
            <w:tcW w:w="669" w:type="dxa"/>
          </w:tcPr>
          <w:p w:rsidR="00F17E2E" w:rsidRPr="003B1C0B" w:rsidRDefault="00F17E2E" w:rsidP="003B1C0B">
            <w:pPr>
              <w:rPr>
                <w:sz w:val="22"/>
                <w:szCs w:val="22"/>
              </w:rPr>
            </w:pPr>
            <w:r w:rsidRPr="003B1C0B">
              <w:rPr>
                <w:sz w:val="22"/>
                <w:szCs w:val="22"/>
              </w:rPr>
              <w:t>3</w:t>
            </w:r>
          </w:p>
        </w:tc>
        <w:tc>
          <w:tcPr>
            <w:tcW w:w="3553" w:type="dxa"/>
          </w:tcPr>
          <w:p w:rsidR="00F17E2E" w:rsidRPr="003B1C0B" w:rsidRDefault="00F17E2E" w:rsidP="003B1C0B">
            <w:pPr>
              <w:jc w:val="both"/>
              <w:rPr>
                <w:sz w:val="22"/>
                <w:szCs w:val="22"/>
              </w:rPr>
            </w:pPr>
            <w:r w:rsidRPr="003B1C0B">
              <w:rPr>
                <w:sz w:val="22"/>
                <w:szCs w:val="22"/>
              </w:rPr>
              <w:t>Предоставление гроба:</w:t>
            </w:r>
          </w:p>
        </w:tc>
        <w:tc>
          <w:tcPr>
            <w:tcW w:w="5915" w:type="dxa"/>
          </w:tcPr>
          <w:p w:rsidR="00F17E2E" w:rsidRPr="003B1C0B" w:rsidRDefault="00F17E2E" w:rsidP="003B1C0B">
            <w:pPr>
              <w:jc w:val="both"/>
              <w:rPr>
                <w:sz w:val="22"/>
                <w:szCs w:val="22"/>
              </w:rPr>
            </w:pPr>
          </w:p>
        </w:tc>
      </w:tr>
      <w:tr w:rsidR="00F17E2E" w:rsidRPr="003B1C0B" w:rsidTr="003B1C0B">
        <w:tc>
          <w:tcPr>
            <w:tcW w:w="669" w:type="dxa"/>
          </w:tcPr>
          <w:p w:rsidR="00F17E2E" w:rsidRPr="003B1C0B" w:rsidRDefault="00F17E2E" w:rsidP="003B1C0B">
            <w:pPr>
              <w:rPr>
                <w:sz w:val="22"/>
                <w:szCs w:val="22"/>
              </w:rPr>
            </w:pPr>
            <w:r w:rsidRPr="003B1C0B">
              <w:rPr>
                <w:sz w:val="22"/>
                <w:szCs w:val="22"/>
              </w:rPr>
              <w:t>3.1</w:t>
            </w:r>
          </w:p>
        </w:tc>
        <w:tc>
          <w:tcPr>
            <w:tcW w:w="3553" w:type="dxa"/>
          </w:tcPr>
          <w:p w:rsidR="00F17E2E" w:rsidRPr="003B1C0B" w:rsidRDefault="00F17E2E" w:rsidP="003B1C0B">
            <w:pPr>
              <w:jc w:val="both"/>
              <w:rPr>
                <w:sz w:val="22"/>
                <w:szCs w:val="22"/>
              </w:rPr>
            </w:pPr>
            <w:r w:rsidRPr="003B1C0B">
              <w:rPr>
                <w:sz w:val="22"/>
                <w:szCs w:val="22"/>
              </w:rPr>
              <w:t>гроб</w:t>
            </w:r>
          </w:p>
        </w:tc>
        <w:tc>
          <w:tcPr>
            <w:tcW w:w="5915" w:type="dxa"/>
          </w:tcPr>
          <w:p w:rsidR="00F17E2E" w:rsidRPr="003B1C0B" w:rsidRDefault="00F17E2E" w:rsidP="003B1C0B">
            <w:pPr>
              <w:jc w:val="both"/>
              <w:rPr>
                <w:sz w:val="22"/>
                <w:szCs w:val="22"/>
              </w:rPr>
            </w:pPr>
            <w:r w:rsidRPr="003B1C0B">
              <w:rPr>
                <w:sz w:val="22"/>
                <w:szCs w:val="22"/>
              </w:rPr>
              <w:t xml:space="preserve">Гроб стандартный деревянный, неокрашенный, без обивки, толщиной </w:t>
            </w:r>
            <w:smartTag w:uri="urn:schemas-microsoft-com:office:smarttags" w:element="metricconverter">
              <w:smartTagPr>
                <w:attr w:name="ProductID" w:val="25 мм"/>
              </w:smartTagPr>
              <w:r w:rsidRPr="003B1C0B">
                <w:rPr>
                  <w:sz w:val="22"/>
                  <w:szCs w:val="22"/>
                </w:rPr>
                <w:t>25 мм</w:t>
              </w:r>
            </w:smartTag>
            <w:r w:rsidRPr="003B1C0B">
              <w:rPr>
                <w:sz w:val="22"/>
                <w:szCs w:val="22"/>
              </w:rPr>
              <w:t xml:space="preserve">, (размер зависит от формы гроба и длины тела умершего), на дно укладывается от 1 до </w:t>
            </w:r>
            <w:smartTag w:uri="urn:schemas-microsoft-com:office:smarttags" w:element="metricconverter">
              <w:smartTagPr>
                <w:attr w:name="ProductID" w:val="2,5 м"/>
              </w:smartTagPr>
              <w:r w:rsidRPr="003B1C0B">
                <w:rPr>
                  <w:sz w:val="22"/>
                  <w:szCs w:val="22"/>
                </w:rPr>
                <w:t>2,5 м</w:t>
              </w:r>
            </w:smartTag>
            <w:r w:rsidRPr="003B1C0B">
              <w:rPr>
                <w:sz w:val="22"/>
                <w:szCs w:val="22"/>
              </w:rPr>
              <w:t xml:space="preserve"> полиэтиленовой пленки.</w:t>
            </w:r>
          </w:p>
        </w:tc>
      </w:tr>
      <w:tr w:rsidR="00F17E2E" w:rsidRPr="003B1C0B" w:rsidTr="003B1C0B">
        <w:tc>
          <w:tcPr>
            <w:tcW w:w="669" w:type="dxa"/>
          </w:tcPr>
          <w:p w:rsidR="00F17E2E" w:rsidRPr="003B1C0B" w:rsidRDefault="00F17E2E" w:rsidP="003B1C0B">
            <w:pPr>
              <w:rPr>
                <w:sz w:val="22"/>
                <w:szCs w:val="22"/>
              </w:rPr>
            </w:pPr>
          </w:p>
        </w:tc>
        <w:tc>
          <w:tcPr>
            <w:tcW w:w="3553" w:type="dxa"/>
          </w:tcPr>
          <w:p w:rsidR="00F17E2E" w:rsidRPr="003B1C0B" w:rsidRDefault="00F17E2E" w:rsidP="003B1C0B">
            <w:pPr>
              <w:jc w:val="both"/>
              <w:rPr>
                <w:sz w:val="22"/>
                <w:szCs w:val="22"/>
              </w:rPr>
            </w:pPr>
            <w:r w:rsidRPr="003B1C0B">
              <w:rPr>
                <w:sz w:val="22"/>
                <w:szCs w:val="22"/>
              </w:rPr>
              <w:t>крест</w:t>
            </w:r>
          </w:p>
        </w:tc>
        <w:tc>
          <w:tcPr>
            <w:tcW w:w="5915" w:type="dxa"/>
          </w:tcPr>
          <w:p w:rsidR="00F17E2E" w:rsidRPr="003B1C0B" w:rsidRDefault="00F17E2E" w:rsidP="003B1C0B">
            <w:pPr>
              <w:jc w:val="both"/>
              <w:rPr>
                <w:sz w:val="22"/>
                <w:szCs w:val="22"/>
              </w:rPr>
            </w:pPr>
            <w:r w:rsidRPr="003B1C0B">
              <w:rPr>
                <w:sz w:val="22"/>
                <w:szCs w:val="22"/>
              </w:rPr>
              <w:t xml:space="preserve">Крест стандартный строганный, из пиломатериалов, размер 2 - </w:t>
            </w:r>
            <w:smartTag w:uri="urn:schemas-microsoft-com:office:smarttags" w:element="metricconverter">
              <w:smartTagPr>
                <w:attr w:name="ProductID" w:val="2,3 м"/>
              </w:smartTagPr>
              <w:r w:rsidRPr="003B1C0B">
                <w:rPr>
                  <w:sz w:val="22"/>
                  <w:szCs w:val="22"/>
                </w:rPr>
                <w:t>2,3 м</w:t>
              </w:r>
            </w:smartTag>
            <w:r w:rsidRPr="003B1C0B">
              <w:rPr>
                <w:sz w:val="22"/>
                <w:szCs w:val="22"/>
              </w:rPr>
              <w:t>.</w:t>
            </w:r>
          </w:p>
        </w:tc>
      </w:tr>
      <w:tr w:rsidR="00F17E2E" w:rsidRPr="003B1C0B" w:rsidTr="003B1C0B">
        <w:tc>
          <w:tcPr>
            <w:tcW w:w="669" w:type="dxa"/>
          </w:tcPr>
          <w:p w:rsidR="00F17E2E" w:rsidRPr="003B1C0B" w:rsidRDefault="00F17E2E" w:rsidP="003B1C0B">
            <w:pPr>
              <w:rPr>
                <w:sz w:val="22"/>
                <w:szCs w:val="22"/>
              </w:rPr>
            </w:pPr>
          </w:p>
        </w:tc>
        <w:tc>
          <w:tcPr>
            <w:tcW w:w="3553" w:type="dxa"/>
          </w:tcPr>
          <w:p w:rsidR="00F17E2E" w:rsidRPr="003B1C0B" w:rsidRDefault="00F17E2E" w:rsidP="003B1C0B">
            <w:pPr>
              <w:jc w:val="both"/>
              <w:rPr>
                <w:sz w:val="22"/>
                <w:szCs w:val="22"/>
              </w:rPr>
            </w:pPr>
            <w:r w:rsidRPr="003B1C0B">
              <w:rPr>
                <w:sz w:val="22"/>
                <w:szCs w:val="22"/>
              </w:rPr>
              <w:t>регистрационная табличка</w:t>
            </w:r>
          </w:p>
        </w:tc>
        <w:tc>
          <w:tcPr>
            <w:tcW w:w="5915" w:type="dxa"/>
          </w:tcPr>
          <w:p w:rsidR="00F17E2E" w:rsidRPr="003B1C0B" w:rsidRDefault="00F17E2E" w:rsidP="003B1C0B">
            <w:pPr>
              <w:jc w:val="both"/>
              <w:rPr>
                <w:sz w:val="22"/>
                <w:szCs w:val="22"/>
              </w:rPr>
            </w:pPr>
            <w:r w:rsidRPr="003B1C0B">
              <w:rPr>
                <w:sz w:val="22"/>
                <w:szCs w:val="22"/>
              </w:rPr>
              <w:t xml:space="preserve">Регистрационная табличка – пластиковая, с указанием фамилии, имени, отчества, даты рождения и смерти, регистрационный номер (написаны), размер таблички 16 × </w:t>
            </w:r>
            <w:smartTag w:uri="urn:schemas-microsoft-com:office:smarttags" w:element="metricconverter">
              <w:smartTagPr>
                <w:attr w:name="ProductID" w:val="22 см"/>
              </w:smartTagPr>
              <w:r w:rsidRPr="003B1C0B">
                <w:rPr>
                  <w:sz w:val="22"/>
                  <w:szCs w:val="22"/>
                </w:rPr>
                <w:t>22 см</w:t>
              </w:r>
            </w:smartTag>
            <w:r w:rsidRPr="003B1C0B">
              <w:rPr>
                <w:sz w:val="22"/>
                <w:szCs w:val="22"/>
              </w:rPr>
              <w:t>.</w:t>
            </w:r>
          </w:p>
        </w:tc>
      </w:tr>
      <w:tr w:rsidR="00F17E2E" w:rsidRPr="003B1C0B" w:rsidTr="003B1C0B">
        <w:tc>
          <w:tcPr>
            <w:tcW w:w="669" w:type="dxa"/>
          </w:tcPr>
          <w:p w:rsidR="00F17E2E" w:rsidRPr="003B1C0B" w:rsidRDefault="00F17E2E" w:rsidP="003B1C0B">
            <w:pPr>
              <w:rPr>
                <w:sz w:val="22"/>
                <w:szCs w:val="22"/>
              </w:rPr>
            </w:pPr>
            <w:r w:rsidRPr="003B1C0B">
              <w:rPr>
                <w:sz w:val="22"/>
                <w:szCs w:val="22"/>
              </w:rPr>
              <w:t>3.2</w:t>
            </w:r>
          </w:p>
        </w:tc>
        <w:tc>
          <w:tcPr>
            <w:tcW w:w="3553" w:type="dxa"/>
          </w:tcPr>
          <w:p w:rsidR="00F17E2E" w:rsidRPr="003B1C0B" w:rsidRDefault="00F17E2E" w:rsidP="003B1C0B">
            <w:pPr>
              <w:jc w:val="both"/>
              <w:rPr>
                <w:sz w:val="22"/>
                <w:szCs w:val="22"/>
              </w:rPr>
            </w:pPr>
            <w:r w:rsidRPr="003B1C0B">
              <w:rPr>
                <w:sz w:val="22"/>
                <w:szCs w:val="22"/>
              </w:rPr>
              <w:t>Доставка гроба и других предметов, необходимых для погребения к зданию морга</w:t>
            </w:r>
          </w:p>
        </w:tc>
        <w:tc>
          <w:tcPr>
            <w:tcW w:w="5915" w:type="dxa"/>
          </w:tcPr>
          <w:p w:rsidR="00F17E2E" w:rsidRPr="003B1C0B" w:rsidRDefault="00F17E2E" w:rsidP="003B1C0B">
            <w:pPr>
              <w:jc w:val="both"/>
              <w:rPr>
                <w:sz w:val="22"/>
                <w:szCs w:val="22"/>
              </w:rPr>
            </w:pPr>
            <w:r w:rsidRPr="003B1C0B">
              <w:rPr>
                <w:sz w:val="22"/>
                <w:szCs w:val="22"/>
              </w:rPr>
              <w:t>Снятие гроба и других предметов, необходимых для погребения, со стеллажа, вынос их из помещения предприятия и погрузка в автокатафалк.</w:t>
            </w:r>
          </w:p>
          <w:p w:rsidR="00F17E2E" w:rsidRPr="003B1C0B" w:rsidRDefault="00F17E2E" w:rsidP="003B1C0B">
            <w:pPr>
              <w:jc w:val="both"/>
              <w:rPr>
                <w:sz w:val="22"/>
                <w:szCs w:val="22"/>
              </w:rPr>
            </w:pPr>
            <w:r w:rsidRPr="003B1C0B">
              <w:rPr>
                <w:sz w:val="22"/>
                <w:szCs w:val="22"/>
              </w:rPr>
              <w:t>Доставка до морга, снятие гроба с автокатафалка и внос в помещение морга.</w:t>
            </w:r>
          </w:p>
        </w:tc>
      </w:tr>
      <w:tr w:rsidR="00F17E2E" w:rsidRPr="003B1C0B" w:rsidTr="003B1C0B">
        <w:tc>
          <w:tcPr>
            <w:tcW w:w="669" w:type="dxa"/>
          </w:tcPr>
          <w:p w:rsidR="00F17E2E" w:rsidRPr="003B1C0B" w:rsidRDefault="00F17E2E" w:rsidP="003B1C0B">
            <w:pPr>
              <w:rPr>
                <w:sz w:val="22"/>
                <w:szCs w:val="22"/>
              </w:rPr>
            </w:pPr>
            <w:r w:rsidRPr="003B1C0B">
              <w:rPr>
                <w:sz w:val="22"/>
                <w:szCs w:val="22"/>
              </w:rPr>
              <w:t>3.3</w:t>
            </w:r>
          </w:p>
        </w:tc>
        <w:tc>
          <w:tcPr>
            <w:tcW w:w="3553" w:type="dxa"/>
          </w:tcPr>
          <w:p w:rsidR="00F17E2E" w:rsidRPr="003B1C0B" w:rsidRDefault="00F17E2E" w:rsidP="003B1C0B">
            <w:pPr>
              <w:jc w:val="both"/>
              <w:rPr>
                <w:sz w:val="22"/>
                <w:szCs w:val="22"/>
              </w:rPr>
            </w:pPr>
            <w:r w:rsidRPr="003B1C0B">
              <w:rPr>
                <w:sz w:val="22"/>
                <w:szCs w:val="22"/>
              </w:rPr>
              <w:t xml:space="preserve">Укладывание тела (останков) умершего в гроб </w:t>
            </w:r>
          </w:p>
        </w:tc>
        <w:tc>
          <w:tcPr>
            <w:tcW w:w="5915" w:type="dxa"/>
          </w:tcPr>
          <w:p w:rsidR="00F17E2E" w:rsidRPr="003B1C0B" w:rsidRDefault="00F17E2E" w:rsidP="003B1C0B">
            <w:pPr>
              <w:jc w:val="both"/>
              <w:rPr>
                <w:sz w:val="22"/>
                <w:szCs w:val="22"/>
              </w:rPr>
            </w:pPr>
            <w:r w:rsidRPr="003B1C0B">
              <w:rPr>
                <w:sz w:val="22"/>
                <w:szCs w:val="22"/>
              </w:rPr>
              <w:t>Укладывание подушки, тела (останков) умершего в гроб, укрытие хлопчатобумажным покрывалом (</w:t>
            </w:r>
            <w:smartTag w:uri="urn:schemas-microsoft-com:office:smarttags" w:element="metricconverter">
              <w:smartTagPr>
                <w:attr w:name="ProductID" w:val="2,0 м"/>
              </w:smartTagPr>
              <w:r w:rsidRPr="003B1C0B">
                <w:rPr>
                  <w:sz w:val="22"/>
                  <w:szCs w:val="22"/>
                </w:rPr>
                <w:t>2,0 м</w:t>
              </w:r>
            </w:smartTag>
            <w:r w:rsidRPr="003B1C0B">
              <w:rPr>
                <w:sz w:val="22"/>
                <w:szCs w:val="22"/>
              </w:rPr>
              <w:t xml:space="preserve"> × </w:t>
            </w:r>
            <w:smartTag w:uri="urn:schemas-microsoft-com:office:smarttags" w:element="metricconverter">
              <w:smartTagPr>
                <w:attr w:name="ProductID" w:val="0,7 м"/>
              </w:smartTagPr>
              <w:r w:rsidRPr="003B1C0B">
                <w:rPr>
                  <w:sz w:val="22"/>
                  <w:szCs w:val="22"/>
                </w:rPr>
                <w:t>0,7 м</w:t>
              </w:r>
            </w:smartTag>
            <w:r w:rsidRPr="003B1C0B">
              <w:rPr>
                <w:sz w:val="22"/>
                <w:szCs w:val="22"/>
              </w:rPr>
              <w:t>).</w:t>
            </w:r>
          </w:p>
        </w:tc>
      </w:tr>
      <w:tr w:rsidR="00F17E2E" w:rsidRPr="003B1C0B" w:rsidTr="003B1C0B">
        <w:tc>
          <w:tcPr>
            <w:tcW w:w="669" w:type="dxa"/>
          </w:tcPr>
          <w:p w:rsidR="00F17E2E" w:rsidRPr="003B1C0B" w:rsidRDefault="00F17E2E" w:rsidP="003B1C0B">
            <w:pPr>
              <w:rPr>
                <w:sz w:val="22"/>
                <w:szCs w:val="22"/>
              </w:rPr>
            </w:pPr>
            <w:r w:rsidRPr="003B1C0B">
              <w:rPr>
                <w:sz w:val="22"/>
                <w:szCs w:val="22"/>
              </w:rPr>
              <w:t>4</w:t>
            </w:r>
          </w:p>
        </w:tc>
        <w:tc>
          <w:tcPr>
            <w:tcW w:w="3553" w:type="dxa"/>
          </w:tcPr>
          <w:p w:rsidR="00F17E2E" w:rsidRPr="003B1C0B" w:rsidRDefault="00F17E2E" w:rsidP="003B1C0B">
            <w:pPr>
              <w:jc w:val="both"/>
              <w:rPr>
                <w:sz w:val="22"/>
                <w:szCs w:val="22"/>
              </w:rPr>
            </w:pPr>
            <w:r w:rsidRPr="003B1C0B">
              <w:rPr>
                <w:sz w:val="22"/>
                <w:szCs w:val="22"/>
              </w:rPr>
              <w:t>Перевозка тела (останков) умершего на кладбище</w:t>
            </w:r>
          </w:p>
        </w:tc>
        <w:tc>
          <w:tcPr>
            <w:tcW w:w="5915" w:type="dxa"/>
          </w:tcPr>
          <w:p w:rsidR="00F17E2E" w:rsidRPr="003B1C0B" w:rsidRDefault="00F17E2E" w:rsidP="003B1C0B">
            <w:pPr>
              <w:jc w:val="both"/>
              <w:rPr>
                <w:sz w:val="22"/>
                <w:szCs w:val="22"/>
              </w:rPr>
            </w:pPr>
            <w:r w:rsidRPr="003B1C0B">
              <w:rPr>
                <w:sz w:val="22"/>
                <w:szCs w:val="22"/>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w:t>
            </w:r>
          </w:p>
        </w:tc>
      </w:tr>
      <w:tr w:rsidR="00F17E2E" w:rsidRPr="003B1C0B" w:rsidTr="003B1C0B">
        <w:tc>
          <w:tcPr>
            <w:tcW w:w="669" w:type="dxa"/>
          </w:tcPr>
          <w:p w:rsidR="00F17E2E" w:rsidRPr="003B1C0B" w:rsidRDefault="00F17E2E" w:rsidP="003B1C0B">
            <w:pPr>
              <w:rPr>
                <w:sz w:val="22"/>
                <w:szCs w:val="22"/>
              </w:rPr>
            </w:pPr>
            <w:r w:rsidRPr="003B1C0B">
              <w:rPr>
                <w:sz w:val="22"/>
                <w:szCs w:val="22"/>
              </w:rPr>
              <w:t>5</w:t>
            </w:r>
          </w:p>
        </w:tc>
        <w:tc>
          <w:tcPr>
            <w:tcW w:w="3553" w:type="dxa"/>
          </w:tcPr>
          <w:p w:rsidR="00F17E2E" w:rsidRPr="003B1C0B" w:rsidRDefault="00F17E2E" w:rsidP="003B1C0B">
            <w:pPr>
              <w:jc w:val="both"/>
              <w:rPr>
                <w:sz w:val="22"/>
                <w:szCs w:val="22"/>
              </w:rPr>
            </w:pPr>
            <w:r w:rsidRPr="003B1C0B">
              <w:rPr>
                <w:sz w:val="22"/>
                <w:szCs w:val="22"/>
              </w:rPr>
              <w:t xml:space="preserve">Погребение </w:t>
            </w:r>
          </w:p>
        </w:tc>
        <w:tc>
          <w:tcPr>
            <w:tcW w:w="5915" w:type="dxa"/>
          </w:tcPr>
          <w:p w:rsidR="00F17E2E" w:rsidRPr="003B1C0B" w:rsidRDefault="00F17E2E" w:rsidP="003B1C0B">
            <w:pPr>
              <w:jc w:val="both"/>
              <w:rPr>
                <w:sz w:val="22"/>
                <w:szCs w:val="22"/>
              </w:rPr>
            </w:pPr>
            <w:r w:rsidRPr="003B1C0B">
              <w:rPr>
                <w:sz w:val="22"/>
                <w:szCs w:val="22"/>
              </w:rPr>
              <w:t xml:space="preserve">Расчистить и разметить место для рытья могилы. Рытьё могилы размером </w:t>
            </w:r>
            <w:smartTag w:uri="urn:schemas-microsoft-com:office:smarttags" w:element="metricconverter">
              <w:smartTagPr>
                <w:attr w:name="ProductID" w:val="2,3 м"/>
              </w:smartTagPr>
              <w:r w:rsidRPr="003B1C0B">
                <w:rPr>
                  <w:sz w:val="22"/>
                  <w:szCs w:val="22"/>
                </w:rPr>
                <w:t>2,3 м</w:t>
              </w:r>
            </w:smartTag>
            <w:r w:rsidRPr="003B1C0B">
              <w:rPr>
                <w:sz w:val="22"/>
                <w:szCs w:val="22"/>
              </w:rPr>
              <w:t xml:space="preserve"> × </w:t>
            </w:r>
            <w:smartTag w:uri="urn:schemas-microsoft-com:office:smarttags" w:element="metricconverter">
              <w:smartTagPr>
                <w:attr w:name="ProductID" w:val="1,0 м"/>
              </w:smartTagPr>
              <w:r w:rsidRPr="003B1C0B">
                <w:rPr>
                  <w:sz w:val="22"/>
                  <w:szCs w:val="22"/>
                </w:rPr>
                <w:t>1,0 м</w:t>
              </w:r>
            </w:smartTag>
            <w:r w:rsidRPr="003B1C0B">
              <w:rPr>
                <w:sz w:val="22"/>
                <w:szCs w:val="22"/>
              </w:rPr>
              <w:t xml:space="preserve"> × </w:t>
            </w:r>
            <w:smartTag w:uri="urn:schemas-microsoft-com:office:smarttags" w:element="metricconverter">
              <w:smartTagPr>
                <w:attr w:name="ProductID" w:val="1,5 м"/>
              </w:smartTagPr>
              <w:r w:rsidRPr="003B1C0B">
                <w:rPr>
                  <w:sz w:val="22"/>
                  <w:szCs w:val="22"/>
                </w:rPr>
                <w:t>1,5 м</w:t>
              </w:r>
            </w:smartTag>
            <w:r w:rsidRPr="003B1C0B">
              <w:rPr>
                <w:sz w:val="22"/>
                <w:szCs w:val="22"/>
              </w:rPr>
              <w:t xml:space="preserve">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3B1C0B">
              <w:rPr>
                <w:sz w:val="22"/>
                <w:szCs w:val="22"/>
              </w:rPr>
              <w:t>СанПином</w:t>
            </w:r>
            <w:proofErr w:type="spellEnd"/>
            <w:r w:rsidRPr="003B1C0B">
              <w:rPr>
                <w:sz w:val="22"/>
                <w:szCs w:val="22"/>
              </w:rPr>
              <w:t>. Обрядовые действия по захоронению тела (останков) умершего путём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F17E2E" w:rsidRPr="003B1C0B" w:rsidRDefault="00F17E2E" w:rsidP="00F17E2E">
      <w:pPr>
        <w:ind w:left="360"/>
        <w:rPr>
          <w:sz w:val="22"/>
          <w:szCs w:val="22"/>
        </w:rPr>
      </w:pPr>
    </w:p>
    <w:sectPr w:rsidR="00F17E2E" w:rsidRPr="003B1C0B" w:rsidSect="00546F9F">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894" w:rsidRDefault="00B84894">
      <w:r>
        <w:separator/>
      </w:r>
    </w:p>
  </w:endnote>
  <w:endnote w:type="continuationSeparator" w:id="0">
    <w:p w:rsidR="00B84894" w:rsidRDefault="00B84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894" w:rsidRDefault="00B84894">
      <w:r>
        <w:separator/>
      </w:r>
    </w:p>
  </w:footnote>
  <w:footnote w:type="continuationSeparator" w:id="0">
    <w:p w:rsidR="00B84894" w:rsidRDefault="00B84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3">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9">
    <w:nsid w:val="0037775A"/>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0E8B1965"/>
    <w:multiLevelType w:val="multilevel"/>
    <w:tmpl w:val="EE00261C"/>
    <w:lvl w:ilvl="0">
      <w:start w:val="1"/>
      <w:numFmt w:val="decimal"/>
      <w:lvlText w:val="%1."/>
      <w:lvlJc w:val="left"/>
      <w:pPr>
        <w:ind w:left="450" w:hanging="450"/>
      </w:pPr>
      <w:rPr>
        <w:b/>
      </w:rPr>
    </w:lvl>
    <w:lvl w:ilvl="1">
      <w:start w:val="1"/>
      <w:numFmt w:val="decimal"/>
      <w:lvlText w:val="%1.%2."/>
      <w:lvlJc w:val="left"/>
      <w:pPr>
        <w:ind w:left="1288" w:hanging="720"/>
      </w:pPr>
      <w:rPr>
        <w:b/>
      </w:rPr>
    </w:lvl>
    <w:lvl w:ilvl="2">
      <w:start w:val="1"/>
      <w:numFmt w:val="decimal"/>
      <w:lvlText w:val="%1.%2.%3."/>
      <w:lvlJc w:val="left"/>
      <w:pPr>
        <w:ind w:left="1996" w:hanging="720"/>
      </w:pPr>
    </w:lvl>
    <w:lvl w:ilvl="3">
      <w:start w:val="1"/>
      <w:numFmt w:val="decimal"/>
      <w:lvlText w:val="%1.%2.%3.%4."/>
      <w:lvlJc w:val="left"/>
      <w:pPr>
        <w:ind w:left="2923" w:hanging="1080"/>
      </w:pPr>
    </w:lvl>
    <w:lvl w:ilvl="4">
      <w:start w:val="1"/>
      <w:numFmt w:val="decimal"/>
      <w:lvlText w:val="%1.%2.%3.%4.%5."/>
      <w:lvlJc w:val="left"/>
      <w:pPr>
        <w:ind w:left="3490" w:hanging="1080"/>
      </w:pPr>
    </w:lvl>
    <w:lvl w:ilvl="5">
      <w:start w:val="1"/>
      <w:numFmt w:val="decimal"/>
      <w:lvlText w:val="%1.%2.%3.%4.%5.%6."/>
      <w:lvlJc w:val="left"/>
      <w:pPr>
        <w:ind w:left="4417" w:hanging="1440"/>
      </w:pPr>
    </w:lvl>
    <w:lvl w:ilvl="6">
      <w:start w:val="1"/>
      <w:numFmt w:val="decimal"/>
      <w:lvlText w:val="%1.%2.%3.%4.%5.%6.%7."/>
      <w:lvlJc w:val="left"/>
      <w:pPr>
        <w:ind w:left="5344" w:hanging="1800"/>
      </w:pPr>
    </w:lvl>
    <w:lvl w:ilvl="7">
      <w:start w:val="1"/>
      <w:numFmt w:val="decimal"/>
      <w:lvlText w:val="%1.%2.%3.%4.%5.%6.%7.%8."/>
      <w:lvlJc w:val="left"/>
      <w:pPr>
        <w:ind w:left="5911" w:hanging="1800"/>
      </w:pPr>
    </w:lvl>
    <w:lvl w:ilvl="8">
      <w:start w:val="1"/>
      <w:numFmt w:val="decimal"/>
      <w:lvlText w:val="%1.%2.%3.%4.%5.%6.%7.%8.%9."/>
      <w:lvlJc w:val="left"/>
      <w:pPr>
        <w:ind w:left="6838" w:hanging="2160"/>
      </w:pPr>
    </w:lvl>
  </w:abstractNum>
  <w:abstractNum w:abstractNumId="11">
    <w:nsid w:val="12586FF4"/>
    <w:multiLevelType w:val="multilevel"/>
    <w:tmpl w:val="D062C4CC"/>
    <w:lvl w:ilvl="0">
      <w:start w:val="1"/>
      <w:numFmt w:val="decimal"/>
      <w:lvlText w:val="%1."/>
      <w:lvlJc w:val="left"/>
      <w:pPr>
        <w:ind w:left="915" w:hanging="36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795" w:hanging="1440"/>
      </w:pPr>
      <w:rPr>
        <w:rFonts w:hint="default"/>
      </w:rPr>
    </w:lvl>
    <w:lvl w:ilvl="6">
      <w:start w:val="1"/>
      <w:numFmt w:val="decimal"/>
      <w:isLgl/>
      <w:lvlText w:val="%1.%2.%3.%4.%5.%6.%7."/>
      <w:lvlJc w:val="left"/>
      <w:pPr>
        <w:ind w:left="451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595" w:hanging="2160"/>
      </w:pPr>
      <w:rPr>
        <w:rFonts w:hint="default"/>
      </w:rPr>
    </w:lvl>
  </w:abstractNum>
  <w:abstractNum w:abstractNumId="12">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31373B"/>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18FA6BA6"/>
    <w:multiLevelType w:val="multilevel"/>
    <w:tmpl w:val="3C9EE1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98E12E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C1D3703"/>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A4EAF"/>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3D20238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2">
    <w:nsid w:val="42531F8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455C1413"/>
    <w:multiLevelType w:val="multilevel"/>
    <w:tmpl w:val="8558E10C"/>
    <w:numStyleLink w:val="a1"/>
  </w:abstractNum>
  <w:abstractNum w:abstractNumId="24">
    <w:nsid w:val="45BE40A0"/>
    <w:multiLevelType w:val="multilevel"/>
    <w:tmpl w:val="026C21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FA61C4"/>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C22CC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30355F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nsid w:val="530D7288"/>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572D2864"/>
    <w:multiLevelType w:val="hybridMultilevel"/>
    <w:tmpl w:val="F9DCEE0C"/>
    <w:lvl w:ilvl="0" w:tplc="E092E572">
      <w:start w:val="1"/>
      <w:numFmt w:val="upperRoman"/>
      <w:pStyle w:val="I"/>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04008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nsid w:val="5BAD45BD"/>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5D693C40"/>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7">
    <w:nsid w:val="60FB364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nsid w:val="610A0C4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0">
    <w:nsid w:val="6323752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nsid w:val="681A0CD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69EA13B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3">
    <w:nsid w:val="6B544EF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4">
    <w:nsid w:val="6B8065B4"/>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6FB072B9"/>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7">
    <w:nsid w:val="6FC813C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8">
    <w:nsid w:val="766423D0"/>
    <w:multiLevelType w:val="multilevel"/>
    <w:tmpl w:val="0419001F"/>
    <w:lvl w:ilvl="0">
      <w:start w:val="1"/>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677736A"/>
    <w:multiLevelType w:val="hybridMultilevel"/>
    <w:tmpl w:val="FBB87C2C"/>
    <w:lvl w:ilvl="0" w:tplc="06E260B4">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F1777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1">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FAB289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50"/>
  </w:num>
  <w:num w:numId="2">
    <w:abstractNumId w:val="40"/>
  </w:num>
  <w:num w:numId="3">
    <w:abstractNumId w:val="42"/>
  </w:num>
  <w:num w:numId="4">
    <w:abstractNumId w:val="41"/>
  </w:num>
  <w:num w:numId="5">
    <w:abstractNumId w:val="44"/>
  </w:num>
  <w:num w:numId="6">
    <w:abstractNumId w:val="22"/>
  </w:num>
  <w:num w:numId="7">
    <w:abstractNumId w:val="13"/>
  </w:num>
  <w:num w:numId="8">
    <w:abstractNumId w:val="52"/>
  </w:num>
  <w:num w:numId="9">
    <w:abstractNumId w:val="20"/>
  </w:num>
  <w:num w:numId="10">
    <w:abstractNumId w:val="31"/>
  </w:num>
  <w:num w:numId="11">
    <w:abstractNumId w:val="9"/>
  </w:num>
  <w:num w:numId="12">
    <w:abstractNumId w:val="37"/>
  </w:num>
  <w:num w:numId="13">
    <w:abstractNumId w:val="47"/>
  </w:num>
  <w:num w:numId="14">
    <w:abstractNumId w:val="36"/>
  </w:num>
  <w:num w:numId="15">
    <w:abstractNumId w:val="15"/>
  </w:num>
  <w:num w:numId="16">
    <w:abstractNumId w:val="30"/>
  </w:num>
  <w:num w:numId="17">
    <w:abstractNumId w:val="43"/>
  </w:num>
  <w:num w:numId="18">
    <w:abstractNumId w:val="19"/>
  </w:num>
  <w:num w:numId="19">
    <w:abstractNumId w:val="38"/>
  </w:num>
  <w:num w:numId="20">
    <w:abstractNumId w:val="28"/>
  </w:num>
  <w:num w:numId="21">
    <w:abstractNumId w:val="26"/>
  </w:num>
  <w:num w:numId="22">
    <w:abstractNumId w:val="34"/>
  </w:num>
  <w:num w:numId="23">
    <w:abstractNumId w:val="35"/>
  </w:num>
  <w:num w:numId="24">
    <w:abstractNumId w:val="46"/>
  </w:num>
  <w:num w:numId="25">
    <w:abstractNumId w:val="17"/>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29"/>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9"/>
  </w:num>
  <w:num w:numId="32">
    <w:abstractNumId w:val="23"/>
    <w:lvlOverride w:ilvl="0">
      <w:lvl w:ilvl="0">
        <w:start w:val="1"/>
        <w:numFmt w:val="decimal"/>
        <w:pStyle w:val="a4"/>
        <w:lvlText w:val="Таблица %1"/>
        <w:lvlJc w:val="left"/>
        <w:pPr>
          <w:ind w:left="8375" w:hanging="360"/>
        </w:pPr>
        <w:rPr>
          <w:rFonts w:hint="default"/>
        </w:rPr>
      </w:lvl>
    </w:lvlOverride>
  </w:num>
  <w:num w:numId="33">
    <w:abstractNumId w:val="18"/>
  </w:num>
  <w:num w:numId="34">
    <w:abstractNumId w:val="12"/>
  </w:num>
  <w:num w:numId="35">
    <w:abstractNumId w:val="49"/>
  </w:num>
  <w:num w:numId="36">
    <w:abstractNumId w:val="3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27"/>
  </w:num>
  <w:num w:numId="41">
    <w:abstractNumId w:val="24"/>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9C7DBF"/>
    <w:rsid w:val="000051EA"/>
    <w:rsid w:val="000102F7"/>
    <w:rsid w:val="0001264C"/>
    <w:rsid w:val="00012ED8"/>
    <w:rsid w:val="00013AC8"/>
    <w:rsid w:val="00021741"/>
    <w:rsid w:val="000237CC"/>
    <w:rsid w:val="00027D47"/>
    <w:rsid w:val="00041112"/>
    <w:rsid w:val="00041E40"/>
    <w:rsid w:val="00043EB4"/>
    <w:rsid w:val="00044FB7"/>
    <w:rsid w:val="00053FDF"/>
    <w:rsid w:val="000809F6"/>
    <w:rsid w:val="000827AB"/>
    <w:rsid w:val="0008345C"/>
    <w:rsid w:val="000836CA"/>
    <w:rsid w:val="00087BFA"/>
    <w:rsid w:val="00097CF7"/>
    <w:rsid w:val="000A6081"/>
    <w:rsid w:val="000B20AD"/>
    <w:rsid w:val="000C3623"/>
    <w:rsid w:val="000D19F7"/>
    <w:rsid w:val="000D3E67"/>
    <w:rsid w:val="000E61CE"/>
    <w:rsid w:val="000F1434"/>
    <w:rsid w:val="000F20E8"/>
    <w:rsid w:val="00100E57"/>
    <w:rsid w:val="001266AA"/>
    <w:rsid w:val="00132FF9"/>
    <w:rsid w:val="00142E33"/>
    <w:rsid w:val="00143293"/>
    <w:rsid w:val="00146174"/>
    <w:rsid w:val="00150BF7"/>
    <w:rsid w:val="00154C33"/>
    <w:rsid w:val="00160180"/>
    <w:rsid w:val="00161027"/>
    <w:rsid w:val="0016213A"/>
    <w:rsid w:val="00172660"/>
    <w:rsid w:val="0018238C"/>
    <w:rsid w:val="001838EF"/>
    <w:rsid w:val="0019083D"/>
    <w:rsid w:val="00196DB7"/>
    <w:rsid w:val="00197F7E"/>
    <w:rsid w:val="001A0D5B"/>
    <w:rsid w:val="001A57FD"/>
    <w:rsid w:val="001C15B2"/>
    <w:rsid w:val="001C199E"/>
    <w:rsid w:val="001C3126"/>
    <w:rsid w:val="001D3C92"/>
    <w:rsid w:val="001D7C36"/>
    <w:rsid w:val="001E68FC"/>
    <w:rsid w:val="001F4317"/>
    <w:rsid w:val="001F4B1E"/>
    <w:rsid w:val="001F4E10"/>
    <w:rsid w:val="00200570"/>
    <w:rsid w:val="00206589"/>
    <w:rsid w:val="002121BB"/>
    <w:rsid w:val="00221264"/>
    <w:rsid w:val="00222DE4"/>
    <w:rsid w:val="0022521B"/>
    <w:rsid w:val="00230DB7"/>
    <w:rsid w:val="0023720F"/>
    <w:rsid w:val="0024716E"/>
    <w:rsid w:val="00253FD6"/>
    <w:rsid w:val="00263348"/>
    <w:rsid w:val="00277848"/>
    <w:rsid w:val="0029045B"/>
    <w:rsid w:val="002A294F"/>
    <w:rsid w:val="002A75EB"/>
    <w:rsid w:val="002B2632"/>
    <w:rsid w:val="002B416B"/>
    <w:rsid w:val="002D0066"/>
    <w:rsid w:val="002D5068"/>
    <w:rsid w:val="002D730C"/>
    <w:rsid w:val="002E59BF"/>
    <w:rsid w:val="002E6875"/>
    <w:rsid w:val="002E7054"/>
    <w:rsid w:val="002F6CC3"/>
    <w:rsid w:val="003058B4"/>
    <w:rsid w:val="003179C7"/>
    <w:rsid w:val="00330DD0"/>
    <w:rsid w:val="00337B2D"/>
    <w:rsid w:val="003419E9"/>
    <w:rsid w:val="0034718E"/>
    <w:rsid w:val="00373C21"/>
    <w:rsid w:val="00387EF6"/>
    <w:rsid w:val="0039308B"/>
    <w:rsid w:val="003B1C0B"/>
    <w:rsid w:val="003B3711"/>
    <w:rsid w:val="003B3E22"/>
    <w:rsid w:val="003B4B43"/>
    <w:rsid w:val="003B501D"/>
    <w:rsid w:val="003B7BD9"/>
    <w:rsid w:val="003C338D"/>
    <w:rsid w:val="003E4F78"/>
    <w:rsid w:val="003E5893"/>
    <w:rsid w:val="003F06F7"/>
    <w:rsid w:val="003F3C01"/>
    <w:rsid w:val="003F4CF9"/>
    <w:rsid w:val="003F5F2F"/>
    <w:rsid w:val="00401C2F"/>
    <w:rsid w:val="0041320D"/>
    <w:rsid w:val="004218BE"/>
    <w:rsid w:val="004324AD"/>
    <w:rsid w:val="0043750A"/>
    <w:rsid w:val="0044153B"/>
    <w:rsid w:val="0044384B"/>
    <w:rsid w:val="004522E1"/>
    <w:rsid w:val="004558B7"/>
    <w:rsid w:val="00457389"/>
    <w:rsid w:val="00466DAD"/>
    <w:rsid w:val="00467AE4"/>
    <w:rsid w:val="00471B91"/>
    <w:rsid w:val="00492896"/>
    <w:rsid w:val="004943E2"/>
    <w:rsid w:val="004B0BF9"/>
    <w:rsid w:val="004B6F87"/>
    <w:rsid w:val="004C64D0"/>
    <w:rsid w:val="004D3235"/>
    <w:rsid w:val="004D34C6"/>
    <w:rsid w:val="004D655B"/>
    <w:rsid w:val="004E0F97"/>
    <w:rsid w:val="004E166B"/>
    <w:rsid w:val="004F2B30"/>
    <w:rsid w:val="0051224B"/>
    <w:rsid w:val="005220D7"/>
    <w:rsid w:val="00531DA9"/>
    <w:rsid w:val="0053420B"/>
    <w:rsid w:val="005432C2"/>
    <w:rsid w:val="0054519C"/>
    <w:rsid w:val="0054675E"/>
    <w:rsid w:val="00546F9F"/>
    <w:rsid w:val="0055189F"/>
    <w:rsid w:val="00552CB7"/>
    <w:rsid w:val="00554A2B"/>
    <w:rsid w:val="00554D8B"/>
    <w:rsid w:val="005610D2"/>
    <w:rsid w:val="005A448C"/>
    <w:rsid w:val="005A686A"/>
    <w:rsid w:val="005B1D44"/>
    <w:rsid w:val="005B24F2"/>
    <w:rsid w:val="005C0145"/>
    <w:rsid w:val="005C1BB2"/>
    <w:rsid w:val="005C6275"/>
    <w:rsid w:val="005C76C7"/>
    <w:rsid w:val="005D2EF8"/>
    <w:rsid w:val="005D5DAB"/>
    <w:rsid w:val="005D6002"/>
    <w:rsid w:val="005E03B2"/>
    <w:rsid w:val="005E0717"/>
    <w:rsid w:val="005E5DEF"/>
    <w:rsid w:val="005E753D"/>
    <w:rsid w:val="005E763D"/>
    <w:rsid w:val="005F17EA"/>
    <w:rsid w:val="005F718F"/>
    <w:rsid w:val="00603140"/>
    <w:rsid w:val="00607DF6"/>
    <w:rsid w:val="00613ECA"/>
    <w:rsid w:val="006225DA"/>
    <w:rsid w:val="00631E1B"/>
    <w:rsid w:val="006406A5"/>
    <w:rsid w:val="00651CF1"/>
    <w:rsid w:val="006523AB"/>
    <w:rsid w:val="00672963"/>
    <w:rsid w:val="00673C2D"/>
    <w:rsid w:val="00677716"/>
    <w:rsid w:val="006821E5"/>
    <w:rsid w:val="00682ACA"/>
    <w:rsid w:val="00684551"/>
    <w:rsid w:val="0069231A"/>
    <w:rsid w:val="00695261"/>
    <w:rsid w:val="00696650"/>
    <w:rsid w:val="006A2E80"/>
    <w:rsid w:val="006A718E"/>
    <w:rsid w:val="006A7F29"/>
    <w:rsid w:val="006D762A"/>
    <w:rsid w:val="006F636C"/>
    <w:rsid w:val="00704ADC"/>
    <w:rsid w:val="0070783A"/>
    <w:rsid w:val="00711B6D"/>
    <w:rsid w:val="00720105"/>
    <w:rsid w:val="00724473"/>
    <w:rsid w:val="00726251"/>
    <w:rsid w:val="00736FED"/>
    <w:rsid w:val="0075219B"/>
    <w:rsid w:val="00755B2E"/>
    <w:rsid w:val="00755CE7"/>
    <w:rsid w:val="00757F1E"/>
    <w:rsid w:val="007671A5"/>
    <w:rsid w:val="00783BC4"/>
    <w:rsid w:val="00797C37"/>
    <w:rsid w:val="007A1052"/>
    <w:rsid w:val="007A3EAF"/>
    <w:rsid w:val="007A6476"/>
    <w:rsid w:val="007B4E9B"/>
    <w:rsid w:val="007D0CE3"/>
    <w:rsid w:val="007D16B1"/>
    <w:rsid w:val="007D1B6E"/>
    <w:rsid w:val="007D3163"/>
    <w:rsid w:val="007D35BA"/>
    <w:rsid w:val="007D5DBE"/>
    <w:rsid w:val="007D654B"/>
    <w:rsid w:val="007D6AC3"/>
    <w:rsid w:val="008034A8"/>
    <w:rsid w:val="00804E08"/>
    <w:rsid w:val="00805989"/>
    <w:rsid w:val="00806422"/>
    <w:rsid w:val="00821574"/>
    <w:rsid w:val="00825625"/>
    <w:rsid w:val="008370BF"/>
    <w:rsid w:val="0083796B"/>
    <w:rsid w:val="008431ED"/>
    <w:rsid w:val="008449D0"/>
    <w:rsid w:val="00855F3F"/>
    <w:rsid w:val="00860BE9"/>
    <w:rsid w:val="00874125"/>
    <w:rsid w:val="00874E7E"/>
    <w:rsid w:val="00877EB8"/>
    <w:rsid w:val="00883E67"/>
    <w:rsid w:val="00884DC1"/>
    <w:rsid w:val="008931F3"/>
    <w:rsid w:val="00894C2D"/>
    <w:rsid w:val="008A1F0D"/>
    <w:rsid w:val="008B2EDD"/>
    <w:rsid w:val="008B5449"/>
    <w:rsid w:val="008B5618"/>
    <w:rsid w:val="008C0697"/>
    <w:rsid w:val="008C2497"/>
    <w:rsid w:val="008D24E3"/>
    <w:rsid w:val="008E0A4C"/>
    <w:rsid w:val="008E26DE"/>
    <w:rsid w:val="008E32DE"/>
    <w:rsid w:val="008E38BD"/>
    <w:rsid w:val="008E5C6D"/>
    <w:rsid w:val="00900F2D"/>
    <w:rsid w:val="009026D4"/>
    <w:rsid w:val="00904682"/>
    <w:rsid w:val="00906CFF"/>
    <w:rsid w:val="00914AAD"/>
    <w:rsid w:val="00936B0D"/>
    <w:rsid w:val="00951DE4"/>
    <w:rsid w:val="00956074"/>
    <w:rsid w:val="0096117E"/>
    <w:rsid w:val="009617BB"/>
    <w:rsid w:val="009623AF"/>
    <w:rsid w:val="0097119F"/>
    <w:rsid w:val="009918A8"/>
    <w:rsid w:val="009953E2"/>
    <w:rsid w:val="009A0167"/>
    <w:rsid w:val="009A5798"/>
    <w:rsid w:val="009A6BDB"/>
    <w:rsid w:val="009C7DBF"/>
    <w:rsid w:val="009D49E8"/>
    <w:rsid w:val="009E2E05"/>
    <w:rsid w:val="009E5FEB"/>
    <w:rsid w:val="00A00B91"/>
    <w:rsid w:val="00A0522E"/>
    <w:rsid w:val="00A12E0E"/>
    <w:rsid w:val="00A16168"/>
    <w:rsid w:val="00A17C0A"/>
    <w:rsid w:val="00A22FE7"/>
    <w:rsid w:val="00A3525E"/>
    <w:rsid w:val="00A35E7F"/>
    <w:rsid w:val="00A37C13"/>
    <w:rsid w:val="00A41A98"/>
    <w:rsid w:val="00A41BF1"/>
    <w:rsid w:val="00A42662"/>
    <w:rsid w:val="00A42B48"/>
    <w:rsid w:val="00A43DA4"/>
    <w:rsid w:val="00A46964"/>
    <w:rsid w:val="00A62513"/>
    <w:rsid w:val="00A64549"/>
    <w:rsid w:val="00A663A2"/>
    <w:rsid w:val="00A66409"/>
    <w:rsid w:val="00A724B0"/>
    <w:rsid w:val="00A73918"/>
    <w:rsid w:val="00A83FE1"/>
    <w:rsid w:val="00A84117"/>
    <w:rsid w:val="00A87215"/>
    <w:rsid w:val="00A87E31"/>
    <w:rsid w:val="00A913F3"/>
    <w:rsid w:val="00A91D7A"/>
    <w:rsid w:val="00AA0A14"/>
    <w:rsid w:val="00AA769F"/>
    <w:rsid w:val="00AB0222"/>
    <w:rsid w:val="00AB36E9"/>
    <w:rsid w:val="00AB4FA6"/>
    <w:rsid w:val="00AB662F"/>
    <w:rsid w:val="00AD3439"/>
    <w:rsid w:val="00AD39C6"/>
    <w:rsid w:val="00AE1E76"/>
    <w:rsid w:val="00AE5FC8"/>
    <w:rsid w:val="00AE7EAF"/>
    <w:rsid w:val="00AF09EB"/>
    <w:rsid w:val="00AF41C5"/>
    <w:rsid w:val="00AF7CA5"/>
    <w:rsid w:val="00B0058E"/>
    <w:rsid w:val="00B152C2"/>
    <w:rsid w:val="00B15785"/>
    <w:rsid w:val="00B15F70"/>
    <w:rsid w:val="00B21647"/>
    <w:rsid w:val="00B261F2"/>
    <w:rsid w:val="00B33E21"/>
    <w:rsid w:val="00B42295"/>
    <w:rsid w:val="00B43164"/>
    <w:rsid w:val="00B50BAD"/>
    <w:rsid w:val="00B5279E"/>
    <w:rsid w:val="00B52AA5"/>
    <w:rsid w:val="00B668C8"/>
    <w:rsid w:val="00B75CD4"/>
    <w:rsid w:val="00B77685"/>
    <w:rsid w:val="00B809C4"/>
    <w:rsid w:val="00B83779"/>
    <w:rsid w:val="00B84894"/>
    <w:rsid w:val="00B913CD"/>
    <w:rsid w:val="00B916DD"/>
    <w:rsid w:val="00B91B49"/>
    <w:rsid w:val="00B920A0"/>
    <w:rsid w:val="00B969CE"/>
    <w:rsid w:val="00BA3A4A"/>
    <w:rsid w:val="00BB0DEE"/>
    <w:rsid w:val="00BB4536"/>
    <w:rsid w:val="00BD713F"/>
    <w:rsid w:val="00BE6B1A"/>
    <w:rsid w:val="00BF499F"/>
    <w:rsid w:val="00C007CD"/>
    <w:rsid w:val="00C01078"/>
    <w:rsid w:val="00C1309B"/>
    <w:rsid w:val="00C13ACB"/>
    <w:rsid w:val="00C17779"/>
    <w:rsid w:val="00C20CFE"/>
    <w:rsid w:val="00C33C9D"/>
    <w:rsid w:val="00C34963"/>
    <w:rsid w:val="00C46430"/>
    <w:rsid w:val="00C464DE"/>
    <w:rsid w:val="00C46876"/>
    <w:rsid w:val="00C5720B"/>
    <w:rsid w:val="00C574AE"/>
    <w:rsid w:val="00C656A7"/>
    <w:rsid w:val="00C72355"/>
    <w:rsid w:val="00C809F3"/>
    <w:rsid w:val="00C860F6"/>
    <w:rsid w:val="00C87120"/>
    <w:rsid w:val="00C957E1"/>
    <w:rsid w:val="00CB4750"/>
    <w:rsid w:val="00CB5649"/>
    <w:rsid w:val="00CB6867"/>
    <w:rsid w:val="00CB7D9A"/>
    <w:rsid w:val="00CC396B"/>
    <w:rsid w:val="00CD108B"/>
    <w:rsid w:val="00CD22C7"/>
    <w:rsid w:val="00CE5524"/>
    <w:rsid w:val="00CF25FE"/>
    <w:rsid w:val="00CF7190"/>
    <w:rsid w:val="00CF75A4"/>
    <w:rsid w:val="00D01AB9"/>
    <w:rsid w:val="00D07C3D"/>
    <w:rsid w:val="00D07FCD"/>
    <w:rsid w:val="00D17BB3"/>
    <w:rsid w:val="00D23875"/>
    <w:rsid w:val="00D25511"/>
    <w:rsid w:val="00D32BD8"/>
    <w:rsid w:val="00D41468"/>
    <w:rsid w:val="00D430A9"/>
    <w:rsid w:val="00D45C36"/>
    <w:rsid w:val="00D4794B"/>
    <w:rsid w:val="00D51E80"/>
    <w:rsid w:val="00D55DCE"/>
    <w:rsid w:val="00D577A6"/>
    <w:rsid w:val="00D7166C"/>
    <w:rsid w:val="00D73F88"/>
    <w:rsid w:val="00D769F4"/>
    <w:rsid w:val="00D86F03"/>
    <w:rsid w:val="00D97AD6"/>
    <w:rsid w:val="00DA34DB"/>
    <w:rsid w:val="00DA7E30"/>
    <w:rsid w:val="00DB3F25"/>
    <w:rsid w:val="00DD6426"/>
    <w:rsid w:val="00DE1DDC"/>
    <w:rsid w:val="00DF2E14"/>
    <w:rsid w:val="00E0749A"/>
    <w:rsid w:val="00E1526E"/>
    <w:rsid w:val="00E20911"/>
    <w:rsid w:val="00E20D22"/>
    <w:rsid w:val="00E22BDE"/>
    <w:rsid w:val="00E25016"/>
    <w:rsid w:val="00E2558D"/>
    <w:rsid w:val="00E2617D"/>
    <w:rsid w:val="00E3003B"/>
    <w:rsid w:val="00E35D2B"/>
    <w:rsid w:val="00E37CAC"/>
    <w:rsid w:val="00E37D60"/>
    <w:rsid w:val="00E44D27"/>
    <w:rsid w:val="00E5731C"/>
    <w:rsid w:val="00E61096"/>
    <w:rsid w:val="00E63D48"/>
    <w:rsid w:val="00E71262"/>
    <w:rsid w:val="00E71CCC"/>
    <w:rsid w:val="00E75B39"/>
    <w:rsid w:val="00E8277D"/>
    <w:rsid w:val="00E9070C"/>
    <w:rsid w:val="00E92BB8"/>
    <w:rsid w:val="00E94063"/>
    <w:rsid w:val="00EB2149"/>
    <w:rsid w:val="00EB5CEB"/>
    <w:rsid w:val="00EC2C7A"/>
    <w:rsid w:val="00EC63C2"/>
    <w:rsid w:val="00EC64E0"/>
    <w:rsid w:val="00ED4CAD"/>
    <w:rsid w:val="00EE0090"/>
    <w:rsid w:val="00EE4BA2"/>
    <w:rsid w:val="00EE62B3"/>
    <w:rsid w:val="00EF68F4"/>
    <w:rsid w:val="00F00A07"/>
    <w:rsid w:val="00F0593D"/>
    <w:rsid w:val="00F063D7"/>
    <w:rsid w:val="00F17E2E"/>
    <w:rsid w:val="00F214E8"/>
    <w:rsid w:val="00F25F31"/>
    <w:rsid w:val="00F36964"/>
    <w:rsid w:val="00F461C8"/>
    <w:rsid w:val="00F70219"/>
    <w:rsid w:val="00F71985"/>
    <w:rsid w:val="00F80BC1"/>
    <w:rsid w:val="00F8659E"/>
    <w:rsid w:val="00F92916"/>
    <w:rsid w:val="00F93287"/>
    <w:rsid w:val="00FA5028"/>
    <w:rsid w:val="00FB7C4C"/>
    <w:rsid w:val="00FC671B"/>
    <w:rsid w:val="00FD41CD"/>
    <w:rsid w:val="00FD6ADD"/>
    <w:rsid w:val="00FD6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qFormat/>
    <w:rsid w:val="00E1526E"/>
    <w:pPr>
      <w:keepNext/>
      <w:spacing w:before="360" w:after="120"/>
      <w:jc w:val="both"/>
      <w:outlineLvl w:val="4"/>
    </w:pPr>
    <w:rPr>
      <w:b/>
    </w:rPr>
  </w:style>
  <w:style w:type="paragraph" w:styleId="6">
    <w:name w:val="heading 6"/>
    <w:basedOn w:val="a5"/>
    <w:next w:val="a5"/>
    <w:link w:val="60"/>
    <w:qFormat/>
    <w:rsid w:val="00E1526E"/>
    <w:pPr>
      <w:spacing w:before="240" w:after="60"/>
      <w:jc w:val="both"/>
      <w:outlineLvl w:val="5"/>
    </w:pPr>
    <w:rPr>
      <w:rFonts w:ascii="Calibri" w:hAnsi="Calibri"/>
      <w:b/>
      <w:bCs/>
      <w:sz w:val="22"/>
      <w:szCs w:val="22"/>
    </w:rPr>
  </w:style>
  <w:style w:type="paragraph" w:styleId="8">
    <w:name w:val="heading 8"/>
    <w:aliases w:val="Нумерация с русскими буквами"/>
    <w:basedOn w:val="a5"/>
    <w:next w:val="a5"/>
    <w:link w:val="80"/>
    <w:autoRedefine/>
    <w:qFormat/>
    <w:rsid w:val="00E1526E"/>
    <w:pPr>
      <w:numPr>
        <w:numId w:val="27"/>
      </w:numPr>
      <w:jc w:val="both"/>
      <w:outlineLvl w:val="7"/>
    </w:pPr>
    <w:rPr>
      <w:iCs/>
    </w:rPr>
  </w:style>
  <w:style w:type="paragraph" w:styleId="9">
    <w:name w:val="heading 9"/>
    <w:basedOn w:val="a5"/>
    <w:next w:val="a5"/>
    <w:link w:val="90"/>
    <w:qFormat/>
    <w:rsid w:val="00E1526E"/>
    <w:p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rsid w:val="008C0697"/>
    <w:rPr>
      <w:color w:val="0000FF"/>
      <w:u w:val="single"/>
    </w:rPr>
  </w:style>
  <w:style w:type="paragraph" w:styleId="aa">
    <w:name w:val="Normal (Web)"/>
    <w:aliases w:val="Обычный (Web)1,Обычный (Web)1 Знак,Обычный (Web), Знак Знак10"/>
    <w:basedOn w:val="a5"/>
    <w:link w:val="ab"/>
    <w:uiPriority w:val="99"/>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Знак Знак10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locked/>
    <w:rsid w:val="00087BFA"/>
    <w:rPr>
      <w:rFonts w:ascii="Calibri" w:eastAsia="Times New Roman" w:hAnsi="Calibri" w:cs="Times New Roman"/>
    </w:rPr>
  </w:style>
  <w:style w:type="paragraph" w:styleId="ae">
    <w:name w:val="No Spacing"/>
    <w:link w:val="ad"/>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uiPriority w:val="99"/>
    <w:unhideWhenUsed/>
    <w:rsid w:val="003E4F78"/>
    <w:rPr>
      <w:rFonts w:ascii="Tahoma" w:hAnsi="Tahoma" w:cs="Tahoma"/>
      <w:sz w:val="16"/>
      <w:szCs w:val="16"/>
    </w:rPr>
  </w:style>
  <w:style w:type="character" w:customStyle="1" w:styleId="af0">
    <w:name w:val="Текст выноски Знак"/>
    <w:basedOn w:val="a6"/>
    <w:link w:val="af"/>
    <w:uiPriority w:val="99"/>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basedOn w:val="a5"/>
    <w:link w:val="af3"/>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aliases w:val="ВерхКолонтитул"/>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aliases w:val="Верх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nhideWhenUsed/>
    <w:rsid w:val="004B6F87"/>
    <w:pPr>
      <w:spacing w:after="120" w:line="480" w:lineRule="auto"/>
      <w:ind w:left="283"/>
    </w:pPr>
  </w:style>
  <w:style w:type="character" w:customStyle="1" w:styleId="24">
    <w:name w:val="Основной текст с отступом 2 Знак"/>
    <w:basedOn w:val="a6"/>
    <w:link w:val="23"/>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aliases w:val="bt,Основной текст Знак1,Основной текст Знак Знак"/>
    <w:basedOn w:val="a5"/>
    <w:link w:val="afb"/>
    <w:unhideWhenUsed/>
    <w:rsid w:val="00FC671B"/>
    <w:pPr>
      <w:spacing w:after="120"/>
    </w:pPr>
  </w:style>
  <w:style w:type="character" w:customStyle="1" w:styleId="afb">
    <w:name w:val="Основной текст Знак"/>
    <w:aliases w:val="bt Знак1,Основной текст Знак1 Знак1,Основной текст Знак Знак Знак1"/>
    <w:basedOn w:val="a6"/>
    <w:link w:val="afa"/>
    <w:uiPriority w:val="99"/>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uiPriority w:val="99"/>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0"/>
    <w:unhideWhenUsed/>
    <w:rsid w:val="00D07FCD"/>
    <w:pPr>
      <w:spacing w:after="120"/>
      <w:ind w:left="283"/>
    </w:pPr>
  </w:style>
  <w:style w:type="character" w:customStyle="1" w:styleId="aff0">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rsid w:val="000F1434"/>
    <w:rPr>
      <w:rFonts w:cs="Times New Roman"/>
    </w:rPr>
  </w:style>
  <w:style w:type="paragraph" w:styleId="aff2">
    <w:name w:val="footer"/>
    <w:basedOn w:val="a5"/>
    <w:link w:val="aff3"/>
    <w:rsid w:val="000F1434"/>
    <w:pPr>
      <w:tabs>
        <w:tab w:val="center" w:pos="4677"/>
        <w:tab w:val="right" w:pos="9355"/>
      </w:tabs>
    </w:p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rPr>
  </w:style>
  <w:style w:type="paragraph" w:customStyle="1" w:styleId="13">
    <w:name w:val="Абзац списка1"/>
    <w:basedOn w:val="a5"/>
    <w:link w:val="ListParagraphChar"/>
    <w:rsid w:val="00F0593D"/>
    <w:pPr>
      <w:spacing w:after="200" w:line="276" w:lineRule="auto"/>
      <w:ind w:left="720"/>
      <w:contextualSpacing/>
    </w:pPr>
    <w:rPr>
      <w:rFonts w:ascii="Calibri" w:hAnsi="Calibri"/>
      <w:sz w:val="22"/>
      <w:szCs w:val="22"/>
      <w:lang w:eastAsia="en-US"/>
    </w:rPr>
  </w:style>
  <w:style w:type="table" w:styleId="aff4">
    <w:name w:val="Table Grid"/>
    <w:aliases w:val="моя таблица"/>
    <w:basedOn w:val="a7"/>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a"/>
    <w:semiHidden/>
    <w:unhideWhenUsed/>
    <w:rsid w:val="00DE1DDC"/>
    <w:rPr>
      <w:sz w:val="20"/>
      <w:szCs w:val="20"/>
    </w:rPr>
  </w:style>
  <w:style w:type="character" w:customStyle="1" w:styleId="affa">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style>
  <w:style w:type="character" w:customStyle="1" w:styleId="16">
    <w:name w:val="Стиль1 Знак"/>
    <w:link w:val="15"/>
    <w:rsid w:val="00B969CE"/>
    <w:rPr>
      <w:rFonts w:ascii="Times New Roman" w:eastAsia="Times New Roman" w:hAnsi="Times New Roman" w:cs="Times New Roman"/>
      <w:sz w:val="24"/>
      <w:szCs w:val="24"/>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character" w:customStyle="1" w:styleId="50">
    <w:name w:val="Заголовок 5 Знак"/>
    <w:basedOn w:val="a6"/>
    <w:link w:val="5"/>
    <w:rsid w:val="00E1526E"/>
    <w:rPr>
      <w:rFonts w:ascii="Times New Roman" w:eastAsia="Times New Roman" w:hAnsi="Times New Roman" w:cs="Times New Roman"/>
      <w:b/>
      <w:sz w:val="24"/>
      <w:szCs w:val="24"/>
      <w:lang w:eastAsia="ru-RU"/>
    </w:rPr>
  </w:style>
  <w:style w:type="character" w:customStyle="1" w:styleId="60">
    <w:name w:val="Заголовок 6 Знак"/>
    <w:basedOn w:val="a6"/>
    <w:link w:val="6"/>
    <w:rsid w:val="00E1526E"/>
    <w:rPr>
      <w:rFonts w:ascii="Calibri" w:eastAsia="Times New Roman" w:hAnsi="Calibri" w:cs="Times New Roman"/>
      <w:b/>
      <w:bCs/>
    </w:rPr>
  </w:style>
  <w:style w:type="character" w:customStyle="1" w:styleId="80">
    <w:name w:val="Заголовок 8 Знак"/>
    <w:aliases w:val="Нумерация с русскими буквами Знак"/>
    <w:basedOn w:val="a6"/>
    <w:link w:val="8"/>
    <w:rsid w:val="00E1526E"/>
    <w:rPr>
      <w:rFonts w:ascii="Times New Roman" w:eastAsia="Times New Roman" w:hAnsi="Times New Roman" w:cs="Times New Roman"/>
      <w:iCs/>
      <w:sz w:val="24"/>
      <w:szCs w:val="24"/>
      <w:lang w:eastAsia="ru-RU"/>
    </w:rPr>
  </w:style>
  <w:style w:type="character" w:customStyle="1" w:styleId="90">
    <w:name w:val="Заголовок 9 Знак"/>
    <w:basedOn w:val="a6"/>
    <w:link w:val="9"/>
    <w:rsid w:val="00E1526E"/>
    <w:rPr>
      <w:rFonts w:ascii="Arial" w:eastAsia="Times New Roman" w:hAnsi="Arial" w:cs="Arial"/>
      <w:lang w:eastAsia="ru-RU"/>
    </w:rPr>
  </w:style>
  <w:style w:type="character" w:customStyle="1" w:styleId="af3">
    <w:name w:val="Абзац списка Знак"/>
    <w:link w:val="af2"/>
    <w:uiPriority w:val="34"/>
    <w:rsid w:val="00E1526E"/>
    <w:rPr>
      <w:rFonts w:ascii="Times New Roman" w:eastAsia="Times New Roman" w:hAnsi="Times New Roman" w:cs="Times New Roman"/>
      <w:sz w:val="24"/>
      <w:szCs w:val="20"/>
      <w:lang w:eastAsia="ru-RU"/>
    </w:rPr>
  </w:style>
  <w:style w:type="paragraph" w:customStyle="1" w:styleId="17">
    <w:name w:val="Стиль Обычный1 + надстрочные"/>
    <w:basedOn w:val="18"/>
    <w:autoRedefine/>
    <w:rsid w:val="00E1526E"/>
    <w:rPr>
      <w:vertAlign w:val="superscript"/>
    </w:rPr>
  </w:style>
  <w:style w:type="paragraph" w:styleId="affd">
    <w:name w:val="Plain Text"/>
    <w:basedOn w:val="a5"/>
    <w:link w:val="affe"/>
    <w:rsid w:val="00E1526E"/>
    <w:pPr>
      <w:jc w:val="both"/>
    </w:pPr>
    <w:rPr>
      <w:rFonts w:ascii="Courier New" w:hAnsi="Courier New"/>
      <w:sz w:val="20"/>
    </w:rPr>
  </w:style>
  <w:style w:type="character" w:customStyle="1" w:styleId="affe">
    <w:name w:val="Текст Знак"/>
    <w:basedOn w:val="a6"/>
    <w:link w:val="affd"/>
    <w:rsid w:val="00E1526E"/>
    <w:rPr>
      <w:rFonts w:ascii="Courier New" w:eastAsia="Times New Roman" w:hAnsi="Courier New" w:cs="Times New Roman"/>
      <w:sz w:val="20"/>
      <w:szCs w:val="24"/>
    </w:rPr>
  </w:style>
  <w:style w:type="paragraph" w:customStyle="1" w:styleId="18">
    <w:name w:val="Обычный1"/>
    <w:autoRedefine/>
    <w:rsid w:val="00E1526E"/>
    <w:pPr>
      <w:widowControl w:val="0"/>
      <w:spacing w:after="0" w:line="240" w:lineRule="auto"/>
      <w:ind w:left="-1525" w:firstLine="1525"/>
      <w:jc w:val="right"/>
    </w:pPr>
    <w:rPr>
      <w:rFonts w:ascii="Times New Roman" w:eastAsia="Times New Roman" w:hAnsi="Times New Roman" w:cs="Times New Roman"/>
      <w:snapToGrid w:val="0"/>
      <w:sz w:val="24"/>
      <w:szCs w:val="24"/>
      <w:lang w:eastAsia="ru-RU"/>
    </w:rPr>
  </w:style>
  <w:style w:type="paragraph" w:customStyle="1" w:styleId="19">
    <w:name w:val="Стиль Оглавление 1 + По ширине"/>
    <w:basedOn w:val="1a"/>
    <w:autoRedefine/>
    <w:rsid w:val="00E1526E"/>
    <w:pPr>
      <w:jc w:val="both"/>
    </w:pPr>
    <w:rPr>
      <w:szCs w:val="20"/>
    </w:rPr>
  </w:style>
  <w:style w:type="paragraph" w:customStyle="1" w:styleId="101250">
    <w:name w:val="Стиль 10 пт По центру Слева:  125 см Первая строка:  0 см"/>
    <w:basedOn w:val="a5"/>
    <w:rsid w:val="00E1526E"/>
    <w:pPr>
      <w:ind w:left="709"/>
      <w:jc w:val="center"/>
    </w:pPr>
    <w:rPr>
      <w:sz w:val="40"/>
      <w:szCs w:val="20"/>
    </w:rPr>
  </w:style>
  <w:style w:type="numbering" w:customStyle="1" w:styleId="a1">
    <w:name w:val="таблица"/>
    <w:basedOn w:val="a8"/>
    <w:rsid w:val="00E1526E"/>
    <w:pPr>
      <w:numPr>
        <w:numId w:val="31"/>
      </w:numPr>
    </w:pPr>
  </w:style>
  <w:style w:type="paragraph" w:styleId="afff">
    <w:name w:val="Subtitle"/>
    <w:basedOn w:val="a5"/>
    <w:link w:val="afff0"/>
    <w:uiPriority w:val="11"/>
    <w:qFormat/>
    <w:rsid w:val="00E1526E"/>
    <w:pPr>
      <w:jc w:val="both"/>
    </w:pPr>
    <w:rPr>
      <w:b/>
      <w:sz w:val="28"/>
      <w:szCs w:val="20"/>
    </w:rPr>
  </w:style>
  <w:style w:type="character" w:customStyle="1" w:styleId="afff0">
    <w:name w:val="Подзаголовок Знак"/>
    <w:basedOn w:val="a6"/>
    <w:link w:val="afff"/>
    <w:uiPriority w:val="11"/>
    <w:rsid w:val="00E1526E"/>
    <w:rPr>
      <w:rFonts w:ascii="Times New Roman" w:eastAsia="Times New Roman" w:hAnsi="Times New Roman" w:cs="Times New Roman"/>
      <w:b/>
      <w:sz w:val="28"/>
      <w:szCs w:val="20"/>
    </w:rPr>
  </w:style>
  <w:style w:type="paragraph" w:styleId="31">
    <w:name w:val="Body Text Indent 3"/>
    <w:basedOn w:val="a5"/>
    <w:link w:val="32"/>
    <w:rsid w:val="00E1526E"/>
    <w:pPr>
      <w:spacing w:after="120"/>
      <w:ind w:left="283"/>
      <w:jc w:val="both"/>
    </w:pPr>
    <w:rPr>
      <w:sz w:val="16"/>
      <w:szCs w:val="16"/>
    </w:rPr>
  </w:style>
  <w:style w:type="character" w:customStyle="1" w:styleId="32">
    <w:name w:val="Основной текст с отступом 3 Знак"/>
    <w:basedOn w:val="a6"/>
    <w:link w:val="31"/>
    <w:rsid w:val="00E1526E"/>
    <w:rPr>
      <w:rFonts w:ascii="Times New Roman" w:eastAsia="Times New Roman" w:hAnsi="Times New Roman" w:cs="Times New Roman"/>
      <w:sz w:val="16"/>
      <w:szCs w:val="16"/>
    </w:rPr>
  </w:style>
  <w:style w:type="character" w:customStyle="1" w:styleId="1b">
    <w:name w:val="Стиль 1 пт для таблиц"/>
    <w:rsid w:val="00E1526E"/>
    <w:rPr>
      <w:sz w:val="2"/>
    </w:rPr>
  </w:style>
  <w:style w:type="paragraph" w:customStyle="1" w:styleId="1c">
    <w:name w:val="Название1"/>
    <w:rsid w:val="00E1526E"/>
    <w:pPr>
      <w:spacing w:after="0" w:line="240" w:lineRule="auto"/>
      <w:jc w:val="center"/>
    </w:pPr>
    <w:rPr>
      <w:rFonts w:ascii="Arial" w:eastAsia="Times New Roman" w:hAnsi="Arial" w:cs="Times New Roman"/>
      <w:sz w:val="24"/>
      <w:szCs w:val="20"/>
      <w:lang w:eastAsia="ru-RU"/>
    </w:rPr>
  </w:style>
  <w:style w:type="paragraph" w:customStyle="1" w:styleId="210">
    <w:name w:val="Заголовок 21"/>
    <w:basedOn w:val="18"/>
    <w:next w:val="18"/>
    <w:rsid w:val="00E1526E"/>
    <w:pPr>
      <w:keepNext/>
      <w:widowControl/>
      <w:jc w:val="center"/>
      <w:outlineLvl w:val="1"/>
    </w:pPr>
    <w:rPr>
      <w:rFonts w:ascii="Arial" w:hAnsi="Arial"/>
      <w:snapToGrid/>
    </w:rPr>
  </w:style>
  <w:style w:type="character" w:customStyle="1" w:styleId="110">
    <w:name w:val="стиль11"/>
    <w:basedOn w:val="a6"/>
    <w:rsid w:val="00E1526E"/>
  </w:style>
  <w:style w:type="character" w:styleId="afff1">
    <w:name w:val="Book Title"/>
    <w:uiPriority w:val="33"/>
    <w:qFormat/>
    <w:rsid w:val="00E1526E"/>
    <w:rPr>
      <w:rFonts w:ascii="Times New Roman" w:hAnsi="Times New Roman"/>
      <w:b/>
      <w:sz w:val="32"/>
      <w:szCs w:val="32"/>
    </w:rPr>
  </w:style>
  <w:style w:type="paragraph" w:styleId="afff2">
    <w:name w:val="TOC Heading"/>
    <w:basedOn w:val="1"/>
    <w:next w:val="a5"/>
    <w:uiPriority w:val="39"/>
    <w:qFormat/>
    <w:rsid w:val="00E1526E"/>
    <w:pPr>
      <w:widowControl w:val="0"/>
      <w:shd w:val="clear" w:color="auto" w:fill="FFFFFF"/>
      <w:spacing w:before="0" w:line="274" w:lineRule="atLeast"/>
      <w:contextualSpacing/>
      <w:jc w:val="center"/>
      <w:outlineLvl w:val="9"/>
    </w:pPr>
    <w:rPr>
      <w:rFonts w:ascii="Times New Roman" w:eastAsia="Times New Roman" w:hAnsi="Times New Roman" w:cs="Times New Roman"/>
      <w:b w:val="0"/>
      <w:bCs w:val="0"/>
      <w:color w:val="auto"/>
      <w:lang w:eastAsia="en-US"/>
    </w:rPr>
  </w:style>
  <w:style w:type="paragraph" w:styleId="1a">
    <w:name w:val="toc 1"/>
    <w:basedOn w:val="a5"/>
    <w:next w:val="a5"/>
    <w:autoRedefine/>
    <w:uiPriority w:val="39"/>
    <w:unhideWhenUsed/>
    <w:qFormat/>
    <w:rsid w:val="00E1526E"/>
    <w:pPr>
      <w:tabs>
        <w:tab w:val="right" w:leader="dot" w:pos="9344"/>
      </w:tabs>
      <w:ind w:left="454" w:hanging="454"/>
    </w:pPr>
    <w:rPr>
      <w:szCs w:val="22"/>
    </w:rPr>
  </w:style>
  <w:style w:type="paragraph" w:customStyle="1" w:styleId="27">
    <w:name w:val="Знак Знак Знак Знак Знак Знак Знак2 Знак Знак"/>
    <w:basedOn w:val="a5"/>
    <w:rsid w:val="00E1526E"/>
    <w:pPr>
      <w:widowControl w:val="0"/>
      <w:adjustRightInd w:val="0"/>
      <w:spacing w:before="100" w:beforeAutospacing="1" w:after="100" w:afterAutospacing="1" w:line="360" w:lineRule="atLeast"/>
      <w:ind w:firstLine="360"/>
      <w:jc w:val="both"/>
      <w:textAlignment w:val="baseline"/>
    </w:pPr>
    <w:rPr>
      <w:rFonts w:ascii="Tahoma" w:hAnsi="Tahoma" w:cs="Tahoma"/>
      <w:sz w:val="20"/>
      <w:szCs w:val="20"/>
      <w:lang w:val="en-US" w:eastAsia="en-US"/>
    </w:rPr>
  </w:style>
  <w:style w:type="character" w:customStyle="1" w:styleId="120">
    <w:name w:val="Стиль 12 пт"/>
    <w:qFormat/>
    <w:rsid w:val="00E1526E"/>
    <w:rPr>
      <w:rFonts w:ascii="Times New Roman" w:hAnsi="Times New Roman"/>
      <w:sz w:val="24"/>
      <w:szCs w:val="28"/>
      <w:effect w:val="none"/>
    </w:rPr>
  </w:style>
  <w:style w:type="paragraph" w:styleId="afff3">
    <w:name w:val="endnote text"/>
    <w:basedOn w:val="a5"/>
    <w:link w:val="afff4"/>
    <w:unhideWhenUsed/>
    <w:rsid w:val="00E1526E"/>
    <w:pPr>
      <w:jc w:val="both"/>
    </w:pPr>
    <w:rPr>
      <w:sz w:val="20"/>
      <w:szCs w:val="20"/>
    </w:rPr>
  </w:style>
  <w:style w:type="character" w:customStyle="1" w:styleId="afff4">
    <w:name w:val="Текст концевой сноски Знак"/>
    <w:basedOn w:val="a6"/>
    <w:link w:val="afff3"/>
    <w:rsid w:val="00E1526E"/>
    <w:rPr>
      <w:rFonts w:ascii="Times New Roman" w:eastAsia="Times New Roman" w:hAnsi="Times New Roman" w:cs="Times New Roman"/>
      <w:sz w:val="20"/>
      <w:szCs w:val="20"/>
      <w:lang w:eastAsia="ru-RU"/>
    </w:rPr>
  </w:style>
  <w:style w:type="paragraph" w:customStyle="1" w:styleId="afff5">
    <w:name w:val="Знак"/>
    <w:basedOn w:val="a5"/>
    <w:rsid w:val="00E1526E"/>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ff6">
    <w:name w:val="Document Map"/>
    <w:basedOn w:val="a5"/>
    <w:link w:val="afff7"/>
    <w:uiPriority w:val="99"/>
    <w:semiHidden/>
    <w:unhideWhenUsed/>
    <w:rsid w:val="00E1526E"/>
    <w:pPr>
      <w:jc w:val="both"/>
    </w:pPr>
    <w:rPr>
      <w:rFonts w:ascii="Tahoma" w:hAnsi="Tahoma" w:cs="Tahoma"/>
      <w:sz w:val="16"/>
      <w:szCs w:val="16"/>
    </w:rPr>
  </w:style>
  <w:style w:type="character" w:customStyle="1" w:styleId="afff7">
    <w:name w:val="Схема документа Знак"/>
    <w:basedOn w:val="a6"/>
    <w:link w:val="afff6"/>
    <w:uiPriority w:val="99"/>
    <w:semiHidden/>
    <w:rsid w:val="00E1526E"/>
    <w:rPr>
      <w:rFonts w:ascii="Tahoma" w:eastAsia="Times New Roman" w:hAnsi="Tahoma" w:cs="Tahoma"/>
      <w:sz w:val="16"/>
      <w:szCs w:val="16"/>
      <w:lang w:eastAsia="ru-RU"/>
    </w:rPr>
  </w:style>
  <w:style w:type="paragraph" w:customStyle="1" w:styleId="afff8">
    <w:name w:val="маркер"/>
    <w:basedOn w:val="af2"/>
    <w:link w:val="afff9"/>
    <w:autoRedefine/>
    <w:qFormat/>
    <w:rsid w:val="00E1526E"/>
    <w:pPr>
      <w:widowControl/>
      <w:ind w:left="0" w:firstLine="709"/>
      <w:contextualSpacing/>
      <w:jc w:val="both"/>
    </w:pPr>
    <w:rPr>
      <w:sz w:val="28"/>
      <w:szCs w:val="28"/>
    </w:rPr>
  </w:style>
  <w:style w:type="character" w:customStyle="1" w:styleId="afff9">
    <w:name w:val="маркер Знак"/>
    <w:link w:val="afff8"/>
    <w:rsid w:val="00E1526E"/>
    <w:rPr>
      <w:rFonts w:ascii="Times New Roman" w:eastAsia="Times New Roman" w:hAnsi="Times New Roman" w:cs="Times New Roman"/>
      <w:sz w:val="28"/>
      <w:szCs w:val="28"/>
      <w:lang w:eastAsia="ru-RU"/>
    </w:rPr>
  </w:style>
  <w:style w:type="paragraph" w:customStyle="1" w:styleId="afffa">
    <w:name w:val="жирный"/>
    <w:basedOn w:val="a5"/>
    <w:link w:val="afffb"/>
    <w:qFormat/>
    <w:rsid w:val="00E1526E"/>
    <w:pPr>
      <w:jc w:val="both"/>
    </w:pPr>
    <w:rPr>
      <w:b/>
    </w:rPr>
  </w:style>
  <w:style w:type="character" w:customStyle="1" w:styleId="afffb">
    <w:name w:val="жирный Знак"/>
    <w:link w:val="afffa"/>
    <w:rsid w:val="00E1526E"/>
    <w:rPr>
      <w:rFonts w:ascii="Times New Roman" w:eastAsia="Times New Roman" w:hAnsi="Times New Roman" w:cs="Times New Roman"/>
      <w:b/>
      <w:sz w:val="24"/>
      <w:szCs w:val="24"/>
      <w:lang w:eastAsia="ru-RU"/>
    </w:rPr>
  </w:style>
  <w:style w:type="paragraph" w:customStyle="1" w:styleId="afffc">
    <w:name w:val="задачи"/>
    <w:basedOn w:val="a5"/>
    <w:link w:val="afffd"/>
    <w:qFormat/>
    <w:rsid w:val="00E1526E"/>
    <w:pPr>
      <w:spacing w:before="120" w:after="120"/>
      <w:jc w:val="both"/>
    </w:pPr>
  </w:style>
  <w:style w:type="character" w:customStyle="1" w:styleId="afffd">
    <w:name w:val="задачи Знак"/>
    <w:link w:val="afffc"/>
    <w:rsid w:val="00E1526E"/>
    <w:rPr>
      <w:rFonts w:ascii="Times New Roman" w:eastAsia="Times New Roman" w:hAnsi="Times New Roman" w:cs="Times New Roman"/>
      <w:sz w:val="24"/>
      <w:szCs w:val="24"/>
      <w:lang w:eastAsia="ru-RU"/>
    </w:rPr>
  </w:style>
  <w:style w:type="paragraph" w:customStyle="1" w:styleId="28">
    <w:name w:val="Название2"/>
    <w:rsid w:val="00E1526E"/>
    <w:pPr>
      <w:spacing w:after="0" w:line="240" w:lineRule="auto"/>
      <w:jc w:val="center"/>
    </w:pPr>
    <w:rPr>
      <w:rFonts w:ascii="Arial" w:eastAsia="Times New Roman" w:hAnsi="Arial" w:cs="Times New Roman"/>
      <w:sz w:val="24"/>
      <w:szCs w:val="20"/>
      <w:lang w:eastAsia="ru-RU"/>
    </w:rPr>
  </w:style>
  <w:style w:type="paragraph" w:customStyle="1" w:styleId="220">
    <w:name w:val="Заголовок 22"/>
    <w:basedOn w:val="a5"/>
    <w:rsid w:val="00E1526E"/>
    <w:pPr>
      <w:keepNext/>
      <w:jc w:val="center"/>
      <w:outlineLvl w:val="1"/>
    </w:pPr>
    <w:rPr>
      <w:rFonts w:ascii="Arial" w:hAnsi="Arial"/>
      <w:szCs w:val="20"/>
    </w:rPr>
  </w:style>
  <w:style w:type="paragraph" w:customStyle="1" w:styleId="afffe">
    <w:name w:val="черта"/>
    <w:autoRedefine/>
    <w:rsid w:val="00E1526E"/>
    <w:pPr>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affff">
    <w:name w:val="Текст примечания Знак"/>
    <w:basedOn w:val="a6"/>
    <w:link w:val="affff0"/>
    <w:uiPriority w:val="99"/>
    <w:semiHidden/>
    <w:rsid w:val="00E1526E"/>
  </w:style>
  <w:style w:type="paragraph" w:styleId="affff0">
    <w:name w:val="annotation text"/>
    <w:basedOn w:val="a5"/>
    <w:link w:val="affff"/>
    <w:uiPriority w:val="99"/>
    <w:semiHidden/>
    <w:unhideWhenUsed/>
    <w:rsid w:val="00E1526E"/>
    <w:pPr>
      <w:spacing w:after="200"/>
    </w:pPr>
    <w:rPr>
      <w:rFonts w:asciiTheme="minorHAnsi" w:eastAsiaTheme="minorHAnsi" w:hAnsiTheme="minorHAnsi" w:cstheme="minorBidi"/>
      <w:sz w:val="22"/>
      <w:szCs w:val="22"/>
      <w:lang w:eastAsia="en-US"/>
    </w:rPr>
  </w:style>
  <w:style w:type="character" w:customStyle="1" w:styleId="1d">
    <w:name w:val="Текст примечания Знак1"/>
    <w:basedOn w:val="a6"/>
    <w:uiPriority w:val="99"/>
    <w:semiHidden/>
    <w:rsid w:val="00E1526E"/>
    <w:rPr>
      <w:rFonts w:ascii="Times New Roman" w:eastAsia="Times New Roman" w:hAnsi="Times New Roman" w:cs="Times New Roman"/>
      <w:sz w:val="20"/>
      <w:szCs w:val="20"/>
      <w:lang w:eastAsia="ru-RU"/>
    </w:rPr>
  </w:style>
  <w:style w:type="character" w:customStyle="1" w:styleId="affff1">
    <w:name w:val="Тема примечания Знак"/>
    <w:link w:val="affff2"/>
    <w:uiPriority w:val="99"/>
    <w:semiHidden/>
    <w:rsid w:val="00E1526E"/>
    <w:rPr>
      <w:b/>
      <w:bCs/>
    </w:rPr>
  </w:style>
  <w:style w:type="paragraph" w:styleId="affff2">
    <w:name w:val="annotation subject"/>
    <w:basedOn w:val="affff0"/>
    <w:next w:val="affff0"/>
    <w:link w:val="affff1"/>
    <w:uiPriority w:val="99"/>
    <w:semiHidden/>
    <w:unhideWhenUsed/>
    <w:rsid w:val="00E1526E"/>
    <w:rPr>
      <w:b/>
      <w:bCs/>
    </w:rPr>
  </w:style>
  <w:style w:type="character" w:customStyle="1" w:styleId="1e">
    <w:name w:val="Тема примечания Знак1"/>
    <w:basedOn w:val="1d"/>
    <w:uiPriority w:val="99"/>
    <w:semiHidden/>
    <w:rsid w:val="00E1526E"/>
    <w:rPr>
      <w:rFonts w:ascii="Times New Roman" w:eastAsia="Times New Roman" w:hAnsi="Times New Roman" w:cs="Times New Roman"/>
      <w:b/>
      <w:bCs/>
      <w:sz w:val="20"/>
      <w:szCs w:val="20"/>
      <w:lang w:eastAsia="ru-RU"/>
    </w:rPr>
  </w:style>
  <w:style w:type="paragraph" w:styleId="affff3">
    <w:name w:val="Revision"/>
    <w:hidden/>
    <w:uiPriority w:val="99"/>
    <w:semiHidden/>
    <w:rsid w:val="00E1526E"/>
    <w:pPr>
      <w:spacing w:after="0" w:line="240" w:lineRule="auto"/>
    </w:pPr>
    <w:rPr>
      <w:rFonts w:ascii="Times New Roman" w:eastAsia="Times New Roman" w:hAnsi="Times New Roman" w:cs="Times New Roman"/>
      <w:sz w:val="24"/>
      <w:lang w:eastAsia="ru-RU"/>
    </w:rPr>
  </w:style>
  <w:style w:type="paragraph" w:customStyle="1" w:styleId="512">
    <w:name w:val="Стиль Заголовок 5 + Красный По левому краю Перед:  12 пт"/>
    <w:basedOn w:val="5"/>
    <w:autoRedefine/>
    <w:rsid w:val="00E1526E"/>
    <w:pPr>
      <w:spacing w:before="240"/>
      <w:jc w:val="left"/>
    </w:pPr>
    <w:rPr>
      <w:bCs/>
      <w:szCs w:val="20"/>
    </w:rPr>
  </w:style>
  <w:style w:type="paragraph" w:styleId="29">
    <w:name w:val="toc 2"/>
    <w:basedOn w:val="a5"/>
    <w:next w:val="a5"/>
    <w:autoRedefine/>
    <w:uiPriority w:val="39"/>
    <w:unhideWhenUsed/>
    <w:qFormat/>
    <w:rsid w:val="00E1526E"/>
    <w:pPr>
      <w:tabs>
        <w:tab w:val="left" w:pos="660"/>
        <w:tab w:val="right" w:leader="dot" w:pos="9344"/>
      </w:tabs>
      <w:spacing w:after="100"/>
      <w:ind w:left="240"/>
      <w:jc w:val="both"/>
    </w:pPr>
    <w:rPr>
      <w:szCs w:val="22"/>
    </w:rPr>
  </w:style>
  <w:style w:type="numbering" w:customStyle="1" w:styleId="1f">
    <w:name w:val="Нет списка1"/>
    <w:next w:val="a8"/>
    <w:uiPriority w:val="99"/>
    <w:semiHidden/>
    <w:unhideWhenUsed/>
    <w:rsid w:val="00E1526E"/>
  </w:style>
  <w:style w:type="numbering" w:customStyle="1" w:styleId="a3">
    <w:name w:val="Стиль многоуровневый полужирный"/>
    <w:basedOn w:val="a8"/>
    <w:rsid w:val="00E1526E"/>
    <w:pPr>
      <w:numPr>
        <w:numId w:val="28"/>
      </w:numPr>
    </w:pPr>
  </w:style>
  <w:style w:type="paragraph" w:customStyle="1" w:styleId="03">
    <w:name w:val="03 назв центр"/>
    <w:basedOn w:val="afffa"/>
    <w:next w:val="01"/>
    <w:autoRedefine/>
    <w:uiPriority w:val="99"/>
    <w:qFormat/>
    <w:rsid w:val="00E1526E"/>
    <w:pPr>
      <w:jc w:val="center"/>
    </w:pPr>
    <w:rPr>
      <w:sz w:val="28"/>
    </w:rPr>
  </w:style>
  <w:style w:type="paragraph" w:customStyle="1" w:styleId="02-2">
    <w:name w:val="02 маркер - 2"/>
    <w:basedOn w:val="02"/>
    <w:link w:val="02-20"/>
    <w:autoRedefine/>
    <w:qFormat/>
    <w:rsid w:val="00E1526E"/>
    <w:pPr>
      <w:tabs>
        <w:tab w:val="left" w:pos="426"/>
      </w:tabs>
      <w:ind w:left="709" w:hanging="283"/>
    </w:pPr>
  </w:style>
  <w:style w:type="paragraph" w:customStyle="1" w:styleId="030">
    <w:name w:val="03 назв слева"/>
    <w:basedOn w:val="03"/>
    <w:autoRedefine/>
    <w:qFormat/>
    <w:rsid w:val="00E1526E"/>
    <w:pPr>
      <w:spacing w:before="120" w:after="120"/>
      <w:ind w:firstLine="709"/>
      <w:jc w:val="both"/>
    </w:pPr>
    <w:rPr>
      <w:b w:val="0"/>
      <w:color w:val="1F497D"/>
      <w:szCs w:val="28"/>
      <w:bdr w:val="none" w:sz="0" w:space="0" w:color="auto" w:frame="1"/>
    </w:rPr>
  </w:style>
  <w:style w:type="character" w:customStyle="1" w:styleId="02-20">
    <w:name w:val="02 маркер - 2 Знак"/>
    <w:link w:val="02-2"/>
    <w:rsid w:val="00E1526E"/>
    <w:rPr>
      <w:rFonts w:ascii="Times New Roman" w:eastAsia="Times New Roman" w:hAnsi="Times New Roman" w:cs="Times New Roman"/>
      <w:sz w:val="28"/>
      <w:szCs w:val="24"/>
      <w:lang w:eastAsia="ru-RU"/>
    </w:rPr>
  </w:style>
  <w:style w:type="paragraph" w:customStyle="1" w:styleId="a4">
    <w:name w:val="_таблица"/>
    <w:basedOn w:val="a5"/>
    <w:link w:val="affff4"/>
    <w:autoRedefine/>
    <w:uiPriority w:val="99"/>
    <w:rsid w:val="00E1526E"/>
    <w:pPr>
      <w:numPr>
        <w:numId w:val="32"/>
      </w:numPr>
      <w:spacing w:before="240"/>
      <w:ind w:left="8522" w:hanging="357"/>
      <w:jc w:val="right"/>
      <w:outlineLvl w:val="4"/>
    </w:pPr>
    <w:rPr>
      <w:bCs/>
      <w:szCs w:val="18"/>
    </w:rPr>
  </w:style>
  <w:style w:type="paragraph" w:customStyle="1" w:styleId="02">
    <w:name w:val="02 маркер"/>
    <w:basedOn w:val="af2"/>
    <w:link w:val="020"/>
    <w:autoRedefine/>
    <w:qFormat/>
    <w:rsid w:val="00E1526E"/>
    <w:pPr>
      <w:widowControl/>
      <w:tabs>
        <w:tab w:val="left" w:pos="0"/>
      </w:tabs>
      <w:ind w:left="0" w:firstLine="567"/>
      <w:contextualSpacing/>
      <w:jc w:val="both"/>
    </w:pPr>
    <w:rPr>
      <w:sz w:val="28"/>
      <w:szCs w:val="24"/>
    </w:rPr>
  </w:style>
  <w:style w:type="character" w:customStyle="1" w:styleId="020">
    <w:name w:val="02 маркер Знак"/>
    <w:link w:val="02"/>
    <w:rsid w:val="00E1526E"/>
    <w:rPr>
      <w:rFonts w:ascii="Times New Roman" w:eastAsia="Times New Roman" w:hAnsi="Times New Roman" w:cs="Times New Roman"/>
      <w:sz w:val="28"/>
      <w:szCs w:val="24"/>
      <w:lang w:eastAsia="ru-RU"/>
    </w:rPr>
  </w:style>
  <w:style w:type="numbering" w:customStyle="1" w:styleId="112">
    <w:name w:val="Стиль11"/>
    <w:uiPriority w:val="99"/>
    <w:rsid w:val="00E1526E"/>
  </w:style>
  <w:style w:type="paragraph" w:customStyle="1" w:styleId="33">
    <w:name w:val="заголовок 3"/>
    <w:basedOn w:val="a5"/>
    <w:link w:val="34"/>
    <w:autoRedefine/>
    <w:qFormat/>
    <w:rsid w:val="00E1526E"/>
    <w:pPr>
      <w:spacing w:before="120" w:after="120"/>
      <w:jc w:val="both"/>
      <w:outlineLvl w:val="2"/>
    </w:pPr>
    <w:rPr>
      <w:b/>
      <w:i/>
      <w:color w:val="000000"/>
      <w:sz w:val="28"/>
    </w:rPr>
  </w:style>
  <w:style w:type="paragraph" w:customStyle="1" w:styleId="01">
    <w:name w:val="01 Стиль"/>
    <w:basedOn w:val="a5"/>
    <w:link w:val="010"/>
    <w:autoRedefine/>
    <w:qFormat/>
    <w:rsid w:val="00E1526E"/>
    <w:pPr>
      <w:ind w:firstLine="567"/>
      <w:jc w:val="both"/>
    </w:pPr>
    <w:rPr>
      <w:rFonts w:eastAsia="Calibri"/>
      <w:sz w:val="28"/>
      <w:szCs w:val="4"/>
    </w:rPr>
  </w:style>
  <w:style w:type="character" w:customStyle="1" w:styleId="010">
    <w:name w:val="01 Стиль Знак"/>
    <w:link w:val="01"/>
    <w:rsid w:val="00E1526E"/>
    <w:rPr>
      <w:rFonts w:ascii="Times New Roman" w:eastAsia="Calibri" w:hAnsi="Times New Roman" w:cs="Times New Roman"/>
      <w:sz w:val="28"/>
      <w:szCs w:val="4"/>
      <w:lang w:eastAsia="ru-RU"/>
    </w:rPr>
  </w:style>
  <w:style w:type="character" w:customStyle="1" w:styleId="011">
    <w:name w:val="01 текст Знак"/>
    <w:link w:val="012"/>
    <w:locked/>
    <w:rsid w:val="00E1526E"/>
    <w:rPr>
      <w:rFonts w:eastAsia="Times New Roman"/>
      <w:noProof/>
      <w:sz w:val="28"/>
      <w:szCs w:val="28"/>
    </w:rPr>
  </w:style>
  <w:style w:type="paragraph" w:customStyle="1" w:styleId="012">
    <w:name w:val="01 текст"/>
    <w:basedOn w:val="a5"/>
    <w:link w:val="011"/>
    <w:autoRedefine/>
    <w:qFormat/>
    <w:rsid w:val="00E1526E"/>
    <w:pPr>
      <w:ind w:right="-107"/>
      <w:jc w:val="both"/>
    </w:pPr>
    <w:rPr>
      <w:rFonts w:asciiTheme="minorHAnsi" w:hAnsiTheme="minorHAnsi" w:cstheme="minorBidi"/>
      <w:noProof/>
      <w:sz w:val="28"/>
      <w:szCs w:val="28"/>
      <w:lang w:eastAsia="en-US"/>
    </w:rPr>
  </w:style>
  <w:style w:type="character" w:customStyle="1" w:styleId="34">
    <w:name w:val="заголовок 3 Знак"/>
    <w:link w:val="33"/>
    <w:rsid w:val="00E1526E"/>
    <w:rPr>
      <w:rFonts w:ascii="Times New Roman" w:eastAsia="Times New Roman" w:hAnsi="Times New Roman" w:cs="Times New Roman"/>
      <w:b/>
      <w:i/>
      <w:color w:val="000000"/>
      <w:sz w:val="28"/>
      <w:szCs w:val="24"/>
      <w:lang w:eastAsia="ru-RU"/>
    </w:rPr>
  </w:style>
  <w:style w:type="paragraph" w:customStyle="1" w:styleId="a0">
    <w:name w:val="_рисунок"/>
    <w:basedOn w:val="a4"/>
    <w:next w:val="01"/>
    <w:link w:val="affff5"/>
    <w:autoRedefine/>
    <w:qFormat/>
    <w:rsid w:val="00E1526E"/>
    <w:pPr>
      <w:numPr>
        <w:numId w:val="33"/>
      </w:numPr>
      <w:spacing w:before="0" w:after="240"/>
      <w:jc w:val="center"/>
    </w:pPr>
    <w:rPr>
      <w:b/>
      <w:i/>
    </w:rPr>
  </w:style>
  <w:style w:type="character" w:customStyle="1" w:styleId="1110">
    <w:name w:val="нумерация 1.1.1 Знак"/>
    <w:link w:val="111"/>
    <w:locked/>
    <w:rsid w:val="00E1526E"/>
    <w:rPr>
      <w:rFonts w:eastAsia="Times New Roman"/>
      <w:sz w:val="28"/>
      <w:szCs w:val="24"/>
    </w:rPr>
  </w:style>
  <w:style w:type="paragraph" w:customStyle="1" w:styleId="affff6">
    <w:name w:val="_диаграмма"/>
    <w:basedOn w:val="a5"/>
    <w:next w:val="a0"/>
    <w:link w:val="affff7"/>
    <w:autoRedefine/>
    <w:qFormat/>
    <w:rsid w:val="00E1526E"/>
    <w:pPr>
      <w:ind w:left="-340"/>
      <w:jc w:val="both"/>
    </w:pPr>
    <w:rPr>
      <w:szCs w:val="22"/>
    </w:rPr>
  </w:style>
  <w:style w:type="paragraph" w:customStyle="1" w:styleId="111">
    <w:name w:val="нумерация 1.1.1"/>
    <w:basedOn w:val="afa"/>
    <w:link w:val="1110"/>
    <w:autoRedefine/>
    <w:qFormat/>
    <w:rsid w:val="00E1526E"/>
    <w:pPr>
      <w:numPr>
        <w:numId w:val="29"/>
      </w:numPr>
      <w:spacing w:after="0"/>
    </w:pPr>
    <w:rPr>
      <w:rFonts w:asciiTheme="minorHAnsi" w:hAnsiTheme="minorHAnsi" w:cstheme="minorBidi"/>
      <w:sz w:val="28"/>
      <w:lang w:eastAsia="en-US"/>
    </w:rPr>
  </w:style>
  <w:style w:type="character" w:customStyle="1" w:styleId="affff8">
    <w:name w:val="текст Знак"/>
    <w:link w:val="affff9"/>
    <w:locked/>
    <w:rsid w:val="00E1526E"/>
    <w:rPr>
      <w:sz w:val="28"/>
      <w:szCs w:val="32"/>
    </w:rPr>
  </w:style>
  <w:style w:type="numbering" w:customStyle="1" w:styleId="a2">
    <w:name w:val="РИСУНОК"/>
    <w:basedOn w:val="a8"/>
    <w:uiPriority w:val="99"/>
    <w:rsid w:val="00E1526E"/>
    <w:pPr>
      <w:numPr>
        <w:numId w:val="30"/>
      </w:numPr>
    </w:pPr>
  </w:style>
  <w:style w:type="paragraph" w:customStyle="1" w:styleId="affff9">
    <w:name w:val="текст"/>
    <w:basedOn w:val="a5"/>
    <w:link w:val="affff8"/>
    <w:autoRedefine/>
    <w:qFormat/>
    <w:rsid w:val="00E1526E"/>
    <w:pPr>
      <w:ind w:firstLine="709"/>
      <w:jc w:val="both"/>
    </w:pPr>
    <w:rPr>
      <w:rFonts w:asciiTheme="minorHAnsi" w:eastAsiaTheme="minorHAnsi" w:hAnsiTheme="minorHAnsi" w:cstheme="minorBidi"/>
      <w:sz w:val="28"/>
      <w:szCs w:val="32"/>
      <w:lang w:eastAsia="en-US"/>
    </w:rPr>
  </w:style>
  <w:style w:type="paragraph" w:customStyle="1" w:styleId="0112">
    <w:name w:val="01 текст таблицы №12"/>
    <w:basedOn w:val="a5"/>
    <w:link w:val="01120"/>
    <w:autoRedefine/>
    <w:uiPriority w:val="99"/>
    <w:qFormat/>
    <w:rsid w:val="00E1526E"/>
    <w:rPr>
      <w:rFonts w:eastAsia="Calibri"/>
      <w:color w:val="FF0000"/>
      <w:lang w:eastAsia="en-US"/>
    </w:rPr>
  </w:style>
  <w:style w:type="character" w:customStyle="1" w:styleId="affff4">
    <w:name w:val="_таблица Знак"/>
    <w:link w:val="a4"/>
    <w:uiPriority w:val="99"/>
    <w:rsid w:val="00E1526E"/>
    <w:rPr>
      <w:rFonts w:ascii="Times New Roman" w:eastAsia="Times New Roman" w:hAnsi="Times New Roman" w:cs="Times New Roman"/>
      <w:bCs/>
      <w:sz w:val="24"/>
      <w:szCs w:val="18"/>
      <w:lang w:eastAsia="ru-RU"/>
    </w:rPr>
  </w:style>
  <w:style w:type="paragraph" w:customStyle="1" w:styleId="xl65">
    <w:name w:val="xl65"/>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5"/>
    <w:rsid w:val="00E1526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01120">
    <w:name w:val="01 текст таблицы №12 Знак"/>
    <w:link w:val="0112"/>
    <w:uiPriority w:val="99"/>
    <w:rsid w:val="00E1526E"/>
    <w:rPr>
      <w:rFonts w:ascii="Times New Roman" w:eastAsia="Calibri" w:hAnsi="Times New Roman" w:cs="Times New Roman"/>
      <w:color w:val="FF0000"/>
      <w:sz w:val="24"/>
      <w:szCs w:val="24"/>
    </w:rPr>
  </w:style>
  <w:style w:type="paragraph" w:customStyle="1" w:styleId="140">
    <w:name w:val="Стиль 14 пт полужирный По левому краю"/>
    <w:basedOn w:val="a5"/>
    <w:rsid w:val="00E1526E"/>
    <w:pPr>
      <w:ind w:right="3459"/>
    </w:pPr>
    <w:rPr>
      <w:b/>
      <w:bCs/>
      <w:sz w:val="28"/>
      <w:szCs w:val="20"/>
    </w:rPr>
  </w:style>
  <w:style w:type="paragraph" w:customStyle="1" w:styleId="affffa">
    <w:name w:val="текст курсив"/>
    <w:basedOn w:val="affff9"/>
    <w:link w:val="affffb"/>
    <w:autoRedefine/>
    <w:rsid w:val="00E1526E"/>
    <w:pPr>
      <w:spacing w:before="120"/>
      <w:jc w:val="center"/>
    </w:pPr>
    <w:rPr>
      <w:i/>
      <w:sz w:val="24"/>
      <w:szCs w:val="24"/>
    </w:rPr>
  </w:style>
  <w:style w:type="character" w:customStyle="1" w:styleId="affffb">
    <w:name w:val="текст курсив Знак"/>
    <w:link w:val="affffa"/>
    <w:rsid w:val="00E1526E"/>
    <w:rPr>
      <w:i/>
      <w:sz w:val="24"/>
      <w:szCs w:val="24"/>
    </w:rPr>
  </w:style>
  <w:style w:type="paragraph" w:customStyle="1" w:styleId="I">
    <w:name w:val="ЗАГОЛОВОК I"/>
    <w:basedOn w:val="12"/>
    <w:link w:val="I0"/>
    <w:autoRedefine/>
    <w:qFormat/>
    <w:rsid w:val="00E1526E"/>
    <w:pPr>
      <w:pageBreakBefore/>
      <w:numPr>
        <w:numId w:val="36"/>
      </w:numPr>
      <w:tabs>
        <w:tab w:val="left" w:pos="1276"/>
      </w:tabs>
      <w:spacing w:before="240" w:after="120"/>
      <w:ind w:right="-2" w:hanging="720"/>
      <w:jc w:val="both"/>
    </w:pPr>
  </w:style>
  <w:style w:type="paragraph" w:customStyle="1" w:styleId="100">
    <w:name w:val="Стиль 10 пт По центру"/>
    <w:basedOn w:val="a5"/>
    <w:rsid w:val="00E1526E"/>
    <w:pPr>
      <w:jc w:val="center"/>
    </w:pPr>
    <w:rPr>
      <w:sz w:val="20"/>
      <w:szCs w:val="20"/>
    </w:rPr>
  </w:style>
  <w:style w:type="character" w:customStyle="1" w:styleId="I0">
    <w:name w:val="ЗАГОЛОВОК I Знак"/>
    <w:link w:val="I"/>
    <w:rsid w:val="00E1526E"/>
    <w:rPr>
      <w:rFonts w:ascii="Times New Roman" w:eastAsia="Times New Roman" w:hAnsi="Times New Roman" w:cs="Times New Roman"/>
      <w:b/>
      <w:bCs/>
      <w:sz w:val="28"/>
      <w:szCs w:val="28"/>
      <w:lang w:eastAsia="ru-RU"/>
    </w:rPr>
  </w:style>
  <w:style w:type="paragraph" w:customStyle="1" w:styleId="1012500">
    <w:name w:val="Стиль 10 пт Слева:  125 см Первая строка:  0 см"/>
    <w:basedOn w:val="a5"/>
    <w:autoRedefine/>
    <w:rsid w:val="00E1526E"/>
    <w:rPr>
      <w:sz w:val="20"/>
      <w:szCs w:val="20"/>
    </w:rPr>
  </w:style>
  <w:style w:type="character" w:customStyle="1" w:styleId="1f0">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1526E"/>
    <w:rPr>
      <w:lang w:eastAsia="ru-RU"/>
    </w:rPr>
  </w:style>
  <w:style w:type="numbering" w:customStyle="1" w:styleId="113">
    <w:name w:val="Нет списка11"/>
    <w:next w:val="a8"/>
    <w:semiHidden/>
    <w:rsid w:val="00E1526E"/>
  </w:style>
  <w:style w:type="character" w:customStyle="1" w:styleId="1f1">
    <w:name w:val="Верхний колонтитул Знак1"/>
    <w:basedOn w:val="a6"/>
    <w:uiPriority w:val="99"/>
    <w:semiHidden/>
    <w:rsid w:val="00E1526E"/>
  </w:style>
  <w:style w:type="character" w:customStyle="1" w:styleId="1f2">
    <w:name w:val="Нижний колонтитул Знак1"/>
    <w:basedOn w:val="a6"/>
    <w:uiPriority w:val="99"/>
    <w:semiHidden/>
    <w:rsid w:val="00E1526E"/>
  </w:style>
  <w:style w:type="character" w:customStyle="1" w:styleId="1f3">
    <w:name w:val="Название Знак1"/>
    <w:uiPriority w:val="10"/>
    <w:rsid w:val="00E1526E"/>
    <w:rPr>
      <w:rFonts w:ascii="Cambria" w:eastAsia="Times New Roman"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E1526E"/>
    <w:rPr>
      <w:sz w:val="24"/>
      <w:szCs w:val="24"/>
      <w:lang w:eastAsia="ru-RU"/>
    </w:rPr>
  </w:style>
  <w:style w:type="character" w:customStyle="1" w:styleId="Pro-text">
    <w:name w:val="Pro-text Знак Знак Знак"/>
    <w:link w:val="Pro-text0"/>
    <w:locked/>
    <w:rsid w:val="00E1526E"/>
    <w:rPr>
      <w:rFonts w:ascii="Georgia" w:hAnsi="Georgia"/>
      <w:szCs w:val="24"/>
      <w:lang w:val="en-US" w:bidi="en-US"/>
    </w:rPr>
  </w:style>
  <w:style w:type="paragraph" w:customStyle="1" w:styleId="Pro-text0">
    <w:name w:val="Pro-text Знак Знак"/>
    <w:basedOn w:val="a5"/>
    <w:link w:val="Pro-text"/>
    <w:rsid w:val="00E1526E"/>
    <w:pPr>
      <w:spacing w:before="120" w:line="288" w:lineRule="auto"/>
      <w:ind w:left="1200"/>
      <w:jc w:val="both"/>
    </w:pPr>
    <w:rPr>
      <w:rFonts w:ascii="Georgia" w:eastAsiaTheme="minorHAnsi" w:hAnsi="Georgia" w:cstheme="minorBidi"/>
      <w:sz w:val="22"/>
      <w:lang w:val="en-US" w:eastAsia="en-US" w:bidi="en-US"/>
    </w:rPr>
  </w:style>
  <w:style w:type="character" w:customStyle="1" w:styleId="affffc">
    <w:name w:val="Осн.текст Знак"/>
    <w:link w:val="affffd"/>
    <w:locked/>
    <w:rsid w:val="00E1526E"/>
    <w:rPr>
      <w:rFonts w:ascii="Arial" w:hAnsi="Arial" w:cs="Arial"/>
    </w:rPr>
  </w:style>
  <w:style w:type="paragraph" w:customStyle="1" w:styleId="affffd">
    <w:name w:val="Осн.текст"/>
    <w:basedOn w:val="a5"/>
    <w:link w:val="affffc"/>
    <w:rsid w:val="00E1526E"/>
    <w:pPr>
      <w:spacing w:line="288" w:lineRule="auto"/>
      <w:ind w:right="792" w:firstLine="720"/>
      <w:jc w:val="both"/>
    </w:pPr>
    <w:rPr>
      <w:rFonts w:ascii="Arial" w:eastAsiaTheme="minorHAnsi" w:hAnsi="Arial" w:cs="Arial"/>
      <w:sz w:val="22"/>
      <w:szCs w:val="22"/>
      <w:lang w:eastAsia="en-US"/>
    </w:rPr>
  </w:style>
  <w:style w:type="paragraph" w:customStyle="1" w:styleId="affffe">
    <w:name w:val="Таблицы (моноширинный)"/>
    <w:basedOn w:val="a5"/>
    <w:next w:val="a5"/>
    <w:rsid w:val="00E1526E"/>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locked/>
    <w:rsid w:val="00E1526E"/>
    <w:rPr>
      <w:rFonts w:ascii="Verdana" w:hAnsi="Verdana"/>
      <w:lang w:val="en-US"/>
    </w:rPr>
  </w:style>
  <w:style w:type="paragraph" w:customStyle="1" w:styleId="CharChar40">
    <w:name w:val="Char Char4 Знак Знак Знак"/>
    <w:basedOn w:val="a5"/>
    <w:link w:val="CharChar4"/>
    <w:rsid w:val="00E1526E"/>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5"/>
    <w:rsid w:val="00E1526E"/>
    <w:pPr>
      <w:spacing w:after="160" w:line="240" w:lineRule="exact"/>
    </w:pPr>
    <w:rPr>
      <w:rFonts w:ascii="Verdana" w:hAnsi="Verdana"/>
      <w:sz w:val="20"/>
      <w:szCs w:val="20"/>
      <w:lang w:val="en-US" w:eastAsia="en-US"/>
    </w:rPr>
  </w:style>
  <w:style w:type="paragraph" w:customStyle="1" w:styleId="afffff">
    <w:name w:val="МОН"/>
    <w:basedOn w:val="a5"/>
    <w:rsid w:val="00E1526E"/>
    <w:pPr>
      <w:spacing w:line="360" w:lineRule="auto"/>
      <w:jc w:val="both"/>
    </w:pPr>
    <w:rPr>
      <w:sz w:val="28"/>
    </w:rPr>
  </w:style>
  <w:style w:type="paragraph" w:customStyle="1" w:styleId="afffff0">
    <w:name w:val="Знак Знак Знак Знак"/>
    <w:basedOn w:val="a5"/>
    <w:rsid w:val="00E1526E"/>
    <w:pPr>
      <w:spacing w:after="160" w:line="240" w:lineRule="exact"/>
    </w:pPr>
    <w:rPr>
      <w:rFonts w:ascii="Verdana" w:hAnsi="Verdana"/>
      <w:sz w:val="20"/>
      <w:szCs w:val="20"/>
      <w:lang w:val="en-US" w:eastAsia="en-US"/>
    </w:rPr>
  </w:style>
  <w:style w:type="paragraph" w:customStyle="1" w:styleId="1f4">
    <w:name w:val="Знак1"/>
    <w:basedOn w:val="a5"/>
    <w:rsid w:val="00E1526E"/>
    <w:pPr>
      <w:spacing w:after="160" w:line="240" w:lineRule="exact"/>
    </w:pPr>
    <w:rPr>
      <w:rFonts w:ascii="Verdana" w:hAnsi="Verdana" w:cs="Verdana"/>
      <w:sz w:val="20"/>
      <w:szCs w:val="20"/>
      <w:lang w:val="en-US" w:eastAsia="en-US"/>
    </w:rPr>
  </w:style>
  <w:style w:type="character" w:customStyle="1" w:styleId="afffff1">
    <w:name w:val="Обычный ~ Марк Знак"/>
    <w:link w:val="afffff2"/>
    <w:locked/>
    <w:rsid w:val="00E1526E"/>
    <w:rPr>
      <w:rFonts w:ascii="Cambria" w:eastAsia="Calibri" w:hAnsi="Cambria"/>
      <w:sz w:val="24"/>
      <w:szCs w:val="24"/>
    </w:rPr>
  </w:style>
  <w:style w:type="paragraph" w:customStyle="1" w:styleId="afffff2">
    <w:name w:val="Обычный ~ Марк"/>
    <w:basedOn w:val="a5"/>
    <w:link w:val="afffff1"/>
    <w:autoRedefine/>
    <w:rsid w:val="00E1526E"/>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1">
    <w:name w:val="Основной текст с отступом 21"/>
    <w:basedOn w:val="a5"/>
    <w:rsid w:val="00E1526E"/>
    <w:pPr>
      <w:widowControl w:val="0"/>
      <w:suppressAutoHyphens/>
      <w:spacing w:after="120" w:line="480" w:lineRule="auto"/>
      <w:ind w:left="283"/>
    </w:pPr>
    <w:rPr>
      <w:rFonts w:eastAsia="Arial Unicode MS"/>
      <w:kern w:val="2"/>
    </w:rPr>
  </w:style>
  <w:style w:type="table" w:customStyle="1" w:styleId="1f5">
    <w:name w:val="Сетка таблицы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E1526E"/>
    <w:pPr>
      <w:tabs>
        <w:tab w:val="left" w:pos="2160"/>
      </w:tabs>
      <w:spacing w:before="120" w:line="240" w:lineRule="exact"/>
      <w:jc w:val="both"/>
    </w:pPr>
    <w:rPr>
      <w:noProof/>
      <w:lang w:val="en-US"/>
    </w:rPr>
  </w:style>
  <w:style w:type="numbering" w:customStyle="1" w:styleId="2c">
    <w:name w:val="Нет списка2"/>
    <w:next w:val="a8"/>
    <w:uiPriority w:val="99"/>
    <w:semiHidden/>
    <w:unhideWhenUsed/>
    <w:rsid w:val="00E1526E"/>
  </w:style>
  <w:style w:type="paragraph" w:customStyle="1" w:styleId="2d">
    <w:name w:val="Обычный2"/>
    <w:rsid w:val="00E1526E"/>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Default">
    <w:name w:val="Default"/>
    <w:rsid w:val="00E1526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f6">
    <w:name w:val="Текст выноски Знак1"/>
    <w:semiHidden/>
    <w:rsid w:val="00E1526E"/>
    <w:rPr>
      <w:rFonts w:ascii="Tahoma" w:eastAsia="Times New Roman" w:hAnsi="Tahoma" w:cs="Tahoma"/>
      <w:sz w:val="16"/>
      <w:szCs w:val="16"/>
      <w:lang w:eastAsia="ru-RU"/>
    </w:rPr>
  </w:style>
  <w:style w:type="character" w:customStyle="1" w:styleId="310">
    <w:name w:val="Основной текст с отступом 3 Знак1"/>
    <w:semiHidden/>
    <w:rsid w:val="00E1526E"/>
    <w:rPr>
      <w:sz w:val="16"/>
      <w:szCs w:val="16"/>
    </w:rPr>
  </w:style>
  <w:style w:type="character" w:customStyle="1" w:styleId="212">
    <w:name w:val="Основной текст 2 Знак1"/>
    <w:basedOn w:val="a6"/>
    <w:semiHidden/>
    <w:rsid w:val="00E1526E"/>
  </w:style>
  <w:style w:type="character" w:customStyle="1" w:styleId="1f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E1526E"/>
    <w:rPr>
      <w:sz w:val="24"/>
      <w:szCs w:val="22"/>
    </w:rPr>
  </w:style>
  <w:style w:type="table" w:customStyle="1" w:styleId="2e">
    <w:name w:val="Сетка таблицы2"/>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E1526E"/>
    <w:pPr>
      <w:widowControl w:val="0"/>
      <w:autoSpaceDE w:val="0"/>
      <w:autoSpaceDN w:val="0"/>
      <w:adjustRightInd w:val="0"/>
      <w:spacing w:line="319" w:lineRule="exact"/>
      <w:jc w:val="center"/>
    </w:pPr>
  </w:style>
  <w:style w:type="character" w:customStyle="1" w:styleId="FontStyle16">
    <w:name w:val="Font Style16"/>
    <w:uiPriority w:val="99"/>
    <w:rsid w:val="00E1526E"/>
    <w:rPr>
      <w:rFonts w:ascii="Times New Roman" w:hAnsi="Times New Roman" w:cs="Times New Roman" w:hint="default"/>
      <w:b/>
      <w:bCs/>
      <w:sz w:val="26"/>
      <w:szCs w:val="26"/>
    </w:rPr>
  </w:style>
  <w:style w:type="paragraph" w:customStyle="1" w:styleId="headertext">
    <w:name w:val="headertext"/>
    <w:basedOn w:val="a5"/>
    <w:uiPriority w:val="99"/>
    <w:semiHidden/>
    <w:rsid w:val="00E1526E"/>
    <w:pPr>
      <w:spacing w:before="100" w:beforeAutospacing="1" w:after="100" w:afterAutospacing="1"/>
    </w:pPr>
    <w:rPr>
      <w:rFonts w:eastAsia="Calibri"/>
    </w:rPr>
  </w:style>
  <w:style w:type="table" w:customStyle="1" w:styleId="35">
    <w:name w:val="Сетка таблицы3"/>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Subtle Emphasis"/>
    <w:uiPriority w:val="19"/>
    <w:qFormat/>
    <w:rsid w:val="00E1526E"/>
    <w:rPr>
      <w:i/>
      <w:iCs/>
      <w:color w:val="808080"/>
    </w:rPr>
  </w:style>
  <w:style w:type="numbering" w:customStyle="1" w:styleId="36">
    <w:name w:val="Нет списка3"/>
    <w:next w:val="a8"/>
    <w:uiPriority w:val="99"/>
    <w:semiHidden/>
    <w:unhideWhenUsed/>
    <w:rsid w:val="00E1526E"/>
  </w:style>
  <w:style w:type="table" w:customStyle="1" w:styleId="41">
    <w:name w:val="Сетка таблицы4"/>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E1526E"/>
  </w:style>
  <w:style w:type="numbering" w:customStyle="1" w:styleId="1111">
    <w:name w:val="Нет списка111"/>
    <w:next w:val="a8"/>
    <w:semiHidden/>
    <w:rsid w:val="00E1526E"/>
  </w:style>
  <w:style w:type="table" w:customStyle="1" w:styleId="114">
    <w:name w:val="Сетка таблицы1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8"/>
    <w:uiPriority w:val="99"/>
    <w:semiHidden/>
    <w:unhideWhenUsed/>
    <w:rsid w:val="00E1526E"/>
  </w:style>
  <w:style w:type="table" w:customStyle="1" w:styleId="214">
    <w:name w:val="Сетка таблицы21"/>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E1526E"/>
  </w:style>
  <w:style w:type="character" w:customStyle="1" w:styleId="ListParagraphChar">
    <w:name w:val="List Paragraph Char"/>
    <w:link w:val="13"/>
    <w:locked/>
    <w:rsid w:val="00E1526E"/>
    <w:rPr>
      <w:rFonts w:ascii="Calibri" w:eastAsia="Times New Roman" w:hAnsi="Calibri" w:cs="Times New Roman"/>
    </w:rPr>
  </w:style>
  <w:style w:type="character" w:customStyle="1" w:styleId="215">
    <w:name w:val="Основной текст с отступом 2 Знак1"/>
    <w:locked/>
    <w:rsid w:val="00E1526E"/>
    <w:rPr>
      <w:rFonts w:ascii="Times New Roman" w:eastAsia="Times New Roman" w:hAnsi="Times New Roman" w:cs="Times New Roman"/>
      <w:sz w:val="24"/>
      <w:szCs w:val="24"/>
      <w:lang w:eastAsia="ru-RU"/>
    </w:rPr>
  </w:style>
  <w:style w:type="paragraph" w:customStyle="1" w:styleId="afffff5">
    <w:name w:val="заг табл"/>
    <w:basedOn w:val="a5"/>
    <w:rsid w:val="00E1526E"/>
    <w:pPr>
      <w:spacing w:after="240" w:line="288" w:lineRule="auto"/>
      <w:jc w:val="center"/>
    </w:pPr>
    <w:rPr>
      <w:rFonts w:ascii="Arial" w:hAnsi="Arial" w:cs="Arial"/>
      <w:b/>
      <w:szCs w:val="20"/>
    </w:rPr>
  </w:style>
  <w:style w:type="character" w:customStyle="1" w:styleId="115">
    <w:name w:val="Основной текст 1 Знак Знак1"/>
    <w:locked/>
    <w:rsid w:val="00E1526E"/>
    <w:rPr>
      <w:sz w:val="24"/>
      <w:szCs w:val="24"/>
      <w:lang w:val="ru-RU" w:eastAsia="ru-RU" w:bidi="ar-SA"/>
    </w:rPr>
  </w:style>
  <w:style w:type="table" w:customStyle="1" w:styleId="51">
    <w:name w:val="Сетка таблицы5"/>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1526E"/>
    <w:rPr>
      <w:sz w:val="24"/>
      <w:szCs w:val="24"/>
      <w:lang w:val="ru-RU" w:eastAsia="ru-RU" w:bidi="ar-SA"/>
    </w:rPr>
  </w:style>
  <w:style w:type="paragraph" w:customStyle="1" w:styleId="2f">
    <w:name w:val="Знак Знак Знак Знак2"/>
    <w:basedOn w:val="a5"/>
    <w:rsid w:val="00E1526E"/>
    <w:pPr>
      <w:spacing w:before="100" w:beforeAutospacing="1" w:after="100" w:afterAutospacing="1"/>
    </w:pPr>
    <w:rPr>
      <w:rFonts w:ascii="Tahoma" w:hAnsi="Tahoma"/>
      <w:sz w:val="20"/>
      <w:szCs w:val="20"/>
      <w:lang w:val="en-US" w:eastAsia="en-US"/>
    </w:rPr>
  </w:style>
  <w:style w:type="paragraph" w:customStyle="1" w:styleId="afffff6">
    <w:name w:val="Номер"/>
    <w:basedOn w:val="a5"/>
    <w:rsid w:val="00E1526E"/>
    <w:pPr>
      <w:jc w:val="center"/>
    </w:pPr>
    <w:rPr>
      <w:sz w:val="28"/>
      <w:szCs w:val="20"/>
    </w:rPr>
  </w:style>
  <w:style w:type="character" w:customStyle="1" w:styleId="afffff7">
    <w:name w:val="Знак Знак"/>
    <w:rsid w:val="00E1526E"/>
    <w:rPr>
      <w:sz w:val="16"/>
      <w:szCs w:val="16"/>
      <w:lang w:val="ru-RU" w:eastAsia="ru-RU" w:bidi="ar-SA"/>
    </w:rPr>
  </w:style>
  <w:style w:type="paragraph" w:customStyle="1" w:styleId="afffff8">
    <w:name w:val="Постановление"/>
    <w:basedOn w:val="a5"/>
    <w:rsid w:val="00E1526E"/>
    <w:pPr>
      <w:jc w:val="center"/>
    </w:pPr>
    <w:rPr>
      <w:spacing w:val="-14"/>
      <w:sz w:val="30"/>
      <w:szCs w:val="20"/>
    </w:rPr>
  </w:style>
  <w:style w:type="character" w:customStyle="1" w:styleId="2f0">
    <w:name w:val="Знак Знак2"/>
    <w:rsid w:val="00E1526E"/>
    <w:rPr>
      <w:sz w:val="24"/>
      <w:szCs w:val="24"/>
      <w:lang w:val="ru-RU" w:eastAsia="ru-RU" w:bidi="ar-SA"/>
    </w:rPr>
  </w:style>
  <w:style w:type="paragraph" w:customStyle="1" w:styleId="1f8">
    <w:name w:val="Заголовок 1К"/>
    <w:basedOn w:val="a5"/>
    <w:autoRedefine/>
    <w:rsid w:val="00E1526E"/>
    <w:pPr>
      <w:ind w:right="-108"/>
    </w:pPr>
  </w:style>
  <w:style w:type="paragraph" w:customStyle="1" w:styleId="xl31">
    <w:name w:val="xl31"/>
    <w:basedOn w:val="a5"/>
    <w:rsid w:val="00E1526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5"/>
    <w:rsid w:val="00E1526E"/>
    <w:pPr>
      <w:overflowPunct w:val="0"/>
      <w:autoSpaceDE w:val="0"/>
      <w:autoSpaceDN w:val="0"/>
      <w:adjustRightInd w:val="0"/>
      <w:ind w:firstLine="720"/>
      <w:jc w:val="both"/>
    </w:pPr>
    <w:rPr>
      <w:sz w:val="28"/>
      <w:szCs w:val="20"/>
    </w:rPr>
  </w:style>
  <w:style w:type="paragraph" w:customStyle="1" w:styleId="FR1">
    <w:name w:val="FR1"/>
    <w:rsid w:val="00E1526E"/>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9">
    <w:name w:val="Текст Знак1"/>
    <w:uiPriority w:val="99"/>
    <w:semiHidden/>
    <w:rsid w:val="00E1526E"/>
    <w:rPr>
      <w:rFonts w:ascii="Consolas" w:hAnsi="Consolas" w:cs="Consolas"/>
      <w:sz w:val="21"/>
      <w:szCs w:val="21"/>
    </w:rPr>
  </w:style>
  <w:style w:type="character" w:customStyle="1" w:styleId="FontStyle11">
    <w:name w:val="Font Style11"/>
    <w:rsid w:val="00E1526E"/>
    <w:rPr>
      <w:rFonts w:ascii="Times New Roman" w:hAnsi="Times New Roman" w:cs="Times New Roman"/>
      <w:sz w:val="26"/>
      <w:szCs w:val="26"/>
    </w:rPr>
  </w:style>
  <w:style w:type="character" w:customStyle="1" w:styleId="37">
    <w:name w:val="Знак Знак3"/>
    <w:locked/>
    <w:rsid w:val="00E1526E"/>
    <w:rPr>
      <w:sz w:val="24"/>
      <w:szCs w:val="24"/>
      <w:lang w:val="ru-RU" w:eastAsia="ru-RU" w:bidi="ar-SA"/>
    </w:rPr>
  </w:style>
  <w:style w:type="paragraph" w:customStyle="1" w:styleId="216">
    <w:name w:val="Основной текст 21"/>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1fa">
    <w:name w:val="Знак Знак Знак1 Знак Знак Знак Знак Знак Знак Знак Знак"/>
    <w:basedOn w:val="a5"/>
    <w:rsid w:val="00E1526E"/>
    <w:pPr>
      <w:spacing w:before="100" w:beforeAutospacing="1" w:after="100" w:afterAutospacing="1"/>
    </w:pPr>
    <w:rPr>
      <w:rFonts w:ascii="Tahoma" w:hAnsi="Tahoma"/>
      <w:sz w:val="20"/>
      <w:szCs w:val="20"/>
      <w:lang w:val="en-US" w:eastAsia="en-US"/>
    </w:rPr>
  </w:style>
  <w:style w:type="character" w:customStyle="1" w:styleId="7">
    <w:name w:val="Знак Знак7"/>
    <w:locked/>
    <w:rsid w:val="00E1526E"/>
    <w:rPr>
      <w:sz w:val="24"/>
      <w:szCs w:val="24"/>
      <w:lang w:val="ru-RU" w:eastAsia="ru-RU" w:bidi="ar-SA"/>
    </w:rPr>
  </w:style>
  <w:style w:type="character" w:customStyle="1" w:styleId="1fb">
    <w:name w:val="Знак Знак1"/>
    <w:locked/>
    <w:rsid w:val="00E1526E"/>
    <w:rPr>
      <w:sz w:val="24"/>
      <w:szCs w:val="24"/>
      <w:lang w:val="ru-RU" w:eastAsia="ru-RU" w:bidi="ar-SA"/>
    </w:rPr>
  </w:style>
  <w:style w:type="character" w:customStyle="1" w:styleId="FontStyle12">
    <w:name w:val="Font Style12"/>
    <w:rsid w:val="00E1526E"/>
    <w:rPr>
      <w:rFonts w:ascii="Times New Roman" w:hAnsi="Times New Roman" w:cs="Times New Roman"/>
      <w:sz w:val="24"/>
      <w:szCs w:val="24"/>
    </w:rPr>
  </w:style>
  <w:style w:type="paragraph" w:customStyle="1" w:styleId="Style5">
    <w:name w:val="Style5"/>
    <w:basedOn w:val="a5"/>
    <w:rsid w:val="00E1526E"/>
    <w:pPr>
      <w:widowControl w:val="0"/>
      <w:autoSpaceDE w:val="0"/>
      <w:autoSpaceDN w:val="0"/>
      <w:adjustRightInd w:val="0"/>
      <w:spacing w:line="278" w:lineRule="exact"/>
      <w:jc w:val="center"/>
    </w:pPr>
    <w:rPr>
      <w:rFonts w:ascii="Courier New" w:hAnsi="Courier New" w:cs="Courier New"/>
    </w:rPr>
  </w:style>
  <w:style w:type="character" w:customStyle="1" w:styleId="dash0410043104370430044600200441043f04380441043a0430char">
    <w:name w:val="dash0410_0431_0437_0430_0446_0020_0441_043f_0438_0441_043a_0430__char"/>
    <w:rsid w:val="00E1526E"/>
    <w:rPr>
      <w:rFonts w:cs="Times New Roman"/>
    </w:rPr>
  </w:style>
  <w:style w:type="paragraph" w:customStyle="1" w:styleId="afffff9">
    <w:name w:val="основной"/>
    <w:basedOn w:val="a5"/>
    <w:rsid w:val="00E1526E"/>
    <w:pPr>
      <w:ind w:firstLine="567"/>
      <w:jc w:val="both"/>
    </w:pPr>
    <w:rPr>
      <w:sz w:val="28"/>
      <w:szCs w:val="20"/>
    </w:rPr>
  </w:style>
  <w:style w:type="paragraph" w:customStyle="1" w:styleId="afffffa">
    <w:name w:val="Текстовый блок"/>
    <w:rsid w:val="00E1526E"/>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5"/>
    <w:rsid w:val="00E1526E"/>
    <w:pPr>
      <w:spacing w:before="100" w:beforeAutospacing="1" w:after="100" w:afterAutospacing="1"/>
    </w:pPr>
  </w:style>
  <w:style w:type="paragraph" w:customStyle="1" w:styleId="2f1">
    <w:name w:val="Без интервала2"/>
    <w:rsid w:val="00E1526E"/>
    <w:pPr>
      <w:spacing w:after="0" w:line="240" w:lineRule="auto"/>
    </w:pPr>
    <w:rPr>
      <w:rFonts w:ascii="Calibri" w:eastAsia="Times New Roman" w:hAnsi="Calibri" w:cs="Times New Roman"/>
    </w:rPr>
  </w:style>
  <w:style w:type="paragraph" w:customStyle="1" w:styleId="2f2">
    <w:name w:val="Основной текст2"/>
    <w:basedOn w:val="a5"/>
    <w:rsid w:val="00E1526E"/>
    <w:pPr>
      <w:widowControl w:val="0"/>
      <w:shd w:val="clear" w:color="auto" w:fill="FFFFFF"/>
      <w:spacing w:before="180" w:line="317" w:lineRule="exact"/>
      <w:jc w:val="both"/>
    </w:pPr>
    <w:rPr>
      <w:sz w:val="26"/>
      <w:szCs w:val="26"/>
    </w:rPr>
  </w:style>
  <w:style w:type="character" w:styleId="afffffb">
    <w:name w:val="endnote reference"/>
    <w:rsid w:val="00E1526E"/>
    <w:rPr>
      <w:vertAlign w:val="superscript"/>
    </w:rPr>
  </w:style>
  <w:style w:type="character" w:customStyle="1" w:styleId="12pt">
    <w:name w:val="Основной текст + 12 pt"/>
    <w:rsid w:val="00E1526E"/>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1526E"/>
    <w:rPr>
      <w:rFonts w:ascii="Times New Roman" w:eastAsia="Times New Roman" w:hAnsi="Times New Roman" w:cs="Times New Roman"/>
      <w:sz w:val="28"/>
      <w:szCs w:val="28"/>
      <w:shd w:val="clear" w:color="auto" w:fill="FFFFFF"/>
    </w:rPr>
  </w:style>
  <w:style w:type="numbering" w:customStyle="1" w:styleId="52">
    <w:name w:val="Нет списка5"/>
    <w:next w:val="a8"/>
    <w:uiPriority w:val="99"/>
    <w:semiHidden/>
    <w:unhideWhenUsed/>
    <w:rsid w:val="00E1526E"/>
  </w:style>
  <w:style w:type="table" w:customStyle="1" w:styleId="61">
    <w:name w:val="Сетка таблицы6"/>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E1526E"/>
    <w:pPr>
      <w:spacing w:after="100" w:line="276" w:lineRule="auto"/>
      <w:ind w:left="440"/>
    </w:pPr>
    <w:rPr>
      <w:rFonts w:ascii="Calibri" w:hAnsi="Calibri"/>
      <w:sz w:val="22"/>
      <w:szCs w:val="22"/>
    </w:rPr>
  </w:style>
  <w:style w:type="character" w:customStyle="1" w:styleId="affff5">
    <w:name w:val="_рисунок Знак"/>
    <w:link w:val="a0"/>
    <w:rsid w:val="00E1526E"/>
    <w:rPr>
      <w:rFonts w:ascii="Times New Roman" w:eastAsia="Times New Roman" w:hAnsi="Times New Roman" w:cs="Times New Roman"/>
      <w:b/>
      <w:bCs/>
      <w:i/>
      <w:sz w:val="24"/>
      <w:szCs w:val="18"/>
      <w:lang w:eastAsia="ru-RU"/>
    </w:rPr>
  </w:style>
  <w:style w:type="paragraph" w:customStyle="1" w:styleId="01121">
    <w:name w:val="Стиль 01 текст таблицы №12 +"/>
    <w:basedOn w:val="0112"/>
    <w:autoRedefine/>
    <w:rsid w:val="00E1526E"/>
  </w:style>
  <w:style w:type="character" w:customStyle="1" w:styleId="affff7">
    <w:name w:val="_диаграмма Знак"/>
    <w:link w:val="affff6"/>
    <w:rsid w:val="00E1526E"/>
    <w:rPr>
      <w:rFonts w:ascii="Times New Roman" w:eastAsia="Times New Roman" w:hAnsi="Times New Roman" w:cs="Times New Roman"/>
      <w:sz w:val="24"/>
      <w:lang w:eastAsia="ru-RU"/>
    </w:rPr>
  </w:style>
  <w:style w:type="paragraph" w:customStyle="1" w:styleId="a">
    <w:name w:val="Маркер"/>
    <w:basedOn w:val="af2"/>
    <w:link w:val="afffffc"/>
    <w:qFormat/>
    <w:rsid w:val="00E1526E"/>
    <w:pPr>
      <w:numPr>
        <w:numId w:val="34"/>
      </w:numPr>
      <w:shd w:val="clear" w:color="auto" w:fill="FFFFFF"/>
      <w:contextualSpacing/>
      <w:jc w:val="both"/>
    </w:pPr>
    <w:rPr>
      <w:sz w:val="28"/>
      <w:szCs w:val="28"/>
    </w:rPr>
  </w:style>
  <w:style w:type="character" w:customStyle="1" w:styleId="afffffc">
    <w:name w:val="Маркер Знак"/>
    <w:link w:val="a"/>
    <w:rsid w:val="00E1526E"/>
    <w:rPr>
      <w:rFonts w:ascii="Times New Roman" w:eastAsia="Times New Roman" w:hAnsi="Times New Roman" w:cs="Times New Roman"/>
      <w:sz w:val="28"/>
      <w:szCs w:val="28"/>
      <w:shd w:val="clear" w:color="auto" w:fill="FFFFFF"/>
      <w:lang w:eastAsia="ru-RU"/>
    </w:rPr>
  </w:style>
  <w:style w:type="paragraph" w:customStyle="1" w:styleId="2f3">
    <w:name w:val="Стиль2"/>
    <w:basedOn w:val="a5"/>
    <w:link w:val="2f4"/>
    <w:qFormat/>
    <w:rsid w:val="00E1526E"/>
    <w:pPr>
      <w:jc w:val="both"/>
    </w:pPr>
    <w:rPr>
      <w:rFonts w:eastAsia="Calibri"/>
      <w:color w:val="000000"/>
      <w:sz w:val="28"/>
      <w:szCs w:val="28"/>
    </w:rPr>
  </w:style>
  <w:style w:type="character" w:customStyle="1" w:styleId="2f4">
    <w:name w:val="Стиль2 Знак"/>
    <w:link w:val="2f3"/>
    <w:rsid w:val="00E1526E"/>
    <w:rPr>
      <w:rFonts w:ascii="Times New Roman" w:eastAsia="Calibri" w:hAnsi="Times New Roman" w:cs="Times New Roman"/>
      <w:color w:val="000000"/>
      <w:sz w:val="28"/>
      <w:szCs w:val="28"/>
      <w:lang w:eastAsia="ru-RU"/>
    </w:rPr>
  </w:style>
  <w:style w:type="paragraph" w:customStyle="1" w:styleId="91">
    <w:name w:val="Основной текст9"/>
    <w:basedOn w:val="a5"/>
    <w:rsid w:val="00E1526E"/>
    <w:pPr>
      <w:widowControl w:val="0"/>
      <w:shd w:val="clear" w:color="auto" w:fill="FFFFFF"/>
      <w:spacing w:before="360" w:after="720" w:line="0" w:lineRule="atLeast"/>
      <w:ind w:hanging="1080"/>
      <w:jc w:val="both"/>
    </w:pPr>
    <w:rPr>
      <w:sz w:val="27"/>
      <w:szCs w:val="27"/>
      <w:lang w:eastAsia="en-US"/>
    </w:rPr>
  </w:style>
  <w:style w:type="paragraph" w:customStyle="1" w:styleId="Normal1">
    <w:name w:val="Normal1"/>
    <w:rsid w:val="00E1526E"/>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styleId="39">
    <w:name w:val="Body Text 3"/>
    <w:basedOn w:val="a5"/>
    <w:link w:val="3a"/>
    <w:unhideWhenUsed/>
    <w:rsid w:val="00E1526E"/>
    <w:pPr>
      <w:spacing w:after="120"/>
    </w:pPr>
    <w:rPr>
      <w:sz w:val="16"/>
      <w:szCs w:val="16"/>
    </w:rPr>
  </w:style>
  <w:style w:type="character" w:customStyle="1" w:styleId="3a">
    <w:name w:val="Основной текст 3 Знак"/>
    <w:basedOn w:val="a6"/>
    <w:link w:val="39"/>
    <w:rsid w:val="00E1526E"/>
    <w:rPr>
      <w:rFonts w:ascii="Times New Roman" w:eastAsia="Times New Roman" w:hAnsi="Times New Roman" w:cs="Times New Roman"/>
      <w:sz w:val="16"/>
      <w:szCs w:val="16"/>
      <w:lang w:eastAsia="ru-RU"/>
    </w:rPr>
  </w:style>
  <w:style w:type="table" w:customStyle="1" w:styleId="410">
    <w:name w:val="Сетка таблицы41"/>
    <w:basedOn w:val="a7"/>
    <w:uiPriority w:val="59"/>
    <w:rsid w:val="00E1526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xl111">
    <w:name w:val="xl111"/>
    <w:basedOn w:val="a5"/>
    <w:rsid w:val="00132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formattext">
    <w:name w:val="formattext"/>
    <w:basedOn w:val="a5"/>
    <w:rsid w:val="00B77685"/>
    <w:pPr>
      <w:spacing w:before="100" w:beforeAutospacing="1" w:after="100" w:afterAutospacing="1"/>
    </w:pPr>
  </w:style>
  <w:style w:type="paragraph" w:customStyle="1" w:styleId="xl112">
    <w:name w:val="xl112"/>
    <w:basedOn w:val="a5"/>
    <w:rsid w:val="00724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3b">
    <w:name w:val="Без интервала3"/>
    <w:rsid w:val="00263348"/>
    <w:pPr>
      <w:spacing w:after="0" w:line="240" w:lineRule="auto"/>
    </w:pPr>
    <w:rPr>
      <w:rFonts w:ascii="Times New Roman" w:eastAsia="Calibri" w:hAnsi="Times New Roman" w:cs="Times New Roman"/>
      <w:sz w:val="28"/>
      <w:szCs w:val="20"/>
      <w:lang w:eastAsia="ru-RU"/>
    </w:rPr>
  </w:style>
  <w:style w:type="character" w:customStyle="1" w:styleId="text">
    <w:name w:val="text"/>
    <w:basedOn w:val="a6"/>
    <w:rsid w:val="002F6CC3"/>
  </w:style>
  <w:style w:type="paragraph" w:customStyle="1" w:styleId="1fc">
    <w:name w:val="Знак1 Знак Знак Знак"/>
    <w:basedOn w:val="a5"/>
    <w:rsid w:val="00F17E2E"/>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rsid w:val="008C0697"/>
    <w:rPr>
      <w:color w:val="0000FF"/>
      <w:u w:val="single"/>
    </w:rPr>
  </w:style>
  <w:style w:type="paragraph" w:styleId="aa">
    <w:name w:val="Normal (Web)"/>
    <w:aliases w:val="Обычный (Web)1,Обычный (Web)1 Знак,Обычный (Web)"/>
    <w:basedOn w:val="a5"/>
    <w:link w:val="ab"/>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uiPriority w:val="1"/>
    <w:locked/>
    <w:rsid w:val="00087BFA"/>
    <w:rPr>
      <w:rFonts w:ascii="Calibri" w:eastAsia="Times New Roman" w:hAnsi="Calibri" w:cs="Times New Roman"/>
    </w:rPr>
  </w:style>
  <w:style w:type="paragraph" w:styleId="ae">
    <w:name w:val="No Spacing"/>
    <w:link w:val="ad"/>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semiHidden/>
    <w:unhideWhenUsed/>
    <w:rsid w:val="003E4F78"/>
    <w:rPr>
      <w:rFonts w:ascii="Tahoma" w:hAnsi="Tahoma" w:cs="Tahoma"/>
      <w:sz w:val="16"/>
      <w:szCs w:val="16"/>
    </w:rPr>
  </w:style>
  <w:style w:type="character" w:customStyle="1" w:styleId="af0">
    <w:name w:val="Текст выноски Знак"/>
    <w:basedOn w:val="a6"/>
    <w:link w:val="af"/>
    <w:semiHidden/>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basedOn w:val="a5"/>
    <w:uiPriority w:val="34"/>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uiPriority w:val="99"/>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6"/>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uiPriority w:val="99"/>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basedOn w:val="a5"/>
    <w:link w:val="afb"/>
    <w:unhideWhenUsed/>
    <w:rsid w:val="00FC671B"/>
    <w:pPr>
      <w:spacing w:after="120"/>
    </w:pPr>
  </w:style>
  <w:style w:type="character" w:customStyle="1" w:styleId="afb">
    <w:name w:val="Основной текст Знак"/>
    <w:basedOn w:val="a6"/>
    <w:link w:val="afa"/>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uiPriority w:val="99"/>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basedOn w:val="a5"/>
    <w:link w:val="aff0"/>
    <w:unhideWhenUsed/>
    <w:rsid w:val="00D07FCD"/>
    <w:pPr>
      <w:spacing w:after="120"/>
      <w:ind w:left="283"/>
    </w:pPr>
  </w:style>
  <w:style w:type="character" w:customStyle="1" w:styleId="aff0">
    <w:name w:val="Основной текст с отступом Знак"/>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uiPriority w:val="99"/>
    <w:rsid w:val="000F1434"/>
    <w:rPr>
      <w:rFonts w:cs="Times New Roman"/>
    </w:rPr>
  </w:style>
  <w:style w:type="paragraph" w:styleId="aff2">
    <w:name w:val="footer"/>
    <w:basedOn w:val="a5"/>
    <w:link w:val="aff3"/>
    <w:rsid w:val="000F1434"/>
    <w:pPr>
      <w:tabs>
        <w:tab w:val="center" w:pos="4677"/>
        <w:tab w:val="right" w:pos="9355"/>
      </w:tabs>
    </w:pPr>
    <w:rPr>
      <w:lang w:val="x-none" w:eastAsia="x-none"/>
    </w:r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5"/>
    <w:rsid w:val="00F0593D"/>
    <w:pPr>
      <w:spacing w:after="200" w:line="276" w:lineRule="auto"/>
      <w:ind w:left="720"/>
      <w:contextualSpacing/>
    </w:pPr>
    <w:rPr>
      <w:rFonts w:ascii="Calibri" w:hAnsi="Calibri"/>
      <w:sz w:val="22"/>
      <w:szCs w:val="22"/>
      <w:lang w:eastAsia="en-US"/>
    </w:rPr>
  </w:style>
  <w:style w:type="table" w:styleId="aff4">
    <w:name w:val="Table Grid"/>
    <w:basedOn w:val="a7"/>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semiHidden/>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basedOn w:val="a5"/>
    <w:link w:val="affa"/>
    <w:semiHidden/>
    <w:unhideWhenUsed/>
    <w:rsid w:val="00DE1DDC"/>
    <w:rPr>
      <w:sz w:val="20"/>
      <w:szCs w:val="20"/>
    </w:rPr>
  </w:style>
  <w:style w:type="character" w:customStyle="1" w:styleId="affa">
    <w:name w:val="Текст сноски Знак"/>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numbering" w:customStyle="1" w:styleId="50">
    <w:name w:val="a2"/>
    <w:pPr>
      <w:numPr>
        <w:numId w:val="30"/>
      </w:numPr>
    </w:pPr>
  </w:style>
  <w:style w:type="numbering" w:customStyle="1" w:styleId="60">
    <w:name w:val="a3"/>
    <w:pPr>
      <w:numPr>
        <w:numId w:val="28"/>
      </w:numPr>
    </w:pPr>
  </w:style>
  <w:style w:type="numbering" w:customStyle="1" w:styleId="80">
    <w:name w:val="a1"/>
    <w:pPr>
      <w:numPr>
        <w:numId w:val="31"/>
      </w:numPr>
    </w:pPr>
  </w:style>
</w:styles>
</file>

<file path=word/webSettings.xml><?xml version="1.0" encoding="utf-8"?>
<w:webSettings xmlns:r="http://schemas.openxmlformats.org/officeDocument/2006/relationships" xmlns:w="http://schemas.openxmlformats.org/wordprocessingml/2006/main">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79058873">
      <w:bodyDiv w:val="1"/>
      <w:marLeft w:val="0"/>
      <w:marRight w:val="0"/>
      <w:marTop w:val="0"/>
      <w:marBottom w:val="0"/>
      <w:divBdr>
        <w:top w:val="none" w:sz="0" w:space="0" w:color="auto"/>
        <w:left w:val="none" w:sz="0" w:space="0" w:color="auto"/>
        <w:bottom w:val="none" w:sz="0" w:space="0" w:color="auto"/>
        <w:right w:val="none" w:sz="0" w:space="0" w:color="auto"/>
      </w:divBdr>
    </w:div>
    <w:div w:id="80957302">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11487710">
      <w:bodyDiv w:val="1"/>
      <w:marLeft w:val="0"/>
      <w:marRight w:val="0"/>
      <w:marTop w:val="0"/>
      <w:marBottom w:val="0"/>
      <w:divBdr>
        <w:top w:val="none" w:sz="0" w:space="0" w:color="auto"/>
        <w:left w:val="none" w:sz="0" w:space="0" w:color="auto"/>
        <w:bottom w:val="none" w:sz="0" w:space="0" w:color="auto"/>
        <w:right w:val="none" w:sz="0" w:space="0" w:color="auto"/>
      </w:divBdr>
    </w:div>
    <w:div w:id="138765229">
      <w:bodyDiv w:val="1"/>
      <w:marLeft w:val="0"/>
      <w:marRight w:val="0"/>
      <w:marTop w:val="0"/>
      <w:marBottom w:val="0"/>
      <w:divBdr>
        <w:top w:val="none" w:sz="0" w:space="0" w:color="auto"/>
        <w:left w:val="none" w:sz="0" w:space="0" w:color="auto"/>
        <w:bottom w:val="none" w:sz="0" w:space="0" w:color="auto"/>
        <w:right w:val="none" w:sz="0" w:space="0" w:color="auto"/>
      </w:divBdr>
    </w:div>
    <w:div w:id="166288225">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246966658">
      <w:bodyDiv w:val="1"/>
      <w:marLeft w:val="0"/>
      <w:marRight w:val="0"/>
      <w:marTop w:val="0"/>
      <w:marBottom w:val="0"/>
      <w:divBdr>
        <w:top w:val="none" w:sz="0" w:space="0" w:color="auto"/>
        <w:left w:val="none" w:sz="0" w:space="0" w:color="auto"/>
        <w:bottom w:val="none" w:sz="0" w:space="0" w:color="auto"/>
        <w:right w:val="none" w:sz="0" w:space="0" w:color="auto"/>
      </w:divBdr>
    </w:div>
    <w:div w:id="268854446">
      <w:bodyDiv w:val="1"/>
      <w:marLeft w:val="0"/>
      <w:marRight w:val="0"/>
      <w:marTop w:val="0"/>
      <w:marBottom w:val="0"/>
      <w:divBdr>
        <w:top w:val="none" w:sz="0" w:space="0" w:color="auto"/>
        <w:left w:val="none" w:sz="0" w:space="0" w:color="auto"/>
        <w:bottom w:val="none" w:sz="0" w:space="0" w:color="auto"/>
        <w:right w:val="none" w:sz="0" w:space="0" w:color="auto"/>
      </w:divBdr>
    </w:div>
    <w:div w:id="275454166">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19578235">
      <w:bodyDiv w:val="1"/>
      <w:marLeft w:val="0"/>
      <w:marRight w:val="0"/>
      <w:marTop w:val="0"/>
      <w:marBottom w:val="0"/>
      <w:divBdr>
        <w:top w:val="none" w:sz="0" w:space="0" w:color="auto"/>
        <w:left w:val="none" w:sz="0" w:space="0" w:color="auto"/>
        <w:bottom w:val="none" w:sz="0" w:space="0" w:color="auto"/>
        <w:right w:val="none" w:sz="0" w:space="0" w:color="auto"/>
      </w:divBdr>
    </w:div>
    <w:div w:id="325138018">
      <w:bodyDiv w:val="1"/>
      <w:marLeft w:val="0"/>
      <w:marRight w:val="0"/>
      <w:marTop w:val="0"/>
      <w:marBottom w:val="0"/>
      <w:divBdr>
        <w:top w:val="none" w:sz="0" w:space="0" w:color="auto"/>
        <w:left w:val="none" w:sz="0" w:space="0" w:color="auto"/>
        <w:bottom w:val="none" w:sz="0" w:space="0" w:color="auto"/>
        <w:right w:val="none" w:sz="0" w:space="0" w:color="auto"/>
      </w:divBdr>
    </w:div>
    <w:div w:id="330108613">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383650358">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04494653">
      <w:bodyDiv w:val="1"/>
      <w:marLeft w:val="0"/>
      <w:marRight w:val="0"/>
      <w:marTop w:val="0"/>
      <w:marBottom w:val="0"/>
      <w:divBdr>
        <w:top w:val="none" w:sz="0" w:space="0" w:color="auto"/>
        <w:left w:val="none" w:sz="0" w:space="0" w:color="auto"/>
        <w:bottom w:val="none" w:sz="0" w:space="0" w:color="auto"/>
        <w:right w:val="none" w:sz="0" w:space="0" w:color="auto"/>
      </w:divBdr>
    </w:div>
    <w:div w:id="420030522">
      <w:bodyDiv w:val="1"/>
      <w:marLeft w:val="0"/>
      <w:marRight w:val="0"/>
      <w:marTop w:val="0"/>
      <w:marBottom w:val="0"/>
      <w:divBdr>
        <w:top w:val="none" w:sz="0" w:space="0" w:color="auto"/>
        <w:left w:val="none" w:sz="0" w:space="0" w:color="auto"/>
        <w:bottom w:val="none" w:sz="0" w:space="0" w:color="auto"/>
        <w:right w:val="none" w:sz="0" w:space="0" w:color="auto"/>
      </w:divBdr>
    </w:div>
    <w:div w:id="425150487">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476531069">
      <w:bodyDiv w:val="1"/>
      <w:marLeft w:val="0"/>
      <w:marRight w:val="0"/>
      <w:marTop w:val="0"/>
      <w:marBottom w:val="0"/>
      <w:divBdr>
        <w:top w:val="none" w:sz="0" w:space="0" w:color="auto"/>
        <w:left w:val="none" w:sz="0" w:space="0" w:color="auto"/>
        <w:bottom w:val="none" w:sz="0" w:space="0" w:color="auto"/>
        <w:right w:val="none" w:sz="0" w:space="0" w:color="auto"/>
      </w:divBdr>
    </w:div>
    <w:div w:id="491456114">
      <w:bodyDiv w:val="1"/>
      <w:marLeft w:val="0"/>
      <w:marRight w:val="0"/>
      <w:marTop w:val="0"/>
      <w:marBottom w:val="0"/>
      <w:divBdr>
        <w:top w:val="none" w:sz="0" w:space="0" w:color="auto"/>
        <w:left w:val="none" w:sz="0" w:space="0" w:color="auto"/>
        <w:bottom w:val="none" w:sz="0" w:space="0" w:color="auto"/>
        <w:right w:val="none" w:sz="0" w:space="0" w:color="auto"/>
      </w:divBdr>
    </w:div>
    <w:div w:id="500782407">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55626867">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561520232">
      <w:bodyDiv w:val="1"/>
      <w:marLeft w:val="0"/>
      <w:marRight w:val="0"/>
      <w:marTop w:val="0"/>
      <w:marBottom w:val="0"/>
      <w:divBdr>
        <w:top w:val="none" w:sz="0" w:space="0" w:color="auto"/>
        <w:left w:val="none" w:sz="0" w:space="0" w:color="auto"/>
        <w:bottom w:val="none" w:sz="0" w:space="0" w:color="auto"/>
        <w:right w:val="none" w:sz="0" w:space="0" w:color="auto"/>
      </w:divBdr>
    </w:div>
    <w:div w:id="583490375">
      <w:bodyDiv w:val="1"/>
      <w:marLeft w:val="0"/>
      <w:marRight w:val="0"/>
      <w:marTop w:val="0"/>
      <w:marBottom w:val="0"/>
      <w:divBdr>
        <w:top w:val="none" w:sz="0" w:space="0" w:color="auto"/>
        <w:left w:val="none" w:sz="0" w:space="0" w:color="auto"/>
        <w:bottom w:val="none" w:sz="0" w:space="0" w:color="auto"/>
        <w:right w:val="none" w:sz="0" w:space="0" w:color="auto"/>
      </w:divBdr>
    </w:div>
    <w:div w:id="584612812">
      <w:bodyDiv w:val="1"/>
      <w:marLeft w:val="0"/>
      <w:marRight w:val="0"/>
      <w:marTop w:val="0"/>
      <w:marBottom w:val="0"/>
      <w:divBdr>
        <w:top w:val="none" w:sz="0" w:space="0" w:color="auto"/>
        <w:left w:val="none" w:sz="0" w:space="0" w:color="auto"/>
        <w:bottom w:val="none" w:sz="0" w:space="0" w:color="auto"/>
        <w:right w:val="none" w:sz="0" w:space="0" w:color="auto"/>
      </w:divBdr>
    </w:div>
    <w:div w:id="603657037">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1622434">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6325805">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75041814">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27070071">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787969248">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69533309">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888957900">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1895521">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25461893">
      <w:bodyDiv w:val="1"/>
      <w:marLeft w:val="0"/>
      <w:marRight w:val="0"/>
      <w:marTop w:val="0"/>
      <w:marBottom w:val="0"/>
      <w:divBdr>
        <w:top w:val="none" w:sz="0" w:space="0" w:color="auto"/>
        <w:left w:val="none" w:sz="0" w:space="0" w:color="auto"/>
        <w:bottom w:val="none" w:sz="0" w:space="0" w:color="auto"/>
        <w:right w:val="none" w:sz="0" w:space="0" w:color="auto"/>
      </w:divBdr>
    </w:div>
    <w:div w:id="936444409">
      <w:bodyDiv w:val="1"/>
      <w:marLeft w:val="0"/>
      <w:marRight w:val="0"/>
      <w:marTop w:val="0"/>
      <w:marBottom w:val="0"/>
      <w:divBdr>
        <w:top w:val="none" w:sz="0" w:space="0" w:color="auto"/>
        <w:left w:val="none" w:sz="0" w:space="0" w:color="auto"/>
        <w:bottom w:val="none" w:sz="0" w:space="0" w:color="auto"/>
        <w:right w:val="none" w:sz="0" w:space="0" w:color="auto"/>
      </w:divBdr>
    </w:div>
    <w:div w:id="941449651">
      <w:bodyDiv w:val="1"/>
      <w:marLeft w:val="0"/>
      <w:marRight w:val="0"/>
      <w:marTop w:val="0"/>
      <w:marBottom w:val="0"/>
      <w:divBdr>
        <w:top w:val="none" w:sz="0" w:space="0" w:color="auto"/>
        <w:left w:val="none" w:sz="0" w:space="0" w:color="auto"/>
        <w:bottom w:val="none" w:sz="0" w:space="0" w:color="auto"/>
        <w:right w:val="none" w:sz="0" w:space="0" w:color="auto"/>
      </w:divBdr>
    </w:div>
    <w:div w:id="948706362">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89209623">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55279974">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85104299">
      <w:bodyDiv w:val="1"/>
      <w:marLeft w:val="0"/>
      <w:marRight w:val="0"/>
      <w:marTop w:val="0"/>
      <w:marBottom w:val="0"/>
      <w:divBdr>
        <w:top w:val="none" w:sz="0" w:space="0" w:color="auto"/>
        <w:left w:val="none" w:sz="0" w:space="0" w:color="auto"/>
        <w:bottom w:val="none" w:sz="0" w:space="0" w:color="auto"/>
        <w:right w:val="none" w:sz="0" w:space="0" w:color="auto"/>
      </w:divBdr>
    </w:div>
    <w:div w:id="1085417428">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189175355">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16938482">
      <w:bodyDiv w:val="1"/>
      <w:marLeft w:val="0"/>
      <w:marRight w:val="0"/>
      <w:marTop w:val="0"/>
      <w:marBottom w:val="0"/>
      <w:divBdr>
        <w:top w:val="none" w:sz="0" w:space="0" w:color="auto"/>
        <w:left w:val="none" w:sz="0" w:space="0" w:color="auto"/>
        <w:bottom w:val="none" w:sz="0" w:space="0" w:color="auto"/>
        <w:right w:val="none" w:sz="0" w:space="0" w:color="auto"/>
      </w:divBdr>
    </w:div>
    <w:div w:id="1229026883">
      <w:bodyDiv w:val="1"/>
      <w:marLeft w:val="0"/>
      <w:marRight w:val="0"/>
      <w:marTop w:val="0"/>
      <w:marBottom w:val="0"/>
      <w:divBdr>
        <w:top w:val="none" w:sz="0" w:space="0" w:color="auto"/>
        <w:left w:val="none" w:sz="0" w:space="0" w:color="auto"/>
        <w:bottom w:val="none" w:sz="0" w:space="0" w:color="auto"/>
        <w:right w:val="none" w:sz="0" w:space="0" w:color="auto"/>
      </w:divBdr>
    </w:div>
    <w:div w:id="1230385001">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263107546">
      <w:bodyDiv w:val="1"/>
      <w:marLeft w:val="0"/>
      <w:marRight w:val="0"/>
      <w:marTop w:val="0"/>
      <w:marBottom w:val="0"/>
      <w:divBdr>
        <w:top w:val="none" w:sz="0" w:space="0" w:color="auto"/>
        <w:left w:val="none" w:sz="0" w:space="0" w:color="auto"/>
        <w:bottom w:val="none" w:sz="0" w:space="0" w:color="auto"/>
        <w:right w:val="none" w:sz="0" w:space="0" w:color="auto"/>
      </w:divBdr>
    </w:div>
    <w:div w:id="1303267652">
      <w:bodyDiv w:val="1"/>
      <w:marLeft w:val="0"/>
      <w:marRight w:val="0"/>
      <w:marTop w:val="0"/>
      <w:marBottom w:val="0"/>
      <w:divBdr>
        <w:top w:val="none" w:sz="0" w:space="0" w:color="auto"/>
        <w:left w:val="none" w:sz="0" w:space="0" w:color="auto"/>
        <w:bottom w:val="none" w:sz="0" w:space="0" w:color="auto"/>
        <w:right w:val="none" w:sz="0" w:space="0" w:color="auto"/>
      </w:divBdr>
    </w:div>
    <w:div w:id="1355497951">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65404159">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89455228">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415857812">
      <w:bodyDiv w:val="1"/>
      <w:marLeft w:val="0"/>
      <w:marRight w:val="0"/>
      <w:marTop w:val="0"/>
      <w:marBottom w:val="0"/>
      <w:divBdr>
        <w:top w:val="none" w:sz="0" w:space="0" w:color="auto"/>
        <w:left w:val="none" w:sz="0" w:space="0" w:color="auto"/>
        <w:bottom w:val="none" w:sz="0" w:space="0" w:color="auto"/>
        <w:right w:val="none" w:sz="0" w:space="0" w:color="auto"/>
      </w:divBdr>
    </w:div>
    <w:div w:id="1458639268">
      <w:bodyDiv w:val="1"/>
      <w:marLeft w:val="0"/>
      <w:marRight w:val="0"/>
      <w:marTop w:val="0"/>
      <w:marBottom w:val="0"/>
      <w:divBdr>
        <w:top w:val="none" w:sz="0" w:space="0" w:color="auto"/>
        <w:left w:val="none" w:sz="0" w:space="0" w:color="auto"/>
        <w:bottom w:val="none" w:sz="0" w:space="0" w:color="auto"/>
        <w:right w:val="none" w:sz="0" w:space="0" w:color="auto"/>
      </w:divBdr>
    </w:div>
    <w:div w:id="1464544353">
      <w:bodyDiv w:val="1"/>
      <w:marLeft w:val="0"/>
      <w:marRight w:val="0"/>
      <w:marTop w:val="0"/>
      <w:marBottom w:val="0"/>
      <w:divBdr>
        <w:top w:val="none" w:sz="0" w:space="0" w:color="auto"/>
        <w:left w:val="none" w:sz="0" w:space="0" w:color="auto"/>
        <w:bottom w:val="none" w:sz="0" w:space="0" w:color="auto"/>
        <w:right w:val="none" w:sz="0" w:space="0" w:color="auto"/>
      </w:divBdr>
    </w:div>
    <w:div w:id="1489596823">
      <w:bodyDiv w:val="1"/>
      <w:marLeft w:val="0"/>
      <w:marRight w:val="0"/>
      <w:marTop w:val="0"/>
      <w:marBottom w:val="0"/>
      <w:divBdr>
        <w:top w:val="none" w:sz="0" w:space="0" w:color="auto"/>
        <w:left w:val="none" w:sz="0" w:space="0" w:color="auto"/>
        <w:bottom w:val="none" w:sz="0" w:space="0" w:color="auto"/>
        <w:right w:val="none" w:sz="0" w:space="0" w:color="auto"/>
      </w:divBdr>
    </w:div>
    <w:div w:id="1505626179">
      <w:bodyDiv w:val="1"/>
      <w:marLeft w:val="0"/>
      <w:marRight w:val="0"/>
      <w:marTop w:val="0"/>
      <w:marBottom w:val="0"/>
      <w:divBdr>
        <w:top w:val="none" w:sz="0" w:space="0" w:color="auto"/>
        <w:left w:val="none" w:sz="0" w:space="0" w:color="auto"/>
        <w:bottom w:val="none" w:sz="0" w:space="0" w:color="auto"/>
        <w:right w:val="none" w:sz="0" w:space="0" w:color="auto"/>
      </w:divBdr>
    </w:div>
    <w:div w:id="1513953607">
      <w:bodyDiv w:val="1"/>
      <w:marLeft w:val="0"/>
      <w:marRight w:val="0"/>
      <w:marTop w:val="0"/>
      <w:marBottom w:val="0"/>
      <w:divBdr>
        <w:top w:val="none" w:sz="0" w:space="0" w:color="auto"/>
        <w:left w:val="none" w:sz="0" w:space="0" w:color="auto"/>
        <w:bottom w:val="none" w:sz="0" w:space="0" w:color="auto"/>
        <w:right w:val="none" w:sz="0" w:space="0" w:color="auto"/>
      </w:divBdr>
    </w:div>
    <w:div w:id="1567254138">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68482994">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82732018">
      <w:bodyDiv w:val="1"/>
      <w:marLeft w:val="0"/>
      <w:marRight w:val="0"/>
      <w:marTop w:val="0"/>
      <w:marBottom w:val="0"/>
      <w:divBdr>
        <w:top w:val="none" w:sz="0" w:space="0" w:color="auto"/>
        <w:left w:val="none" w:sz="0" w:space="0" w:color="auto"/>
        <w:bottom w:val="none" w:sz="0" w:space="0" w:color="auto"/>
        <w:right w:val="none" w:sz="0" w:space="0" w:color="auto"/>
      </w:divBdr>
    </w:div>
    <w:div w:id="1691681977">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25566605">
      <w:bodyDiv w:val="1"/>
      <w:marLeft w:val="0"/>
      <w:marRight w:val="0"/>
      <w:marTop w:val="0"/>
      <w:marBottom w:val="0"/>
      <w:divBdr>
        <w:top w:val="none" w:sz="0" w:space="0" w:color="auto"/>
        <w:left w:val="none" w:sz="0" w:space="0" w:color="auto"/>
        <w:bottom w:val="none" w:sz="0" w:space="0" w:color="auto"/>
        <w:right w:val="none" w:sz="0" w:space="0" w:color="auto"/>
      </w:divBdr>
    </w:div>
    <w:div w:id="1729526066">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77034864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24344973">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1849061123">
      <w:bodyDiv w:val="1"/>
      <w:marLeft w:val="0"/>
      <w:marRight w:val="0"/>
      <w:marTop w:val="0"/>
      <w:marBottom w:val="0"/>
      <w:divBdr>
        <w:top w:val="none" w:sz="0" w:space="0" w:color="auto"/>
        <w:left w:val="none" w:sz="0" w:space="0" w:color="auto"/>
        <w:bottom w:val="none" w:sz="0" w:space="0" w:color="auto"/>
        <w:right w:val="none" w:sz="0" w:space="0" w:color="auto"/>
      </w:divBdr>
    </w:div>
    <w:div w:id="1868829782">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1597247">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53047815">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1974405180">
      <w:bodyDiv w:val="1"/>
      <w:marLeft w:val="0"/>
      <w:marRight w:val="0"/>
      <w:marTop w:val="0"/>
      <w:marBottom w:val="0"/>
      <w:divBdr>
        <w:top w:val="none" w:sz="0" w:space="0" w:color="auto"/>
        <w:left w:val="none" w:sz="0" w:space="0" w:color="auto"/>
        <w:bottom w:val="none" w:sz="0" w:space="0" w:color="auto"/>
        <w:right w:val="none" w:sz="0" w:space="0" w:color="auto"/>
      </w:divBdr>
    </w:div>
    <w:div w:id="1985117149">
      <w:bodyDiv w:val="1"/>
      <w:marLeft w:val="0"/>
      <w:marRight w:val="0"/>
      <w:marTop w:val="0"/>
      <w:marBottom w:val="0"/>
      <w:divBdr>
        <w:top w:val="none" w:sz="0" w:space="0" w:color="auto"/>
        <w:left w:val="none" w:sz="0" w:space="0" w:color="auto"/>
        <w:bottom w:val="none" w:sz="0" w:space="0" w:color="auto"/>
        <w:right w:val="none" w:sz="0" w:space="0" w:color="auto"/>
      </w:divBdr>
    </w:div>
    <w:div w:id="1990665581">
      <w:bodyDiv w:val="1"/>
      <w:marLeft w:val="0"/>
      <w:marRight w:val="0"/>
      <w:marTop w:val="0"/>
      <w:marBottom w:val="0"/>
      <w:divBdr>
        <w:top w:val="none" w:sz="0" w:space="0" w:color="auto"/>
        <w:left w:val="none" w:sz="0" w:space="0" w:color="auto"/>
        <w:bottom w:val="none" w:sz="0" w:space="0" w:color="auto"/>
        <w:right w:val="none" w:sz="0" w:space="0" w:color="auto"/>
      </w:divBdr>
    </w:div>
    <w:div w:id="2010017125">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35110889">
      <w:bodyDiv w:val="1"/>
      <w:marLeft w:val="0"/>
      <w:marRight w:val="0"/>
      <w:marTop w:val="0"/>
      <w:marBottom w:val="0"/>
      <w:divBdr>
        <w:top w:val="none" w:sz="0" w:space="0" w:color="auto"/>
        <w:left w:val="none" w:sz="0" w:space="0" w:color="auto"/>
        <w:bottom w:val="none" w:sz="0" w:space="0" w:color="auto"/>
        <w:right w:val="none" w:sz="0" w:space="0" w:color="auto"/>
      </w:divBdr>
    </w:div>
    <w:div w:id="2038190524">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 w:id="2070030479">
      <w:bodyDiv w:val="1"/>
      <w:marLeft w:val="0"/>
      <w:marRight w:val="0"/>
      <w:marTop w:val="0"/>
      <w:marBottom w:val="0"/>
      <w:divBdr>
        <w:top w:val="none" w:sz="0" w:space="0" w:color="auto"/>
        <w:left w:val="none" w:sz="0" w:space="0" w:color="auto"/>
        <w:bottom w:val="none" w:sz="0" w:space="0" w:color="auto"/>
        <w:right w:val="none" w:sz="0" w:space="0" w:color="auto"/>
      </w:divBdr>
    </w:div>
    <w:div w:id="2072266604">
      <w:bodyDiv w:val="1"/>
      <w:marLeft w:val="0"/>
      <w:marRight w:val="0"/>
      <w:marTop w:val="0"/>
      <w:marBottom w:val="0"/>
      <w:divBdr>
        <w:top w:val="none" w:sz="0" w:space="0" w:color="auto"/>
        <w:left w:val="none" w:sz="0" w:space="0" w:color="auto"/>
        <w:bottom w:val="none" w:sz="0" w:space="0" w:color="auto"/>
        <w:right w:val="none" w:sz="0" w:space="0" w:color="auto"/>
      </w:divBdr>
    </w:div>
    <w:div w:id="2082292581">
      <w:bodyDiv w:val="1"/>
      <w:marLeft w:val="0"/>
      <w:marRight w:val="0"/>
      <w:marTop w:val="0"/>
      <w:marBottom w:val="0"/>
      <w:divBdr>
        <w:top w:val="none" w:sz="0" w:space="0" w:color="auto"/>
        <w:left w:val="none" w:sz="0" w:space="0" w:color="auto"/>
        <w:bottom w:val="none" w:sz="0" w:space="0" w:color="auto"/>
        <w:right w:val="none" w:sz="0" w:space="0" w:color="auto"/>
      </w:divBdr>
    </w:div>
    <w:div w:id="2105955125">
      <w:bodyDiv w:val="1"/>
      <w:marLeft w:val="0"/>
      <w:marRight w:val="0"/>
      <w:marTop w:val="0"/>
      <w:marBottom w:val="0"/>
      <w:divBdr>
        <w:top w:val="none" w:sz="0" w:space="0" w:color="auto"/>
        <w:left w:val="none" w:sz="0" w:space="0" w:color="auto"/>
        <w:bottom w:val="none" w:sz="0" w:space="0" w:color="auto"/>
        <w:right w:val="none" w:sz="0" w:space="0" w:color="auto"/>
      </w:divBdr>
    </w:div>
    <w:div w:id="2121993187">
      <w:bodyDiv w:val="1"/>
      <w:marLeft w:val="0"/>
      <w:marRight w:val="0"/>
      <w:marTop w:val="0"/>
      <w:marBottom w:val="0"/>
      <w:divBdr>
        <w:top w:val="none" w:sz="0" w:space="0" w:color="auto"/>
        <w:left w:val="none" w:sz="0" w:space="0" w:color="auto"/>
        <w:bottom w:val="none" w:sz="0" w:space="0" w:color="auto"/>
        <w:right w:val="none" w:sz="0" w:space="0" w:color="auto"/>
      </w:divBdr>
    </w:div>
    <w:div w:id="2133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 TargetMode="External"/><Relationship Id="rId13" Type="http://schemas.openxmlformats.org/officeDocument/2006/relationships/hyperlink" Target="https://webinar.kadastr.ru/" TargetMode="External"/><Relationship Id="rId18" Type="http://schemas.openxmlformats.org/officeDocument/2006/relationships/hyperlink" Target="https://rosreestr.ru/site/" TargetMode="External"/><Relationship Id="rId26" Type="http://schemas.openxmlformats.org/officeDocument/2006/relationships/hyperlink" Target="file:///E:\&#1057;&#1091;&#1079;&#1091;&#1085;%20&#1041;&#1086;&#1083;&#1090;&#1086;&#1074;&#1089;&#1082;&#1086;&#1077;.xls" TargetMode="External"/><Relationship Id="rId3" Type="http://schemas.openxmlformats.org/officeDocument/2006/relationships/styles" Target="styles.xml"/><Relationship Id="rId21" Type="http://schemas.openxmlformats.org/officeDocument/2006/relationships/hyperlink" Target="file:///E:\&#1057;&#1091;&#1079;&#1091;&#1085;%20&#1041;&#1086;&#1083;&#1090;&#1086;&#1074;&#1089;&#1082;&#1086;&#1077;.xl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so-admin.kadastr.ru/users/sign_up?service=https://webinar.kadastr.ru/" TargetMode="External"/><Relationship Id="rId17" Type="http://schemas.openxmlformats.org/officeDocument/2006/relationships/hyperlink" Target="mailto:infowebinar@kadastr.ru" TargetMode="External"/><Relationship Id="rId25" Type="http://schemas.openxmlformats.org/officeDocument/2006/relationships/hyperlink" Target="file:///E:\&#1057;&#1091;&#1079;&#1091;&#1085;%20&#1041;&#1086;&#1083;&#1090;&#1086;&#1074;&#1089;&#1082;&#1086;&#1077;.xls" TargetMode="External"/><Relationship Id="rId33" Type="http://schemas.openxmlformats.org/officeDocument/2006/relationships/hyperlink" Target="file:///E:\&#1057;&#1091;&#1079;&#1091;&#1085;%20&#1041;&#1086;&#1083;&#1090;&#1086;&#1074;&#1089;&#1082;&#1086;&#1077;.xls" TargetMode="External"/><Relationship Id="rId2" Type="http://schemas.openxmlformats.org/officeDocument/2006/relationships/numbering" Target="numbering.xml"/><Relationship Id="rId16" Type="http://schemas.openxmlformats.org/officeDocument/2006/relationships/hyperlink" Target="http://www.kadastr.ru/" TargetMode="External"/><Relationship Id="rId20" Type="http://schemas.openxmlformats.org/officeDocument/2006/relationships/hyperlink" Target="https://kadastr.ru/" TargetMode="External"/><Relationship Id="rId29" Type="http://schemas.openxmlformats.org/officeDocument/2006/relationships/hyperlink" Target="file:///E:\&#1057;&#1091;&#1079;&#1091;&#1085;%20&#1041;&#1086;&#1083;&#1090;&#1086;&#1074;&#1089;&#1082;&#1086;&#1077;.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inar.kadastr.ru/" TargetMode="External"/><Relationship Id="rId24" Type="http://schemas.openxmlformats.org/officeDocument/2006/relationships/hyperlink" Target="file:///E:\&#1057;&#1091;&#1079;&#1091;&#1085;%20&#1041;&#1086;&#1083;&#1090;&#1086;&#1074;&#1089;&#1082;&#1086;&#1077;.xls" TargetMode="External"/><Relationship Id="rId32" Type="http://schemas.openxmlformats.org/officeDocument/2006/relationships/hyperlink" Target="file:///E:\&#1057;&#1091;&#1079;&#1091;&#1085;%20&#1041;&#1086;&#1083;&#1090;&#1086;&#1074;&#1089;&#1082;&#1086;&#1077;.xls" TargetMode="External"/><Relationship Id="rId5" Type="http://schemas.openxmlformats.org/officeDocument/2006/relationships/webSettings" Target="webSettings.xml"/><Relationship Id="rId15" Type="http://schemas.openxmlformats.org/officeDocument/2006/relationships/hyperlink" Target="https://webinar.kadastr.ru" TargetMode="External"/><Relationship Id="rId23" Type="http://schemas.openxmlformats.org/officeDocument/2006/relationships/hyperlink" Target="file:///E:\&#1057;&#1091;&#1079;&#1091;&#1085;%20&#1041;&#1086;&#1083;&#1090;&#1086;&#1074;&#1089;&#1082;&#1086;&#1077;.xls" TargetMode="External"/><Relationship Id="rId28" Type="http://schemas.openxmlformats.org/officeDocument/2006/relationships/hyperlink" Target="file:///E:\&#1057;&#1091;&#1079;&#1091;&#1085;%20&#1041;&#1086;&#1083;&#1090;&#1086;&#1074;&#1089;&#1082;&#1086;&#1077;.xls" TargetMode="External"/><Relationship Id="rId36" Type="http://schemas.microsoft.com/office/2007/relationships/stylesWithEffects" Target="stylesWithEffects.xml"/><Relationship Id="rId10" Type="http://schemas.openxmlformats.org/officeDocument/2006/relationships/hyperlink" Target="www.kadastr.ru" TargetMode="External"/><Relationship Id="rId19" Type="http://schemas.openxmlformats.org/officeDocument/2006/relationships/hyperlink" Target="https://rosreestr.ru/site/" TargetMode="External"/><Relationship Id="rId31" Type="http://schemas.openxmlformats.org/officeDocument/2006/relationships/hyperlink" Target="file:///E:\&#1057;&#1091;&#1079;&#1091;&#1085;%20&#1041;&#1086;&#1083;&#1090;&#1086;&#1074;&#1089;&#1082;&#1086;&#1077;.xls" TargetMode="External"/><Relationship Id="rId4" Type="http://schemas.openxmlformats.org/officeDocument/2006/relationships/settings" Target="settings.xml"/><Relationship Id="rId9" Type="http://schemas.openxmlformats.org/officeDocument/2006/relationships/hyperlink" Target="https://uc.kadastr.ru/" TargetMode="External"/><Relationship Id="rId14" Type="http://schemas.openxmlformats.org/officeDocument/2006/relationships/hyperlink" Target="https://webinar.kadastr.ru/general/planned?pages=1" TargetMode="External"/><Relationship Id="rId22" Type="http://schemas.openxmlformats.org/officeDocument/2006/relationships/hyperlink" Target="file:///E:\&#1057;&#1091;&#1079;&#1091;&#1085;%20&#1041;&#1086;&#1083;&#1090;&#1086;&#1074;&#1089;&#1082;&#1086;&#1077;.xls" TargetMode="External"/><Relationship Id="rId27" Type="http://schemas.openxmlformats.org/officeDocument/2006/relationships/hyperlink" Target="file:///E:\&#1057;&#1091;&#1079;&#1091;&#1085;%20&#1041;&#1086;&#1083;&#1090;&#1086;&#1074;&#1089;&#1082;&#1086;&#1077;.xls" TargetMode="External"/><Relationship Id="rId30" Type="http://schemas.openxmlformats.org/officeDocument/2006/relationships/hyperlink" Target="file:///E:\&#1057;&#1091;&#1079;&#1091;&#1085;%20&#1041;&#1086;&#1083;&#1090;&#1086;&#1074;&#1089;&#1082;&#1086;&#1077;.xl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9F74-2558-400B-995E-053D7669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5630</Words>
  <Characters>32095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235</cp:revision>
  <cp:lastPrinted>2019-04-22T12:49:00Z</cp:lastPrinted>
  <dcterms:created xsi:type="dcterms:W3CDTF">2017-09-13T01:21:00Z</dcterms:created>
  <dcterms:modified xsi:type="dcterms:W3CDTF">2019-04-22T12:49:00Z</dcterms:modified>
</cp:coreProperties>
</file>