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7E8" w:rsidRPr="00F72929" w:rsidRDefault="00A837E8" w:rsidP="00F72929">
      <w:pPr>
        <w:jc w:val="center"/>
        <w:rPr>
          <w:b/>
          <w:sz w:val="32"/>
          <w:szCs w:val="32"/>
        </w:rPr>
      </w:pPr>
      <w:r w:rsidRPr="00F72929">
        <w:rPr>
          <w:b/>
          <w:sz w:val="32"/>
          <w:szCs w:val="32"/>
        </w:rPr>
        <w:t>МАЛЫШЕВСКИЙ ВЕСТНИК</w:t>
      </w:r>
    </w:p>
    <w:p w:rsidR="00A837E8" w:rsidRPr="00F72929" w:rsidRDefault="00A837E8" w:rsidP="00F72929">
      <w:pPr>
        <w:jc w:val="center"/>
        <w:rPr>
          <w:b/>
          <w:sz w:val="32"/>
          <w:szCs w:val="32"/>
        </w:rPr>
      </w:pPr>
      <w:r w:rsidRPr="00F72929">
        <w:rPr>
          <w:b/>
          <w:sz w:val="32"/>
          <w:szCs w:val="32"/>
        </w:rPr>
        <w:t>№ 25 (215) 30 ноября 2019 года</w:t>
      </w:r>
    </w:p>
    <w:p w:rsidR="00A837E8" w:rsidRPr="00F72929" w:rsidRDefault="00A837E8" w:rsidP="00F72929">
      <w:pPr>
        <w:pBdr>
          <w:bottom w:val="single" w:sz="12" w:space="1" w:color="auto"/>
        </w:pBdr>
        <w:jc w:val="center"/>
        <w:rPr>
          <w:b/>
          <w:sz w:val="32"/>
          <w:szCs w:val="32"/>
        </w:rPr>
      </w:pPr>
      <w:r w:rsidRPr="00F72929">
        <w:rPr>
          <w:b/>
          <w:sz w:val="32"/>
          <w:szCs w:val="32"/>
        </w:rPr>
        <w:t>Информационный бюллетень органов местного самоуправления Малышевского сельсовета</w:t>
      </w:r>
    </w:p>
    <w:p w:rsidR="00F72929" w:rsidRPr="00F72929" w:rsidRDefault="00F72929" w:rsidP="00F72929">
      <w:pPr>
        <w:jc w:val="center"/>
        <w:rPr>
          <w:b/>
          <w:bCs/>
          <w:color w:val="000000"/>
          <w:sz w:val="24"/>
          <w:szCs w:val="24"/>
        </w:rPr>
      </w:pPr>
      <w:r w:rsidRPr="00F72929">
        <w:rPr>
          <w:b/>
          <w:bCs/>
          <w:sz w:val="24"/>
          <w:szCs w:val="24"/>
        </w:rPr>
        <w:t>Сведения из государственного фонда данных, полученных в результате проведения землеустройства: предоставление</w:t>
      </w:r>
    </w:p>
    <w:p w:rsidR="00F72929" w:rsidRPr="00F72929" w:rsidRDefault="00F72929" w:rsidP="00F72929">
      <w:pPr>
        <w:pStyle w:val="a3"/>
        <w:rPr>
          <w:sz w:val="24"/>
        </w:rPr>
      </w:pPr>
      <w:r w:rsidRPr="00F72929">
        <w:rPr>
          <w:sz w:val="24"/>
        </w:rPr>
        <w:tab/>
      </w:r>
    </w:p>
    <w:p w:rsidR="00F72929" w:rsidRPr="00F72929" w:rsidRDefault="00F72929" w:rsidP="00F72929">
      <w:pPr>
        <w:pStyle w:val="a3"/>
        <w:rPr>
          <w:sz w:val="24"/>
        </w:rPr>
      </w:pPr>
      <w:r w:rsidRPr="00F72929">
        <w:rPr>
          <w:sz w:val="24"/>
        </w:rPr>
        <w:t xml:space="preserve">                    Государственный фонд данных, полученных в результате проведения землеустройства (далее - фонд данных землеустройства) - это архив землеустроительной документации, геодезической и картографической продукции, которая изготавливается при проведении землеустройства. </w:t>
      </w:r>
    </w:p>
    <w:p w:rsidR="00F72929" w:rsidRPr="00F72929" w:rsidRDefault="00F72929" w:rsidP="00F72929">
      <w:pPr>
        <w:pStyle w:val="a3"/>
        <w:rPr>
          <w:sz w:val="24"/>
        </w:rPr>
      </w:pPr>
      <w:r w:rsidRPr="00F72929">
        <w:rPr>
          <w:sz w:val="24"/>
        </w:rPr>
        <w:t xml:space="preserve">                   </w:t>
      </w:r>
      <w:proofErr w:type="gramStart"/>
      <w:r w:rsidRPr="00F72929">
        <w:rPr>
          <w:sz w:val="24"/>
        </w:rPr>
        <w:t xml:space="preserve">Одной из функций Управления </w:t>
      </w:r>
      <w:proofErr w:type="spellStart"/>
      <w:r w:rsidRPr="00F72929">
        <w:rPr>
          <w:sz w:val="24"/>
        </w:rPr>
        <w:t>Росреестра</w:t>
      </w:r>
      <w:proofErr w:type="spellEnd"/>
      <w:r w:rsidRPr="00F72929">
        <w:rPr>
          <w:sz w:val="24"/>
        </w:rPr>
        <w:t xml:space="preserve"> Новосибирской области (далее – Управление) и его территориальных отделов является оказание услуги по ведению и предоставлению сведений из фонда данных землеустройства, которая осуществляется в соответствии с административным регламентом по предоставлению государственной услуги «Ведение государственного фонда данных, полученных в результате проведения землеустройства», утвержденным приказом Министерства экономического развития Российской Федерации от 14.11.2006 № 376.</w:t>
      </w:r>
      <w:proofErr w:type="gramEnd"/>
    </w:p>
    <w:p w:rsidR="00F72929" w:rsidRPr="00F72929" w:rsidRDefault="00F72929" w:rsidP="00F72929">
      <w:pPr>
        <w:pStyle w:val="a3"/>
        <w:rPr>
          <w:sz w:val="24"/>
        </w:rPr>
      </w:pPr>
      <w:r w:rsidRPr="00F72929">
        <w:rPr>
          <w:sz w:val="24"/>
        </w:rPr>
        <w:t xml:space="preserve">          Информация, содержащаяся в  фонде данных землеустройства, является открытой и общедоступной.</w:t>
      </w:r>
    </w:p>
    <w:p w:rsidR="00F72929" w:rsidRPr="00F72929" w:rsidRDefault="00F72929" w:rsidP="00F72929">
      <w:pPr>
        <w:pStyle w:val="a5"/>
        <w:rPr>
          <w:sz w:val="24"/>
        </w:rPr>
      </w:pPr>
      <w:r w:rsidRPr="00F72929">
        <w:rPr>
          <w:sz w:val="24"/>
        </w:rPr>
        <w:t xml:space="preserve">Документы фонда данных землеустройства могут помочь при разрешении различных ситуаций с землёй. Например, кадастровым инженерам документы фонда данных землеустройства необходимы при проведении кадастровых работ по уточнению местоположения границ земельных участков, физическим и юридическим лицам такие документы помогут при рассмотрении земельных споров. </w:t>
      </w:r>
    </w:p>
    <w:p w:rsidR="00F72929" w:rsidRPr="00F72929" w:rsidRDefault="00F72929" w:rsidP="00F72929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F72929">
        <w:rPr>
          <w:sz w:val="24"/>
          <w:szCs w:val="24"/>
        </w:rPr>
        <w:t>Для получения документов фонда данных землеустройства необходимо обратиться в Управление или его территориальные отделы (в зависимости от места нахождения земельного участка) с заявлением установленной формы. Документы фонда данных землеустройства или мотивированный отказ в их предоставлении подготавливаются для передачи заинтересованным лицам в срок, не превышающий 3 рабочих дней со дня поступления запроса. Заинтересованное лицо не может запросить за один раз более десяти единиц хранения.</w:t>
      </w:r>
    </w:p>
    <w:p w:rsidR="00F72929" w:rsidRPr="00F72929" w:rsidRDefault="00F72929" w:rsidP="00F72929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F72929">
        <w:rPr>
          <w:sz w:val="24"/>
          <w:szCs w:val="24"/>
        </w:rPr>
        <w:t>За получение сведений из фонда данных землеустройства государственная пошлина не предусмотрена.</w:t>
      </w:r>
    </w:p>
    <w:p w:rsidR="00F72929" w:rsidRPr="00F72929" w:rsidRDefault="00F72929" w:rsidP="00F72929">
      <w:pPr>
        <w:jc w:val="both"/>
        <w:rPr>
          <w:b/>
          <w:sz w:val="24"/>
          <w:szCs w:val="24"/>
        </w:rPr>
      </w:pPr>
      <w:r w:rsidRPr="00F72929">
        <w:rPr>
          <w:sz w:val="24"/>
          <w:szCs w:val="24"/>
        </w:rPr>
        <w:t xml:space="preserve">           Для получения информации о процедуре предоставления документов государственного фонда данных можно обратиться лично, по телефону или в письменном виде почтой в подразделение Управления </w:t>
      </w:r>
      <w:proofErr w:type="spellStart"/>
      <w:r w:rsidRPr="00F72929">
        <w:rPr>
          <w:sz w:val="24"/>
          <w:szCs w:val="24"/>
        </w:rPr>
        <w:t>Росреестра</w:t>
      </w:r>
      <w:proofErr w:type="spellEnd"/>
      <w:r w:rsidRPr="00F72929">
        <w:rPr>
          <w:sz w:val="24"/>
          <w:szCs w:val="24"/>
        </w:rPr>
        <w:t>, а также</w:t>
      </w:r>
      <w:r w:rsidRPr="00F72929">
        <w:rPr>
          <w:b/>
          <w:sz w:val="24"/>
          <w:szCs w:val="24"/>
        </w:rPr>
        <w:t xml:space="preserve"> </w:t>
      </w:r>
      <w:r w:rsidRPr="00F72929">
        <w:rPr>
          <w:rStyle w:val="a7"/>
          <w:b w:val="0"/>
          <w:sz w:val="24"/>
          <w:szCs w:val="24"/>
        </w:rPr>
        <w:t>через</w:t>
      </w:r>
      <w:r w:rsidRPr="00F72929">
        <w:rPr>
          <w:rStyle w:val="a7"/>
          <w:sz w:val="24"/>
          <w:szCs w:val="24"/>
        </w:rPr>
        <w:t xml:space="preserve"> </w:t>
      </w:r>
      <w:r w:rsidRPr="00F72929">
        <w:rPr>
          <w:rStyle w:val="a7"/>
          <w:b w:val="0"/>
          <w:sz w:val="24"/>
          <w:szCs w:val="24"/>
        </w:rPr>
        <w:t xml:space="preserve">интернет-сайт </w:t>
      </w:r>
      <w:hyperlink r:id="rId4" w:history="1">
        <w:r w:rsidRPr="00F72929">
          <w:rPr>
            <w:rStyle w:val="a7"/>
            <w:b w:val="0"/>
            <w:color w:val="D24F00"/>
            <w:spacing w:val="7"/>
            <w:sz w:val="24"/>
            <w:szCs w:val="24"/>
            <w:u w:val="single"/>
          </w:rPr>
          <w:t>http://rosreestr.ru</w:t>
        </w:r>
      </w:hyperlink>
      <w:r w:rsidRPr="00F72929">
        <w:rPr>
          <w:rStyle w:val="a7"/>
          <w:b w:val="0"/>
          <w:sz w:val="24"/>
          <w:szCs w:val="24"/>
        </w:rPr>
        <w:t xml:space="preserve">. </w:t>
      </w:r>
    </w:p>
    <w:p w:rsidR="00F72929" w:rsidRPr="00F72929" w:rsidRDefault="00F72929" w:rsidP="00F72929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F72929">
        <w:rPr>
          <w:sz w:val="24"/>
          <w:szCs w:val="24"/>
        </w:rPr>
        <w:t xml:space="preserve">В </w:t>
      </w:r>
      <w:proofErr w:type="spellStart"/>
      <w:r w:rsidRPr="00F72929">
        <w:rPr>
          <w:sz w:val="24"/>
          <w:szCs w:val="24"/>
        </w:rPr>
        <w:t>Сузунском</w:t>
      </w:r>
      <w:proofErr w:type="spellEnd"/>
      <w:r w:rsidRPr="00F72929">
        <w:rPr>
          <w:sz w:val="24"/>
          <w:szCs w:val="24"/>
        </w:rPr>
        <w:t xml:space="preserve"> отделе Управления можно получить интересующую информацию по адресу: р.п</w:t>
      </w:r>
      <w:proofErr w:type="gramStart"/>
      <w:r w:rsidRPr="00F72929">
        <w:rPr>
          <w:sz w:val="24"/>
          <w:szCs w:val="24"/>
        </w:rPr>
        <w:t>.С</w:t>
      </w:r>
      <w:proofErr w:type="gramEnd"/>
      <w:r w:rsidRPr="00F72929">
        <w:rPr>
          <w:sz w:val="24"/>
          <w:szCs w:val="24"/>
        </w:rPr>
        <w:t>узун, ул.Горького,67а, кабинет 15, телефон 8 (383 46) 222-35.</w:t>
      </w:r>
    </w:p>
    <w:p w:rsidR="00F72929" w:rsidRPr="00F72929" w:rsidRDefault="00F72929" w:rsidP="00F72929">
      <w:pPr>
        <w:pStyle w:val="a3"/>
        <w:rPr>
          <w:sz w:val="24"/>
          <w:u w:val="single"/>
        </w:rPr>
      </w:pPr>
    </w:p>
    <w:p w:rsidR="00F72929" w:rsidRPr="00F72929" w:rsidRDefault="00F72929" w:rsidP="00F72929">
      <w:pPr>
        <w:pStyle w:val="a3"/>
        <w:rPr>
          <w:sz w:val="24"/>
          <w:u w:val="single"/>
        </w:rPr>
      </w:pPr>
    </w:p>
    <w:p w:rsidR="00F72929" w:rsidRPr="00F72929" w:rsidRDefault="00F72929" w:rsidP="00F72929">
      <w:pPr>
        <w:pStyle w:val="a3"/>
        <w:rPr>
          <w:i/>
          <w:sz w:val="24"/>
        </w:rPr>
      </w:pPr>
      <w:proofErr w:type="spellStart"/>
      <w:r w:rsidRPr="00F72929">
        <w:rPr>
          <w:i/>
          <w:sz w:val="24"/>
        </w:rPr>
        <w:t>Н.А.Ряшенцева</w:t>
      </w:r>
      <w:proofErr w:type="spellEnd"/>
      <w:r w:rsidRPr="00F72929">
        <w:rPr>
          <w:i/>
          <w:sz w:val="24"/>
        </w:rPr>
        <w:t xml:space="preserve">, специалист-эксперт </w:t>
      </w:r>
      <w:proofErr w:type="spellStart"/>
      <w:r w:rsidRPr="00F72929">
        <w:rPr>
          <w:i/>
          <w:sz w:val="24"/>
        </w:rPr>
        <w:t>Сузунского</w:t>
      </w:r>
      <w:proofErr w:type="spellEnd"/>
      <w:r w:rsidRPr="00F72929">
        <w:rPr>
          <w:i/>
          <w:sz w:val="24"/>
        </w:rPr>
        <w:t xml:space="preserve"> отдела</w:t>
      </w:r>
    </w:p>
    <w:p w:rsidR="00F72929" w:rsidRPr="00F72929" w:rsidRDefault="00F72929" w:rsidP="00F72929">
      <w:pPr>
        <w:pStyle w:val="a3"/>
        <w:rPr>
          <w:sz w:val="24"/>
        </w:rPr>
      </w:pPr>
      <w:r w:rsidRPr="00F72929">
        <w:rPr>
          <w:i/>
          <w:sz w:val="24"/>
        </w:rPr>
        <w:t xml:space="preserve">Управления </w:t>
      </w:r>
      <w:proofErr w:type="spellStart"/>
      <w:r w:rsidRPr="00F72929">
        <w:rPr>
          <w:i/>
          <w:sz w:val="24"/>
        </w:rPr>
        <w:t>Росреестра</w:t>
      </w:r>
      <w:proofErr w:type="spellEnd"/>
      <w:r w:rsidRPr="00F72929">
        <w:rPr>
          <w:i/>
          <w:sz w:val="24"/>
        </w:rPr>
        <w:t xml:space="preserve"> по Новосибирской области</w:t>
      </w:r>
      <w:r w:rsidRPr="00F72929">
        <w:rPr>
          <w:i/>
          <w:sz w:val="24"/>
        </w:rPr>
        <w:tab/>
      </w:r>
      <w:r w:rsidRPr="00F72929">
        <w:rPr>
          <w:sz w:val="24"/>
        </w:rPr>
        <w:tab/>
      </w:r>
      <w:r w:rsidRPr="00F72929">
        <w:rPr>
          <w:sz w:val="24"/>
        </w:rPr>
        <w:tab/>
      </w:r>
      <w:r w:rsidRPr="00F72929">
        <w:rPr>
          <w:sz w:val="24"/>
        </w:rPr>
        <w:tab/>
      </w:r>
      <w:r w:rsidRPr="00F72929">
        <w:rPr>
          <w:sz w:val="24"/>
        </w:rPr>
        <w:tab/>
      </w:r>
      <w:r w:rsidRPr="00F72929">
        <w:rPr>
          <w:sz w:val="24"/>
        </w:rPr>
        <w:tab/>
      </w:r>
    </w:p>
    <w:p w:rsidR="00F72929" w:rsidRPr="00F72929" w:rsidRDefault="00F72929" w:rsidP="00F72929">
      <w:pPr>
        <w:rPr>
          <w:rFonts w:ascii="Segoe UI" w:hAnsi="Segoe UI" w:cs="Segoe UI"/>
          <w:b/>
          <w:sz w:val="24"/>
          <w:szCs w:val="24"/>
        </w:rPr>
      </w:pPr>
    </w:p>
    <w:p w:rsidR="00F72929" w:rsidRPr="00F72929" w:rsidRDefault="00F72929" w:rsidP="00F72929">
      <w:pPr>
        <w:jc w:val="center"/>
        <w:rPr>
          <w:rFonts w:asciiTheme="majorBidi" w:hAnsiTheme="majorBidi" w:cstheme="majorBidi"/>
          <w:b/>
          <w:sz w:val="24"/>
          <w:szCs w:val="24"/>
        </w:rPr>
      </w:pPr>
      <w:r w:rsidRPr="00F72929" w:rsidDel="00781D3D">
        <w:rPr>
          <w:rFonts w:asciiTheme="majorBidi" w:hAnsiTheme="majorBidi" w:cstheme="majorBidi"/>
          <w:b/>
          <w:sz w:val="24"/>
          <w:szCs w:val="24"/>
        </w:rPr>
        <w:t xml:space="preserve"> </w:t>
      </w:r>
      <w:r w:rsidRPr="00F72929">
        <w:rPr>
          <w:rFonts w:asciiTheme="majorBidi" w:hAnsiTheme="majorBidi" w:cstheme="majorBidi"/>
          <w:b/>
          <w:sz w:val="24"/>
          <w:szCs w:val="24"/>
        </w:rPr>
        <w:t xml:space="preserve">Электронные сервисы портала </w:t>
      </w:r>
      <w:proofErr w:type="spellStart"/>
      <w:r w:rsidRPr="00F72929">
        <w:rPr>
          <w:rFonts w:asciiTheme="majorBidi" w:hAnsiTheme="majorBidi" w:cstheme="majorBidi"/>
          <w:b/>
          <w:sz w:val="24"/>
          <w:szCs w:val="24"/>
        </w:rPr>
        <w:t>Росреестра</w:t>
      </w:r>
      <w:proofErr w:type="spellEnd"/>
    </w:p>
    <w:p w:rsidR="00F72929" w:rsidRPr="00F72929" w:rsidRDefault="00F72929" w:rsidP="00F72929">
      <w:pPr>
        <w:pStyle w:val="a8"/>
        <w:spacing w:line="240" w:lineRule="auto"/>
        <w:ind w:left="-142" w:firstLine="851"/>
        <w:rPr>
          <w:rFonts w:asciiTheme="majorBidi" w:hAnsiTheme="majorBidi" w:cstheme="majorBidi"/>
          <w:b w:val="0"/>
          <w:color w:val="auto"/>
          <w:szCs w:val="24"/>
        </w:rPr>
      </w:pPr>
      <w:r w:rsidRPr="00F72929">
        <w:rPr>
          <w:rFonts w:asciiTheme="majorBidi" w:hAnsiTheme="majorBidi" w:cstheme="majorBidi"/>
          <w:b w:val="0"/>
          <w:color w:val="auto"/>
          <w:szCs w:val="24"/>
        </w:rPr>
        <w:t xml:space="preserve">В настоящее время на портале </w:t>
      </w:r>
      <w:proofErr w:type="spellStart"/>
      <w:r w:rsidRPr="00F72929">
        <w:rPr>
          <w:rFonts w:asciiTheme="majorBidi" w:hAnsiTheme="majorBidi" w:cstheme="majorBidi"/>
          <w:b w:val="0"/>
          <w:color w:val="auto"/>
          <w:szCs w:val="24"/>
        </w:rPr>
        <w:t>Росреестра</w:t>
      </w:r>
      <w:proofErr w:type="spellEnd"/>
      <w:r w:rsidRPr="00F72929">
        <w:rPr>
          <w:rFonts w:asciiTheme="majorBidi" w:hAnsiTheme="majorBidi" w:cstheme="majorBidi"/>
          <w:b w:val="0"/>
          <w:color w:val="auto"/>
          <w:szCs w:val="24"/>
        </w:rPr>
        <w:t xml:space="preserve"> доступны все наиболее востребованные услуги ведомства: государственная регистрация прав, кадастровый учет, получение сведений из Единого государственного реестра прав на недвижимое имущество и сделок с ним (ЕГРП) и государственного кадастра недвижимости (ГКН).</w:t>
      </w:r>
    </w:p>
    <w:p w:rsidR="00F72929" w:rsidRPr="00F72929" w:rsidRDefault="00F72929" w:rsidP="00F72929">
      <w:pPr>
        <w:pStyle w:val="a8"/>
        <w:spacing w:line="240" w:lineRule="auto"/>
        <w:ind w:left="-142" w:firstLine="851"/>
        <w:rPr>
          <w:rFonts w:asciiTheme="majorBidi" w:hAnsiTheme="majorBidi" w:cstheme="majorBidi"/>
          <w:b w:val="0"/>
          <w:color w:val="auto"/>
          <w:szCs w:val="24"/>
        </w:rPr>
      </w:pPr>
      <w:r w:rsidRPr="00F72929">
        <w:rPr>
          <w:rFonts w:asciiTheme="majorBidi" w:hAnsiTheme="majorBidi" w:cstheme="majorBidi"/>
          <w:b w:val="0"/>
          <w:color w:val="auto"/>
          <w:szCs w:val="24"/>
        </w:rPr>
        <w:t xml:space="preserve">Портал </w:t>
      </w:r>
      <w:proofErr w:type="spellStart"/>
      <w:r w:rsidRPr="00F72929">
        <w:rPr>
          <w:rFonts w:asciiTheme="majorBidi" w:hAnsiTheme="majorBidi" w:cstheme="majorBidi"/>
          <w:b w:val="0"/>
          <w:color w:val="auto"/>
          <w:szCs w:val="24"/>
        </w:rPr>
        <w:t>Росреестра</w:t>
      </w:r>
      <w:proofErr w:type="spellEnd"/>
      <w:r w:rsidRPr="00F72929">
        <w:rPr>
          <w:rFonts w:asciiTheme="majorBidi" w:hAnsiTheme="majorBidi" w:cstheme="majorBidi"/>
          <w:b w:val="0"/>
          <w:color w:val="auto"/>
          <w:szCs w:val="24"/>
        </w:rPr>
        <w:t xml:space="preserve"> предлагает гражданам и организациям удобные электронные сервисы, которые позволяют сэкономить время и быстро получить нужную информацию. Портал </w:t>
      </w:r>
      <w:r w:rsidRPr="00F72929">
        <w:rPr>
          <w:rFonts w:asciiTheme="majorBidi" w:hAnsiTheme="majorBidi" w:cstheme="majorBidi"/>
          <w:b w:val="0"/>
          <w:color w:val="auto"/>
          <w:szCs w:val="24"/>
        </w:rPr>
        <w:lastRenderedPageBreak/>
        <w:t xml:space="preserve">содержит 30 электронных сервисов, которые позволяют пользователям выбрать ближайший офис </w:t>
      </w:r>
      <w:proofErr w:type="spellStart"/>
      <w:r w:rsidRPr="00F72929">
        <w:rPr>
          <w:rFonts w:asciiTheme="majorBidi" w:hAnsiTheme="majorBidi" w:cstheme="majorBidi"/>
          <w:b w:val="0"/>
          <w:color w:val="auto"/>
          <w:szCs w:val="24"/>
        </w:rPr>
        <w:t>Росреестра</w:t>
      </w:r>
      <w:proofErr w:type="spellEnd"/>
      <w:r w:rsidRPr="00F72929">
        <w:rPr>
          <w:rFonts w:asciiTheme="majorBidi" w:hAnsiTheme="majorBidi" w:cstheme="majorBidi"/>
          <w:b w:val="0"/>
          <w:color w:val="auto"/>
          <w:szCs w:val="24"/>
        </w:rPr>
        <w:t xml:space="preserve"> и предварительно записаться на прием, отследить статус своей заявки, узнать справочную информацию об объектах недвижимости в режиме </w:t>
      </w:r>
      <w:proofErr w:type="spellStart"/>
      <w:r w:rsidRPr="00F72929">
        <w:rPr>
          <w:rFonts w:asciiTheme="majorBidi" w:hAnsiTheme="majorBidi" w:cstheme="majorBidi"/>
          <w:b w:val="0"/>
          <w:color w:val="auto"/>
          <w:szCs w:val="24"/>
        </w:rPr>
        <w:t>онлайн</w:t>
      </w:r>
      <w:proofErr w:type="spellEnd"/>
      <w:r w:rsidRPr="00F72929">
        <w:rPr>
          <w:rFonts w:asciiTheme="majorBidi" w:hAnsiTheme="majorBidi" w:cstheme="majorBidi"/>
          <w:b w:val="0"/>
          <w:color w:val="auto"/>
          <w:szCs w:val="24"/>
        </w:rPr>
        <w:t>, получить сведения из Фонда данных государственной кадастровой оценки, ознакомиться со сведениями об объекте недвижимости на Публичной кадастровой карте.</w:t>
      </w:r>
    </w:p>
    <w:p w:rsidR="00F72929" w:rsidRPr="00F72929" w:rsidRDefault="00F72929" w:rsidP="00F72929">
      <w:pPr>
        <w:pStyle w:val="a8"/>
        <w:spacing w:line="240" w:lineRule="auto"/>
        <w:ind w:left="-142" w:firstLine="851"/>
        <w:rPr>
          <w:rFonts w:asciiTheme="majorBidi" w:hAnsiTheme="majorBidi" w:cstheme="majorBidi"/>
          <w:b w:val="0"/>
          <w:color w:val="auto"/>
          <w:szCs w:val="24"/>
        </w:rPr>
      </w:pPr>
      <w:r w:rsidRPr="00F72929">
        <w:rPr>
          <w:rFonts w:asciiTheme="majorBidi" w:hAnsiTheme="majorBidi" w:cstheme="majorBidi"/>
          <w:b w:val="0"/>
          <w:color w:val="auto"/>
          <w:szCs w:val="24"/>
        </w:rPr>
        <w:t xml:space="preserve">На портале </w:t>
      </w:r>
      <w:proofErr w:type="spellStart"/>
      <w:r w:rsidRPr="00F72929">
        <w:rPr>
          <w:rFonts w:asciiTheme="majorBidi" w:hAnsiTheme="majorBidi" w:cstheme="majorBidi"/>
          <w:b w:val="0"/>
          <w:color w:val="auto"/>
          <w:szCs w:val="24"/>
        </w:rPr>
        <w:t>Росреестра</w:t>
      </w:r>
      <w:proofErr w:type="spellEnd"/>
      <w:r w:rsidRPr="00F72929">
        <w:rPr>
          <w:rFonts w:asciiTheme="majorBidi" w:hAnsiTheme="majorBidi" w:cstheme="majorBidi"/>
          <w:b w:val="0"/>
          <w:color w:val="auto"/>
          <w:szCs w:val="24"/>
        </w:rPr>
        <w:t xml:space="preserve"> даны пошаговые инструкции получения каждой услуги, ее сроки и стоимость.</w:t>
      </w:r>
    </w:p>
    <w:p w:rsidR="00F72929" w:rsidRPr="00F72929" w:rsidRDefault="00F72929" w:rsidP="00F72929">
      <w:pPr>
        <w:pStyle w:val="a8"/>
        <w:spacing w:line="240" w:lineRule="auto"/>
        <w:ind w:firstLine="709"/>
        <w:rPr>
          <w:rFonts w:asciiTheme="majorBidi" w:hAnsiTheme="majorBidi" w:cstheme="majorBidi"/>
          <w:b w:val="0"/>
          <w:color w:val="auto"/>
          <w:szCs w:val="24"/>
        </w:rPr>
      </w:pPr>
      <w:r w:rsidRPr="00F72929">
        <w:rPr>
          <w:rFonts w:asciiTheme="majorBidi" w:hAnsiTheme="majorBidi" w:cstheme="majorBidi"/>
          <w:b w:val="0"/>
          <w:color w:val="auto"/>
          <w:szCs w:val="24"/>
        </w:rPr>
        <w:t xml:space="preserve">Большой интерес для граждан представляет сервис «Жизненные ситуации», который позволяет заявителю в удобной и наглядной форме получить исчерпывающий набор сведений о действиях в конкретной ситуации. После заполнения интерактивного </w:t>
      </w:r>
      <w:proofErr w:type="spellStart"/>
      <w:r w:rsidRPr="00F72929">
        <w:rPr>
          <w:rFonts w:asciiTheme="majorBidi" w:hAnsiTheme="majorBidi" w:cstheme="majorBidi"/>
          <w:b w:val="0"/>
          <w:color w:val="auto"/>
          <w:szCs w:val="24"/>
        </w:rPr>
        <w:t>опросника</w:t>
      </w:r>
      <w:proofErr w:type="spellEnd"/>
      <w:r w:rsidRPr="00F72929">
        <w:rPr>
          <w:rFonts w:asciiTheme="majorBidi" w:hAnsiTheme="majorBidi" w:cstheme="majorBidi"/>
          <w:b w:val="0"/>
          <w:color w:val="auto"/>
          <w:szCs w:val="24"/>
        </w:rPr>
        <w:t xml:space="preserve"> заявитель видит перечень документов, необходимых в конкретной ситуации.</w:t>
      </w:r>
    </w:p>
    <w:p w:rsidR="00F72929" w:rsidRPr="00F72929" w:rsidRDefault="00F72929" w:rsidP="00F72929">
      <w:pPr>
        <w:pStyle w:val="a8"/>
        <w:spacing w:line="240" w:lineRule="auto"/>
        <w:ind w:left="-142" w:firstLine="851"/>
        <w:rPr>
          <w:rFonts w:asciiTheme="majorBidi" w:hAnsiTheme="majorBidi" w:cstheme="majorBidi"/>
          <w:b w:val="0"/>
          <w:color w:val="auto"/>
          <w:szCs w:val="24"/>
        </w:rPr>
      </w:pPr>
      <w:r w:rsidRPr="00F72929">
        <w:rPr>
          <w:rFonts w:asciiTheme="majorBidi" w:hAnsiTheme="majorBidi" w:cstheme="majorBidi"/>
          <w:b w:val="0"/>
          <w:color w:val="auto"/>
          <w:szCs w:val="24"/>
        </w:rPr>
        <w:t>Сервис «Публичная кадастровая карта» содержит данные государственного кадастра недвижимости. Информация показана на карте в виде кадастровых округов, районов, кварталов, отдельных объектов недвижимости - земельных участков и объектов капитального строительства. По каждому объекту недвижимости можно узнать общую информацию, в том числе площадь и кадастровую стоимость. У сервиса есть версия для мобильных устройств.</w:t>
      </w:r>
    </w:p>
    <w:p w:rsidR="00F72929" w:rsidRPr="00F72929" w:rsidRDefault="00F72929" w:rsidP="00F72929">
      <w:pPr>
        <w:pStyle w:val="a8"/>
        <w:spacing w:line="240" w:lineRule="auto"/>
        <w:ind w:left="-142" w:firstLine="851"/>
        <w:rPr>
          <w:rFonts w:asciiTheme="majorBidi" w:hAnsiTheme="majorBidi" w:cstheme="majorBidi"/>
          <w:b w:val="0"/>
          <w:color w:val="auto"/>
          <w:szCs w:val="24"/>
        </w:rPr>
      </w:pPr>
      <w:r w:rsidRPr="00F72929">
        <w:rPr>
          <w:rFonts w:asciiTheme="majorBidi" w:hAnsiTheme="majorBidi" w:cstheme="majorBidi"/>
          <w:b w:val="0"/>
          <w:color w:val="auto"/>
          <w:szCs w:val="24"/>
        </w:rPr>
        <w:t xml:space="preserve">Многие считают, что поставить недвижимость на кадастровый учет или зарегистрировать права собственности – это сложно и отнимает много времени, и поэтому прибегают к помощи посредников. Электронные услуги </w:t>
      </w:r>
      <w:proofErr w:type="spellStart"/>
      <w:r w:rsidRPr="00F72929">
        <w:rPr>
          <w:rFonts w:asciiTheme="majorBidi" w:hAnsiTheme="majorBidi" w:cstheme="majorBidi"/>
          <w:b w:val="0"/>
          <w:color w:val="auto"/>
          <w:szCs w:val="24"/>
        </w:rPr>
        <w:t>Росреестра</w:t>
      </w:r>
      <w:proofErr w:type="spellEnd"/>
      <w:r w:rsidRPr="00F72929">
        <w:rPr>
          <w:rFonts w:asciiTheme="majorBidi" w:hAnsiTheme="majorBidi" w:cstheme="majorBidi"/>
          <w:b w:val="0"/>
          <w:color w:val="auto"/>
          <w:szCs w:val="24"/>
        </w:rPr>
        <w:t xml:space="preserve"> – это простой способ получить услуги ведомства напрямую, без посредников. </w:t>
      </w:r>
    </w:p>
    <w:p w:rsidR="00F72929" w:rsidRPr="00F72929" w:rsidRDefault="00F72929" w:rsidP="00F72929">
      <w:pPr>
        <w:rPr>
          <w:sz w:val="24"/>
          <w:szCs w:val="24"/>
          <w:lang w:eastAsia="en-US"/>
        </w:rPr>
      </w:pPr>
    </w:p>
    <w:p w:rsidR="00F72929" w:rsidRPr="00F72929" w:rsidRDefault="00F72929" w:rsidP="00F72929">
      <w:pPr>
        <w:rPr>
          <w:i/>
          <w:sz w:val="24"/>
          <w:szCs w:val="24"/>
        </w:rPr>
      </w:pPr>
      <w:r w:rsidRPr="00F72929">
        <w:rPr>
          <w:i/>
          <w:sz w:val="24"/>
          <w:szCs w:val="24"/>
        </w:rPr>
        <w:t xml:space="preserve">Начальник </w:t>
      </w:r>
      <w:proofErr w:type="spellStart"/>
      <w:r w:rsidRPr="00F72929">
        <w:rPr>
          <w:i/>
          <w:sz w:val="24"/>
          <w:szCs w:val="24"/>
        </w:rPr>
        <w:t>Сузунского</w:t>
      </w:r>
      <w:proofErr w:type="spellEnd"/>
      <w:r w:rsidRPr="00F72929">
        <w:rPr>
          <w:i/>
          <w:sz w:val="24"/>
          <w:szCs w:val="24"/>
        </w:rPr>
        <w:t xml:space="preserve"> отдела</w:t>
      </w:r>
    </w:p>
    <w:p w:rsidR="00F72929" w:rsidRPr="00F72929" w:rsidRDefault="00F72929" w:rsidP="00F72929">
      <w:pPr>
        <w:rPr>
          <w:i/>
          <w:sz w:val="24"/>
          <w:szCs w:val="24"/>
        </w:rPr>
      </w:pPr>
      <w:r w:rsidRPr="00F72929">
        <w:rPr>
          <w:i/>
          <w:sz w:val="24"/>
          <w:szCs w:val="24"/>
        </w:rPr>
        <w:t xml:space="preserve">Управления </w:t>
      </w:r>
      <w:proofErr w:type="spellStart"/>
      <w:r w:rsidRPr="00F72929">
        <w:rPr>
          <w:i/>
          <w:sz w:val="24"/>
          <w:szCs w:val="24"/>
        </w:rPr>
        <w:t>Росреестра</w:t>
      </w:r>
      <w:proofErr w:type="spellEnd"/>
      <w:r w:rsidRPr="00F72929">
        <w:rPr>
          <w:i/>
          <w:sz w:val="24"/>
          <w:szCs w:val="24"/>
        </w:rPr>
        <w:t xml:space="preserve">  по Новосибирской области</w:t>
      </w:r>
    </w:p>
    <w:p w:rsidR="00F72929" w:rsidRPr="00F72929" w:rsidRDefault="00F72929" w:rsidP="00F72929">
      <w:pPr>
        <w:rPr>
          <w:sz w:val="24"/>
          <w:szCs w:val="24"/>
          <w:lang w:eastAsia="en-US"/>
        </w:rPr>
      </w:pPr>
      <w:r w:rsidRPr="00F72929">
        <w:rPr>
          <w:i/>
          <w:sz w:val="24"/>
          <w:szCs w:val="24"/>
        </w:rPr>
        <w:t>В.А.Кошелев</w:t>
      </w:r>
    </w:p>
    <w:p w:rsidR="00F72929" w:rsidRPr="00F72929" w:rsidRDefault="00F72929" w:rsidP="00F72929">
      <w:pPr>
        <w:rPr>
          <w:sz w:val="24"/>
          <w:szCs w:val="24"/>
        </w:rPr>
      </w:pPr>
      <w:r w:rsidRPr="00F72929">
        <w:rPr>
          <w:noProof/>
          <w:sz w:val="24"/>
          <w:szCs w:val="24"/>
        </w:rPr>
        <w:drawing>
          <wp:inline distT="0" distB="0" distL="0" distR="0">
            <wp:extent cx="3089910" cy="356291"/>
            <wp:effectExtent l="0" t="0" r="0" b="5715"/>
            <wp:docPr id="1" name="Рисунок 1" descr="C:\Users\IgoshinaEV\Pictures\для универсальных баннеров\Лого в строчку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goshinaEV\Pictures\для универсальных баннеров\Лого в строчку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1292" cy="37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2929" w:rsidRPr="00F72929" w:rsidRDefault="00F72929" w:rsidP="00F72929">
      <w:pPr>
        <w:jc w:val="center"/>
        <w:rPr>
          <w:b/>
          <w:sz w:val="24"/>
          <w:szCs w:val="24"/>
        </w:rPr>
      </w:pPr>
      <w:r w:rsidRPr="00F72929">
        <w:rPr>
          <w:b/>
          <w:sz w:val="24"/>
          <w:szCs w:val="24"/>
        </w:rPr>
        <w:t>В Кадастровой палате расскажут о предоставлении сведений ЕГРН по запросам через МФЦ</w:t>
      </w:r>
    </w:p>
    <w:p w:rsidR="00F72929" w:rsidRPr="00F72929" w:rsidRDefault="00F72929" w:rsidP="00F72929">
      <w:pPr>
        <w:ind w:firstLine="709"/>
        <w:jc w:val="both"/>
        <w:rPr>
          <w:sz w:val="24"/>
          <w:szCs w:val="24"/>
        </w:rPr>
      </w:pPr>
      <w:r w:rsidRPr="00F72929">
        <w:rPr>
          <w:sz w:val="24"/>
          <w:szCs w:val="24"/>
        </w:rPr>
        <w:t>В среду, 4 декабря, пройдет горячая линия, посвященная порядку получения выписок из ЕГРН по запросам через МФЦ.</w:t>
      </w:r>
    </w:p>
    <w:p w:rsidR="00F72929" w:rsidRPr="00F72929" w:rsidRDefault="00F72929" w:rsidP="00F72929">
      <w:pPr>
        <w:ind w:firstLine="709"/>
        <w:jc w:val="both"/>
        <w:rPr>
          <w:sz w:val="24"/>
          <w:szCs w:val="24"/>
        </w:rPr>
      </w:pPr>
      <w:r w:rsidRPr="00F72929">
        <w:rPr>
          <w:sz w:val="24"/>
          <w:szCs w:val="24"/>
        </w:rPr>
        <w:t xml:space="preserve">Единый государственный реестр недвижимости (ЕГРН) является достоверным источником информации об объектах недвижимости на территории страны. Кадастровый учет, возникновение и переход права на объекты недвижимости подтверждаются выпиской из ЕГРН. Выписка является официальным документом и используется для сделок с недвижимым имуществом. </w:t>
      </w:r>
    </w:p>
    <w:p w:rsidR="00F72929" w:rsidRPr="00F72929" w:rsidRDefault="00F72929" w:rsidP="00F72929">
      <w:pPr>
        <w:ind w:firstLine="709"/>
        <w:jc w:val="both"/>
        <w:rPr>
          <w:sz w:val="24"/>
          <w:szCs w:val="24"/>
        </w:rPr>
      </w:pPr>
      <w:r w:rsidRPr="00F72929">
        <w:rPr>
          <w:sz w:val="24"/>
          <w:szCs w:val="24"/>
        </w:rPr>
        <w:t>Подать запрос на получение выписки физические и юридические лица могут в офисах и центрах «</w:t>
      </w:r>
      <w:hyperlink r:id="rId6" w:history="1">
        <w:r w:rsidRPr="00F72929">
          <w:rPr>
            <w:rStyle w:val="a9"/>
            <w:sz w:val="24"/>
            <w:szCs w:val="24"/>
          </w:rPr>
          <w:t>Мои Документы</w:t>
        </w:r>
      </w:hyperlink>
      <w:r w:rsidRPr="00F72929">
        <w:rPr>
          <w:sz w:val="24"/>
          <w:szCs w:val="24"/>
        </w:rPr>
        <w:t xml:space="preserve">» и на официальном сайте </w:t>
      </w:r>
      <w:hyperlink r:id="rId7" w:history="1">
        <w:proofErr w:type="spellStart"/>
        <w:r w:rsidRPr="00F72929">
          <w:rPr>
            <w:rStyle w:val="a9"/>
            <w:sz w:val="24"/>
            <w:szCs w:val="24"/>
          </w:rPr>
          <w:t>Росреестра</w:t>
        </w:r>
        <w:proofErr w:type="spellEnd"/>
      </w:hyperlink>
      <w:r w:rsidRPr="00F72929">
        <w:rPr>
          <w:sz w:val="24"/>
          <w:szCs w:val="24"/>
        </w:rPr>
        <w:t>.</w:t>
      </w:r>
    </w:p>
    <w:p w:rsidR="00F72929" w:rsidRPr="00F72929" w:rsidRDefault="00F72929" w:rsidP="00F72929">
      <w:pPr>
        <w:ind w:firstLine="709"/>
        <w:jc w:val="both"/>
        <w:rPr>
          <w:sz w:val="24"/>
          <w:szCs w:val="24"/>
        </w:rPr>
      </w:pPr>
      <w:r w:rsidRPr="00F72929">
        <w:rPr>
          <w:sz w:val="24"/>
          <w:szCs w:val="24"/>
        </w:rPr>
        <w:t xml:space="preserve">В рамках горячей линии эксперт Кадастровой палаты Ольга </w:t>
      </w:r>
      <w:proofErr w:type="spellStart"/>
      <w:r w:rsidRPr="00F72929">
        <w:rPr>
          <w:sz w:val="24"/>
          <w:szCs w:val="24"/>
        </w:rPr>
        <w:t>Поликанина</w:t>
      </w:r>
      <w:proofErr w:type="spellEnd"/>
      <w:r w:rsidRPr="00F72929">
        <w:rPr>
          <w:sz w:val="24"/>
          <w:szCs w:val="24"/>
        </w:rPr>
        <w:t xml:space="preserve"> расскажет, как в МФЦ подать запрос на получение выписки из ЕГРН и как получить готовый документ. Ольга Александровна ответит на звонки с 10.00 до 12.00 по телефону: +7(383)349-95-69, </w:t>
      </w:r>
      <w:proofErr w:type="spellStart"/>
      <w:r w:rsidRPr="00F72929">
        <w:rPr>
          <w:sz w:val="24"/>
          <w:szCs w:val="24"/>
        </w:rPr>
        <w:t>доб</w:t>
      </w:r>
      <w:proofErr w:type="spellEnd"/>
      <w:r w:rsidRPr="00F72929">
        <w:rPr>
          <w:sz w:val="24"/>
          <w:szCs w:val="24"/>
        </w:rPr>
        <w:t xml:space="preserve">. 2006. </w:t>
      </w:r>
    </w:p>
    <w:p w:rsidR="00F72929" w:rsidRPr="00F72929" w:rsidRDefault="00F72929" w:rsidP="00F72929">
      <w:pPr>
        <w:ind w:firstLine="709"/>
        <w:rPr>
          <w:sz w:val="24"/>
          <w:szCs w:val="24"/>
        </w:rPr>
      </w:pPr>
    </w:p>
    <w:p w:rsidR="00F72929" w:rsidRPr="00F72929" w:rsidRDefault="00F72929" w:rsidP="00F72929">
      <w:pPr>
        <w:ind w:firstLine="709"/>
        <w:jc w:val="right"/>
        <w:rPr>
          <w:i/>
          <w:sz w:val="24"/>
          <w:szCs w:val="24"/>
        </w:rPr>
      </w:pPr>
      <w:r w:rsidRPr="00F72929">
        <w:rPr>
          <w:i/>
          <w:sz w:val="24"/>
          <w:szCs w:val="24"/>
        </w:rPr>
        <w:t>Материал подготовлен пресс-службой Кадастровой палаты по Новосибирской области.</w:t>
      </w:r>
    </w:p>
    <w:p w:rsidR="00F72929" w:rsidRPr="00F72929" w:rsidRDefault="00F72929" w:rsidP="00F72929">
      <w:pPr>
        <w:pStyle w:val="aa"/>
        <w:shd w:val="clear" w:color="auto" w:fill="FFFFFF"/>
        <w:spacing w:before="0" w:beforeAutospacing="0" w:after="0" w:afterAutospacing="0"/>
        <w:jc w:val="both"/>
      </w:pPr>
    </w:p>
    <w:p w:rsidR="00F72929" w:rsidRPr="00F72929" w:rsidRDefault="00F72929" w:rsidP="00F72929">
      <w:pPr>
        <w:jc w:val="both"/>
        <w:rPr>
          <w:rFonts w:eastAsiaTheme="minorEastAsia"/>
          <w:noProof/>
          <w:sz w:val="24"/>
          <w:szCs w:val="24"/>
        </w:rPr>
      </w:pPr>
      <w:r w:rsidRPr="00F72929">
        <w:rPr>
          <w:rFonts w:eastAsiaTheme="minorEastAsia"/>
          <w:noProof/>
          <w:sz w:val="24"/>
          <w:szCs w:val="24"/>
        </w:rPr>
        <w:t xml:space="preserve">Контакты для СМИ </w:t>
      </w:r>
    </w:p>
    <w:p w:rsidR="00F72929" w:rsidRPr="00F72929" w:rsidRDefault="00F72929" w:rsidP="00F72929">
      <w:pPr>
        <w:jc w:val="both"/>
        <w:rPr>
          <w:rFonts w:eastAsiaTheme="minorEastAsia"/>
          <w:noProof/>
          <w:sz w:val="24"/>
          <w:szCs w:val="24"/>
        </w:rPr>
      </w:pPr>
      <w:r w:rsidRPr="00F72929">
        <w:rPr>
          <w:rFonts w:eastAsiaTheme="minorEastAsia"/>
          <w:noProof/>
          <w:sz w:val="24"/>
          <w:szCs w:val="24"/>
        </w:rPr>
        <w:t>Тел.: 8(383)349-95-69, доб. 2100</w:t>
      </w:r>
    </w:p>
    <w:p w:rsidR="00F72929" w:rsidRDefault="00141D9B" w:rsidP="00F72929">
      <w:pPr>
        <w:jc w:val="both"/>
        <w:rPr>
          <w:sz w:val="24"/>
          <w:szCs w:val="24"/>
        </w:rPr>
      </w:pPr>
      <w:hyperlink r:id="rId8" w:history="1">
        <w:r w:rsidR="00F72929" w:rsidRPr="00F72929">
          <w:rPr>
            <w:rStyle w:val="a9"/>
            <w:sz w:val="24"/>
            <w:szCs w:val="24"/>
            <w:lang w:val="en-US"/>
          </w:rPr>
          <w:t>press</w:t>
        </w:r>
        <w:bookmarkStart w:id="0" w:name="_GoBack"/>
        <w:bookmarkEnd w:id="0"/>
        <w:r w:rsidR="00F72929" w:rsidRPr="00F72929">
          <w:rPr>
            <w:rStyle w:val="a9"/>
            <w:sz w:val="24"/>
            <w:szCs w:val="24"/>
          </w:rPr>
          <w:t>@54.</w:t>
        </w:r>
        <w:proofErr w:type="spellStart"/>
        <w:r w:rsidR="00F72929" w:rsidRPr="00F72929">
          <w:rPr>
            <w:rStyle w:val="a9"/>
            <w:sz w:val="24"/>
            <w:szCs w:val="24"/>
            <w:lang w:val="en-US"/>
          </w:rPr>
          <w:t>kadastr</w:t>
        </w:r>
        <w:proofErr w:type="spellEnd"/>
        <w:r w:rsidR="00F72929" w:rsidRPr="00F72929">
          <w:rPr>
            <w:rStyle w:val="a9"/>
            <w:sz w:val="24"/>
            <w:szCs w:val="24"/>
          </w:rPr>
          <w:t>.</w:t>
        </w:r>
        <w:proofErr w:type="spellStart"/>
        <w:r w:rsidR="00F72929" w:rsidRPr="00F72929">
          <w:rPr>
            <w:rStyle w:val="a9"/>
            <w:sz w:val="24"/>
            <w:szCs w:val="24"/>
            <w:lang w:val="en-US"/>
          </w:rPr>
          <w:t>ru</w:t>
        </w:r>
        <w:proofErr w:type="spellEnd"/>
      </w:hyperlink>
    </w:p>
    <w:p w:rsidR="00F72929" w:rsidRDefault="00F72929" w:rsidP="00F72929">
      <w:pPr>
        <w:jc w:val="both"/>
        <w:rPr>
          <w:sz w:val="24"/>
          <w:szCs w:val="24"/>
        </w:rPr>
      </w:pPr>
    </w:p>
    <w:p w:rsidR="00F72929" w:rsidRPr="00F72929" w:rsidRDefault="00F72929" w:rsidP="00F72929">
      <w:pPr>
        <w:jc w:val="both"/>
        <w:rPr>
          <w:sz w:val="24"/>
          <w:szCs w:val="24"/>
        </w:rPr>
      </w:pPr>
    </w:p>
    <w:p w:rsidR="00F72929" w:rsidRPr="00F72929" w:rsidRDefault="00F72929" w:rsidP="00F72929">
      <w:pPr>
        <w:rPr>
          <w:sz w:val="24"/>
          <w:szCs w:val="24"/>
        </w:rPr>
      </w:pPr>
      <w:r w:rsidRPr="00F72929">
        <w:rPr>
          <w:noProof/>
          <w:sz w:val="24"/>
          <w:szCs w:val="24"/>
        </w:rPr>
        <w:drawing>
          <wp:inline distT="0" distB="0" distL="0" distR="0">
            <wp:extent cx="3089910" cy="356291"/>
            <wp:effectExtent l="0" t="0" r="0" b="5715"/>
            <wp:docPr id="2" name="Рисунок 1" descr="C:\Users\IgoshinaEV\Pictures\для универсальных баннеров\Лого в строчку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goshinaEV\Pictures\для универсальных баннеров\Лого в строчку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1292" cy="37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2929" w:rsidRPr="00F72929" w:rsidRDefault="00F72929" w:rsidP="00F72929">
      <w:pPr>
        <w:pStyle w:val="aa"/>
        <w:shd w:val="clear" w:color="auto" w:fill="FFFFFF"/>
        <w:spacing w:before="0" w:beforeAutospacing="0" w:after="0" w:afterAutospacing="0"/>
        <w:ind w:left="567" w:firstLine="567"/>
        <w:jc w:val="center"/>
        <w:rPr>
          <w:b/>
        </w:rPr>
      </w:pPr>
      <w:r w:rsidRPr="00F72929">
        <w:rPr>
          <w:b/>
        </w:rPr>
        <w:lastRenderedPageBreak/>
        <w:t>В Федеральной кадастровой палате рассказали, как защитить свою электронную подпись от мошенников</w:t>
      </w:r>
    </w:p>
    <w:p w:rsidR="00F72929" w:rsidRPr="00F72929" w:rsidRDefault="00F72929" w:rsidP="00F72929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bCs/>
        </w:rPr>
      </w:pPr>
      <w:r w:rsidRPr="00F72929">
        <w:rPr>
          <w:bCs/>
        </w:rPr>
        <w:t>Специалисты управления информационной безопасности Федеральной кадастровой палаты рассказали о безопасном использовании электронной подписи, а также дали подробный инструктаж, как не пострадать от связанных с ней действий мошенников.</w:t>
      </w:r>
    </w:p>
    <w:p w:rsidR="00F72929" w:rsidRPr="00F72929" w:rsidRDefault="00F72929" w:rsidP="00F72929">
      <w:pPr>
        <w:ind w:firstLine="709"/>
        <w:jc w:val="both"/>
        <w:rPr>
          <w:sz w:val="24"/>
          <w:szCs w:val="24"/>
        </w:rPr>
      </w:pPr>
      <w:r w:rsidRPr="00F72929">
        <w:rPr>
          <w:sz w:val="24"/>
          <w:szCs w:val="24"/>
        </w:rPr>
        <w:t xml:space="preserve">Прежде всего, нужно учитывать, что если мошенник завладел средством для создания усиленной квалифицированной электронной подписи (ЭП) от имени другого человека, то фактически спектр его действий с этим инструментом становится неограниченным. Поэтому в первую очередь необходимо обеспечить недоступность для других лиц носителя, содержащего ключевую информацию, соответствующую вашему квалифицированному сертификату ЭП. При получении квалифицированного сертификата ЭП необходимо установить надежный </w:t>
      </w:r>
      <w:proofErr w:type="spellStart"/>
      <w:r w:rsidRPr="00F72929">
        <w:rPr>
          <w:sz w:val="24"/>
          <w:szCs w:val="24"/>
        </w:rPr>
        <w:t>ПИН-код</w:t>
      </w:r>
      <w:proofErr w:type="spellEnd"/>
      <w:r w:rsidRPr="00F72929">
        <w:rPr>
          <w:sz w:val="24"/>
          <w:szCs w:val="24"/>
        </w:rPr>
        <w:t xml:space="preserve"> к хранилищу ключевой информации и сохранить его в тайне. Если возникло подозрение, что конфиденциальность ключевой информации была нарушена, не рекомендуется заверять электронные документы ЭП. В этом случае необходимо сразу же обратиться в аккредитованный удостоверяющий центр, выдавший квалифицированный сертификат ЭП, чтобы приостановить или прекратить его действие.</w:t>
      </w:r>
    </w:p>
    <w:p w:rsidR="00F72929" w:rsidRPr="00F72929" w:rsidRDefault="00F72929" w:rsidP="00F72929">
      <w:pPr>
        <w:ind w:firstLine="709"/>
        <w:jc w:val="both"/>
        <w:rPr>
          <w:sz w:val="24"/>
          <w:szCs w:val="24"/>
        </w:rPr>
      </w:pPr>
      <w:r w:rsidRPr="00F72929">
        <w:rPr>
          <w:sz w:val="24"/>
          <w:szCs w:val="24"/>
        </w:rPr>
        <w:t xml:space="preserve">Следует пояснить, что самой электронной подписью завладеть нельзя, можно завладеть лишь инструментом для создания подписи от чьего-либо имени. Таким инструментом служит так называемый закрытый ключ ЭП – это конфиденциальная информация владельца сертификата электронной подписи. Совместно сертификат ЭП и соответствующий ему закрытый ключ являются аналогом именной печати с кодом. Доступ посторонних лиц к закрытому ключу ЭП является несанкционированным. </w:t>
      </w:r>
    </w:p>
    <w:p w:rsidR="00F72929" w:rsidRPr="00F72929" w:rsidRDefault="00F72929" w:rsidP="00F72929">
      <w:pPr>
        <w:ind w:firstLine="709"/>
        <w:jc w:val="both"/>
        <w:rPr>
          <w:sz w:val="24"/>
          <w:szCs w:val="24"/>
        </w:rPr>
      </w:pPr>
      <w:r w:rsidRPr="00F72929">
        <w:rPr>
          <w:sz w:val="24"/>
          <w:szCs w:val="24"/>
        </w:rPr>
        <w:t xml:space="preserve">Получить его мошенник может двумя способами. Во-первых, взять оставленный без присмотра </w:t>
      </w:r>
      <w:r w:rsidRPr="00F72929">
        <w:rPr>
          <w:sz w:val="24"/>
          <w:szCs w:val="24"/>
          <w:lang w:val="en-US"/>
        </w:rPr>
        <w:t>USB</w:t>
      </w:r>
      <w:r w:rsidRPr="00F72929">
        <w:rPr>
          <w:sz w:val="24"/>
          <w:szCs w:val="24"/>
        </w:rPr>
        <w:t>-носитель (</w:t>
      </w:r>
      <w:proofErr w:type="spellStart"/>
      <w:r w:rsidRPr="00F72929">
        <w:rPr>
          <w:sz w:val="24"/>
          <w:szCs w:val="24"/>
        </w:rPr>
        <w:t>флэшку</w:t>
      </w:r>
      <w:proofErr w:type="spellEnd"/>
      <w:r w:rsidRPr="00F72929">
        <w:rPr>
          <w:sz w:val="24"/>
          <w:szCs w:val="24"/>
        </w:rPr>
        <w:t>/</w:t>
      </w:r>
      <w:proofErr w:type="spellStart"/>
      <w:r w:rsidRPr="00F72929">
        <w:rPr>
          <w:sz w:val="24"/>
          <w:szCs w:val="24"/>
        </w:rPr>
        <w:t>токен</w:t>
      </w:r>
      <w:proofErr w:type="spellEnd"/>
      <w:r w:rsidRPr="00F72929">
        <w:rPr>
          <w:sz w:val="24"/>
          <w:szCs w:val="24"/>
        </w:rPr>
        <w:t xml:space="preserve">) с ключевой информацией, подписать необходимые электронные документы и вернуть его на место. Во-вторых, найти удостоверяющий центр, который лояльно относится к клиентам и, в нарушение 63-ФЗ «Об электронной подписи», мягок при удостоверении личности заявителя и поверхностен в отношении обработки персональных данных. Такому центру для процедуры идентификации заявителя может быть достаточно отправленных по электронной почте фотографий или </w:t>
      </w:r>
      <w:proofErr w:type="spellStart"/>
      <w:proofErr w:type="gramStart"/>
      <w:r w:rsidRPr="00F72929">
        <w:rPr>
          <w:sz w:val="24"/>
          <w:szCs w:val="24"/>
        </w:rPr>
        <w:t>скан-копий</w:t>
      </w:r>
      <w:proofErr w:type="spellEnd"/>
      <w:proofErr w:type="gramEnd"/>
      <w:r w:rsidRPr="00F72929">
        <w:rPr>
          <w:sz w:val="24"/>
          <w:szCs w:val="24"/>
        </w:rPr>
        <w:t xml:space="preserve"> паспорта, ИНН, СНИЛС и других документов предполагаемого будущего владельца сертификата ЭП. </w:t>
      </w:r>
    </w:p>
    <w:p w:rsidR="00F72929" w:rsidRPr="00F72929" w:rsidRDefault="00F72929" w:rsidP="00F72929">
      <w:pPr>
        <w:ind w:firstLine="709"/>
        <w:jc w:val="both"/>
        <w:rPr>
          <w:b/>
          <w:bCs/>
          <w:sz w:val="24"/>
          <w:szCs w:val="24"/>
        </w:rPr>
      </w:pPr>
      <w:r w:rsidRPr="00F72929">
        <w:rPr>
          <w:i/>
          <w:sz w:val="24"/>
          <w:szCs w:val="24"/>
        </w:rPr>
        <w:t xml:space="preserve">«Мы также поддерживаем усиление </w:t>
      </w:r>
      <w:proofErr w:type="gramStart"/>
      <w:r w:rsidRPr="00F72929">
        <w:rPr>
          <w:i/>
          <w:sz w:val="24"/>
          <w:szCs w:val="24"/>
        </w:rPr>
        <w:t>контроля за</w:t>
      </w:r>
      <w:proofErr w:type="gramEnd"/>
      <w:r w:rsidRPr="00F72929">
        <w:rPr>
          <w:i/>
          <w:sz w:val="24"/>
          <w:szCs w:val="24"/>
        </w:rPr>
        <w:t xml:space="preserve"> деятельностью аккредитованных УЦ и повышение их ответственности за создание и выдачу квалифицированных сертификатов ЭП, которые могут быть использованы для получения государственных услуг в электронном виде, в том числе для проведения действий с недвижимостью. Например, не стоит доверять аккредитованным удостоверяющим центрам, обещающим выдать квалифицированный сертификат ЭП дистанционно, на основании фотографий или </w:t>
      </w:r>
      <w:proofErr w:type="spellStart"/>
      <w:proofErr w:type="gramStart"/>
      <w:r w:rsidRPr="00F72929">
        <w:rPr>
          <w:i/>
          <w:sz w:val="24"/>
          <w:szCs w:val="24"/>
        </w:rPr>
        <w:t>скан-копий</w:t>
      </w:r>
      <w:proofErr w:type="spellEnd"/>
      <w:proofErr w:type="gramEnd"/>
      <w:r w:rsidRPr="00F72929">
        <w:rPr>
          <w:i/>
          <w:sz w:val="24"/>
          <w:szCs w:val="24"/>
        </w:rPr>
        <w:t xml:space="preserve"> персональных данных, без визита в офис аккредитованного центра для удостоверения личности»</w:t>
      </w:r>
      <w:r w:rsidRPr="00F72929">
        <w:rPr>
          <w:sz w:val="24"/>
          <w:szCs w:val="24"/>
        </w:rPr>
        <w:t xml:space="preserve">, – отмечает </w:t>
      </w:r>
      <w:proofErr w:type="spellStart"/>
      <w:r w:rsidRPr="00F72929">
        <w:rPr>
          <w:bCs/>
          <w:sz w:val="24"/>
          <w:szCs w:val="24"/>
        </w:rPr>
        <w:t>замглавы</w:t>
      </w:r>
      <w:proofErr w:type="spellEnd"/>
      <w:r w:rsidRPr="00F72929">
        <w:rPr>
          <w:bCs/>
          <w:sz w:val="24"/>
          <w:szCs w:val="24"/>
        </w:rPr>
        <w:t xml:space="preserve"> Федеральной кадастровой палаты Павел Чащин.</w:t>
      </w:r>
    </w:p>
    <w:p w:rsidR="00F72929" w:rsidRPr="00F72929" w:rsidRDefault="00F72929" w:rsidP="00F72929">
      <w:pPr>
        <w:ind w:firstLine="709"/>
        <w:jc w:val="both"/>
        <w:rPr>
          <w:sz w:val="24"/>
          <w:szCs w:val="24"/>
        </w:rPr>
      </w:pPr>
      <w:r w:rsidRPr="00F72929">
        <w:rPr>
          <w:sz w:val="24"/>
          <w:szCs w:val="24"/>
        </w:rPr>
        <w:t xml:space="preserve">Процедура идентификации личности перед созданием квалифицированного сертификата электронной подписи должна проводиться только </w:t>
      </w:r>
      <w:r w:rsidRPr="00F72929">
        <w:rPr>
          <w:bCs/>
          <w:sz w:val="24"/>
          <w:szCs w:val="24"/>
        </w:rPr>
        <w:t>при личном присутствии заявителя</w:t>
      </w:r>
      <w:r w:rsidRPr="00F72929">
        <w:rPr>
          <w:sz w:val="24"/>
          <w:szCs w:val="24"/>
        </w:rPr>
        <w:t xml:space="preserve"> и представлении </w:t>
      </w:r>
      <w:r w:rsidRPr="00F72929">
        <w:rPr>
          <w:bCs/>
          <w:sz w:val="24"/>
          <w:szCs w:val="24"/>
        </w:rPr>
        <w:t>оригиналов документов</w:t>
      </w:r>
      <w:r w:rsidRPr="00F72929">
        <w:rPr>
          <w:b/>
          <w:bCs/>
          <w:sz w:val="24"/>
          <w:szCs w:val="24"/>
        </w:rPr>
        <w:t> </w:t>
      </w:r>
      <w:r w:rsidRPr="00F72929">
        <w:rPr>
          <w:sz w:val="24"/>
          <w:szCs w:val="24"/>
        </w:rPr>
        <w:t xml:space="preserve">(если нет ИНН или СНИЛС, предварительно нужно получить их в соответствующих ведомствах). Кроме того, например, при обращении в Кадастровую палату исключена возможность получения квалифицированного сертификата ЭП для физического лица уполномоченным лицом по доверенности или на основании иного документа, подтверждающего данные полномочия. </w:t>
      </w:r>
    </w:p>
    <w:p w:rsidR="00F72929" w:rsidRPr="00F72929" w:rsidRDefault="00F72929" w:rsidP="00F72929">
      <w:pPr>
        <w:ind w:firstLine="709"/>
        <w:jc w:val="both"/>
        <w:rPr>
          <w:sz w:val="24"/>
          <w:szCs w:val="24"/>
        </w:rPr>
      </w:pPr>
      <w:r w:rsidRPr="00F72929">
        <w:rPr>
          <w:sz w:val="24"/>
          <w:szCs w:val="24"/>
        </w:rPr>
        <w:t xml:space="preserve">Помимо этого, следует проявлять бдительность в отношении своих персональных данных и оценивать, какие данные, каким образом, на каком основании и кому передаются. Например, контрагенту может быть нужен только номер телефона, а он запрашивает ИНН, адрес прописки и т. д. Отдельное место занимает положение о предоставляемом вами согласии на обработку персональных данных при работе в интернете на каких-либо сайтах. Это положение является обязательным к прочтению. Стоит обратить внимание на объем </w:t>
      </w:r>
      <w:r w:rsidRPr="00F72929">
        <w:rPr>
          <w:sz w:val="24"/>
          <w:szCs w:val="24"/>
        </w:rPr>
        <w:lastRenderedPageBreak/>
        <w:t>предоставляемых в рамках этого положения персональных данных, а также на место их обработки, операции по их обработке и возможность передачи данных третьим лицам.</w:t>
      </w:r>
    </w:p>
    <w:p w:rsidR="00F72929" w:rsidRPr="00F72929" w:rsidRDefault="00F72929" w:rsidP="00F72929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777777"/>
        </w:rPr>
      </w:pPr>
      <w:r w:rsidRPr="00F72929">
        <w:t>«</w:t>
      </w:r>
      <w:r w:rsidRPr="00F72929">
        <w:rPr>
          <w:i/>
          <w:iCs/>
        </w:rPr>
        <w:t>Нам известно о двух случаях мошенничества с ЭП на рынке недвижимости, в масштабах всей страны – это тысячная доля процента. Но даже на такие единичные случаи государство очень быстро отреагировало и ужесточило законодательство</w:t>
      </w:r>
      <w:r w:rsidRPr="00F72929">
        <w:t xml:space="preserve">», – напоминает </w:t>
      </w:r>
      <w:r w:rsidRPr="00F72929">
        <w:rPr>
          <w:bCs/>
        </w:rPr>
        <w:t>Павел Чащин</w:t>
      </w:r>
      <w:r w:rsidRPr="00F72929">
        <w:t xml:space="preserve">. </w:t>
      </w:r>
      <w:proofErr w:type="gramStart"/>
      <w:r w:rsidRPr="00F72929">
        <w:t>Так, с 13 августа 2019 года вступил в силу Федеральный закон от 02.08.2019 № 286-ФЗ (286-ФЗ), регулирующий порядок применения усиленной квалифицированной ЭП при проведении сделок с недвижимостью.</w:t>
      </w:r>
      <w:proofErr w:type="gramEnd"/>
      <w:r w:rsidRPr="00F72929">
        <w:t xml:space="preserve"> Провести такие сделки можно </w:t>
      </w:r>
      <w:r w:rsidRPr="00F72929">
        <w:rPr>
          <w:bCs/>
        </w:rPr>
        <w:t xml:space="preserve">только с письменного согласия собственника недвижимости. </w:t>
      </w:r>
      <w:r w:rsidRPr="00F72929">
        <w:t xml:space="preserve">Для этого нужно подать специальное подписанное собственноручно заявление в МФЦ. </w:t>
      </w:r>
    </w:p>
    <w:p w:rsidR="00F72929" w:rsidRPr="00F72929" w:rsidRDefault="00F72929" w:rsidP="00F72929">
      <w:pPr>
        <w:ind w:firstLine="709"/>
        <w:jc w:val="both"/>
        <w:rPr>
          <w:sz w:val="24"/>
          <w:szCs w:val="24"/>
        </w:rPr>
      </w:pPr>
      <w:r w:rsidRPr="00F72929">
        <w:rPr>
          <w:sz w:val="24"/>
          <w:szCs w:val="24"/>
        </w:rPr>
        <w:t xml:space="preserve">Между тем, есть исключения из правил, </w:t>
      </w:r>
      <w:r w:rsidRPr="00F72929">
        <w:rPr>
          <w:color w:val="000000"/>
          <w:sz w:val="24"/>
          <w:szCs w:val="24"/>
        </w:rPr>
        <w:t>когда для проведения сделок с недвижимостью в электронном виде не требуется специальная отметка в ЕГРН, сделанная на основании заявления собственника.</w:t>
      </w:r>
      <w:r w:rsidRPr="00F72929">
        <w:rPr>
          <w:sz w:val="24"/>
          <w:szCs w:val="24"/>
        </w:rPr>
        <w:t xml:space="preserve"> Электронные документы, заверенные электронными подписями, созданными с применением квалифицированных сертификатов ЭП, которые выданы аккредитованным </w:t>
      </w:r>
      <w:hyperlink r:id="rId9" w:history="1">
        <w:r w:rsidRPr="00F72929">
          <w:rPr>
            <w:rStyle w:val="a9"/>
            <w:sz w:val="24"/>
            <w:szCs w:val="24"/>
          </w:rPr>
          <w:t>удостоверяющим центром Федеральной кадастровой палаты</w:t>
        </w:r>
      </w:hyperlink>
      <w:r w:rsidRPr="00F72929">
        <w:rPr>
          <w:sz w:val="24"/>
          <w:szCs w:val="24"/>
        </w:rPr>
        <w:t xml:space="preserve">, по умолчанию принимаются в работу. </w:t>
      </w:r>
    </w:p>
    <w:p w:rsidR="00F72929" w:rsidRPr="00F72929" w:rsidRDefault="00F72929" w:rsidP="00F72929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777777"/>
        </w:rPr>
      </w:pPr>
      <w:r w:rsidRPr="00F72929">
        <w:rPr>
          <w:color w:val="000000"/>
        </w:rPr>
        <w:t xml:space="preserve">Не требуется также специального заявления от собственника, если электронный пакет документов на регистрацию сделок с его недвижимостью подает в </w:t>
      </w:r>
      <w:proofErr w:type="spellStart"/>
      <w:r w:rsidRPr="00F72929">
        <w:rPr>
          <w:color w:val="000000"/>
        </w:rPr>
        <w:t>Росреестр</w:t>
      </w:r>
      <w:proofErr w:type="spellEnd"/>
      <w:r w:rsidRPr="00F72929">
        <w:rPr>
          <w:color w:val="000000"/>
        </w:rPr>
        <w:t xml:space="preserve"> кредитная организация, например, в рамках проектов электронной регистрации. </w:t>
      </w:r>
    </w:p>
    <w:p w:rsidR="00F72929" w:rsidRPr="00F72929" w:rsidRDefault="00F72929" w:rsidP="00F72929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777777"/>
        </w:rPr>
      </w:pPr>
      <w:r w:rsidRPr="00F72929">
        <w:rPr>
          <w:color w:val="000000"/>
        </w:rPr>
        <w:t xml:space="preserve">С одной стороны, новый закон минимизирует риски мошенничества и защищает собственников объектов недвижимости, с другой – учитывает уже существующие механизмы </w:t>
      </w:r>
      <w:proofErr w:type="spellStart"/>
      <w:r w:rsidRPr="00F72929">
        <w:rPr>
          <w:color w:val="000000"/>
        </w:rPr>
        <w:t>цифровизации</w:t>
      </w:r>
      <w:proofErr w:type="spellEnd"/>
      <w:r w:rsidRPr="00F72929">
        <w:rPr>
          <w:color w:val="000000"/>
        </w:rPr>
        <w:t xml:space="preserve"> рынка.</w:t>
      </w:r>
    </w:p>
    <w:p w:rsidR="00F72929" w:rsidRPr="00F72929" w:rsidRDefault="00F72929" w:rsidP="00F72929">
      <w:pPr>
        <w:ind w:firstLine="709"/>
        <w:rPr>
          <w:sz w:val="24"/>
          <w:szCs w:val="24"/>
        </w:rPr>
      </w:pPr>
    </w:p>
    <w:p w:rsidR="00F72929" w:rsidRPr="00F72929" w:rsidRDefault="00F72929" w:rsidP="00F72929">
      <w:pPr>
        <w:ind w:firstLine="709"/>
        <w:jc w:val="right"/>
        <w:rPr>
          <w:i/>
          <w:sz w:val="24"/>
          <w:szCs w:val="24"/>
        </w:rPr>
      </w:pPr>
      <w:r w:rsidRPr="00F72929">
        <w:rPr>
          <w:i/>
          <w:sz w:val="24"/>
          <w:szCs w:val="24"/>
        </w:rPr>
        <w:t>Материал предоставлен пресс-службой Кадастровой палаты по Новосибирской области.</w:t>
      </w:r>
    </w:p>
    <w:p w:rsidR="00F72929" w:rsidRPr="00F72929" w:rsidRDefault="00F72929" w:rsidP="00F72929">
      <w:pPr>
        <w:jc w:val="both"/>
        <w:rPr>
          <w:rFonts w:eastAsiaTheme="minorEastAsia"/>
          <w:noProof/>
          <w:sz w:val="24"/>
          <w:szCs w:val="24"/>
        </w:rPr>
      </w:pPr>
      <w:r w:rsidRPr="00F72929">
        <w:rPr>
          <w:rFonts w:eastAsiaTheme="minorEastAsia"/>
          <w:noProof/>
          <w:sz w:val="24"/>
          <w:szCs w:val="24"/>
        </w:rPr>
        <w:t xml:space="preserve">Контакты для СМИ </w:t>
      </w:r>
    </w:p>
    <w:p w:rsidR="00F72929" w:rsidRPr="00F72929" w:rsidRDefault="00F72929" w:rsidP="00F72929">
      <w:pPr>
        <w:jc w:val="both"/>
        <w:rPr>
          <w:rFonts w:eastAsiaTheme="minorEastAsia"/>
          <w:noProof/>
          <w:sz w:val="24"/>
          <w:szCs w:val="24"/>
        </w:rPr>
      </w:pPr>
      <w:r w:rsidRPr="00F72929">
        <w:rPr>
          <w:rFonts w:eastAsiaTheme="minorEastAsia"/>
          <w:noProof/>
          <w:sz w:val="24"/>
          <w:szCs w:val="24"/>
        </w:rPr>
        <w:t>Тел.: 8(383)349-95-69, доб. 2100</w:t>
      </w:r>
    </w:p>
    <w:p w:rsidR="00F72929" w:rsidRDefault="00F72929" w:rsidP="00F72929">
      <w:pPr>
        <w:jc w:val="both"/>
        <w:rPr>
          <w:sz w:val="24"/>
          <w:szCs w:val="24"/>
        </w:rPr>
      </w:pPr>
      <w:r w:rsidRPr="00F72929">
        <w:rPr>
          <w:sz w:val="24"/>
          <w:szCs w:val="24"/>
          <w:lang w:val="en-US"/>
        </w:rPr>
        <w:t>press</w:t>
      </w:r>
      <w:r w:rsidRPr="00F72929">
        <w:rPr>
          <w:sz w:val="24"/>
          <w:szCs w:val="24"/>
        </w:rPr>
        <w:t>@54.</w:t>
      </w:r>
      <w:proofErr w:type="spellStart"/>
      <w:r w:rsidRPr="00F72929">
        <w:rPr>
          <w:sz w:val="24"/>
          <w:szCs w:val="24"/>
          <w:lang w:val="en-US"/>
        </w:rPr>
        <w:t>kadastr</w:t>
      </w:r>
      <w:proofErr w:type="spellEnd"/>
      <w:r w:rsidRPr="00F72929">
        <w:rPr>
          <w:sz w:val="24"/>
          <w:szCs w:val="24"/>
        </w:rPr>
        <w:t>.</w:t>
      </w:r>
      <w:proofErr w:type="spellStart"/>
      <w:r w:rsidRPr="00F72929">
        <w:rPr>
          <w:sz w:val="24"/>
          <w:szCs w:val="24"/>
          <w:lang w:val="en-US"/>
        </w:rPr>
        <w:t>ru</w:t>
      </w:r>
      <w:proofErr w:type="spellEnd"/>
    </w:p>
    <w:p w:rsidR="00F72929" w:rsidRPr="00F72929" w:rsidRDefault="00F72929" w:rsidP="00F72929">
      <w:pPr>
        <w:spacing w:before="100" w:beforeAutospacing="1"/>
        <w:jc w:val="both"/>
        <w:rPr>
          <w:sz w:val="24"/>
          <w:szCs w:val="24"/>
        </w:rPr>
      </w:pPr>
    </w:p>
    <w:p w:rsidR="00F72929" w:rsidRPr="00F72929" w:rsidRDefault="00F72929" w:rsidP="00F72929">
      <w:pPr>
        <w:rPr>
          <w:sz w:val="24"/>
          <w:szCs w:val="24"/>
        </w:rPr>
      </w:pPr>
      <w:r w:rsidRPr="00F72929">
        <w:rPr>
          <w:noProof/>
          <w:sz w:val="24"/>
          <w:szCs w:val="24"/>
        </w:rPr>
        <w:drawing>
          <wp:inline distT="0" distB="0" distL="0" distR="0">
            <wp:extent cx="3089910" cy="356291"/>
            <wp:effectExtent l="0" t="0" r="0" b="5715"/>
            <wp:docPr id="3" name="Рисунок 1" descr="C:\Users\IgoshinaEV\Pictures\для универсальных баннеров\Лого в строчку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goshinaEV\Pictures\для универсальных баннеров\Лого в строчку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1292" cy="37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2929" w:rsidRPr="00F72929" w:rsidRDefault="00F72929" w:rsidP="00F72929">
      <w:pPr>
        <w:ind w:firstLine="709"/>
        <w:jc w:val="center"/>
        <w:rPr>
          <w:b/>
          <w:sz w:val="24"/>
          <w:szCs w:val="24"/>
        </w:rPr>
      </w:pPr>
      <w:r w:rsidRPr="00F72929">
        <w:rPr>
          <w:b/>
          <w:sz w:val="24"/>
          <w:szCs w:val="24"/>
        </w:rPr>
        <w:t xml:space="preserve">Кадастровая палата напоминает о способах подачи органами власти запроса на получение сведений ЕГРН </w:t>
      </w:r>
    </w:p>
    <w:p w:rsidR="00F72929" w:rsidRPr="00F72929" w:rsidRDefault="00F72929" w:rsidP="00F72929">
      <w:pPr>
        <w:ind w:firstLine="709"/>
        <w:jc w:val="both"/>
        <w:rPr>
          <w:sz w:val="24"/>
          <w:szCs w:val="24"/>
        </w:rPr>
      </w:pPr>
      <w:r w:rsidRPr="00F72929">
        <w:rPr>
          <w:sz w:val="24"/>
          <w:szCs w:val="24"/>
        </w:rPr>
        <w:t xml:space="preserve">Кадастровая палата по Новосибирской области обращает внимание органов власти и территориальных подразделений органов власти на способы подачи запроса на предоставление сведений из Единого государственного реестра недвижимости (ЕГРН). </w:t>
      </w:r>
    </w:p>
    <w:p w:rsidR="00F72929" w:rsidRPr="00F72929" w:rsidRDefault="00F72929" w:rsidP="00F72929">
      <w:pPr>
        <w:ind w:firstLine="709"/>
        <w:jc w:val="both"/>
        <w:rPr>
          <w:sz w:val="24"/>
          <w:szCs w:val="24"/>
        </w:rPr>
      </w:pPr>
      <w:r w:rsidRPr="00F72929">
        <w:rPr>
          <w:sz w:val="24"/>
          <w:szCs w:val="24"/>
        </w:rPr>
        <w:t xml:space="preserve">На территории Новосибирской области прием запросов о предоставлении сведений ЕГРН от органов власти и территориальных подразделений осуществляется в электронном виде на официальном сайте </w:t>
      </w:r>
      <w:proofErr w:type="spellStart"/>
      <w:r w:rsidRPr="00F72929">
        <w:rPr>
          <w:sz w:val="24"/>
          <w:szCs w:val="24"/>
        </w:rPr>
        <w:t>Росреестра</w:t>
      </w:r>
      <w:proofErr w:type="spellEnd"/>
      <w:r w:rsidRPr="00F72929">
        <w:rPr>
          <w:sz w:val="24"/>
          <w:szCs w:val="24"/>
        </w:rPr>
        <w:t xml:space="preserve">: </w:t>
      </w:r>
      <w:hyperlink r:id="rId10" w:history="1">
        <w:r w:rsidRPr="00F72929">
          <w:rPr>
            <w:rStyle w:val="a9"/>
            <w:sz w:val="24"/>
            <w:szCs w:val="24"/>
          </w:rPr>
          <w:t>https://rosreestr.ru</w:t>
        </w:r>
      </w:hyperlink>
      <w:r w:rsidRPr="00F72929">
        <w:rPr>
          <w:sz w:val="24"/>
          <w:szCs w:val="24"/>
        </w:rPr>
        <w:t xml:space="preserve">, а также посредством сервисов системы межведомственного электронного взаимодействия. На бумажном носителе запрос может быть направлен по почте на адрес: </w:t>
      </w:r>
      <w:r w:rsidRPr="00F72929">
        <w:rPr>
          <w:bCs/>
          <w:sz w:val="24"/>
          <w:szCs w:val="24"/>
        </w:rPr>
        <w:t>630087, г. Новосибирск, ул. Немировича-Данченко, д. 167</w:t>
      </w:r>
      <w:r w:rsidRPr="00F72929">
        <w:rPr>
          <w:sz w:val="24"/>
          <w:szCs w:val="24"/>
        </w:rPr>
        <w:t>.</w:t>
      </w:r>
    </w:p>
    <w:p w:rsidR="00F72929" w:rsidRPr="00F72929" w:rsidRDefault="00F72929" w:rsidP="00F72929">
      <w:pPr>
        <w:ind w:firstLine="709"/>
        <w:jc w:val="both"/>
        <w:rPr>
          <w:sz w:val="24"/>
          <w:szCs w:val="24"/>
        </w:rPr>
      </w:pPr>
      <w:r w:rsidRPr="00F72929">
        <w:rPr>
          <w:sz w:val="24"/>
          <w:szCs w:val="24"/>
        </w:rPr>
        <w:t xml:space="preserve">Запрос на предоставление сведений ЕГРН заполняется согласно специальным формам по </w:t>
      </w:r>
      <w:hyperlink r:id="rId11" w:history="1">
        <w:r w:rsidRPr="00F72929">
          <w:rPr>
            <w:rStyle w:val="a9"/>
            <w:sz w:val="24"/>
            <w:szCs w:val="24"/>
          </w:rPr>
          <w:t>Приказу Минэкономразвития РФ от 23.12.2015 №968</w:t>
        </w:r>
      </w:hyperlink>
      <w:r w:rsidRPr="00F72929">
        <w:rPr>
          <w:sz w:val="24"/>
          <w:szCs w:val="24"/>
        </w:rPr>
        <w:t xml:space="preserve">. Образцы бланков размещены на официальном сайте </w:t>
      </w:r>
      <w:proofErr w:type="spellStart"/>
      <w:r w:rsidRPr="00F72929">
        <w:rPr>
          <w:sz w:val="24"/>
          <w:szCs w:val="24"/>
        </w:rPr>
        <w:t>Росреестра</w:t>
      </w:r>
      <w:proofErr w:type="spellEnd"/>
      <w:r w:rsidRPr="00F72929">
        <w:rPr>
          <w:sz w:val="24"/>
          <w:szCs w:val="24"/>
        </w:rPr>
        <w:t xml:space="preserve">: для </w:t>
      </w:r>
      <w:hyperlink r:id="rId12" w:history="1">
        <w:r w:rsidRPr="00F72929">
          <w:rPr>
            <w:rStyle w:val="a9"/>
            <w:sz w:val="24"/>
            <w:szCs w:val="24"/>
          </w:rPr>
          <w:t>физических лиц</w:t>
        </w:r>
      </w:hyperlink>
      <w:r w:rsidRPr="00F72929">
        <w:rPr>
          <w:sz w:val="24"/>
          <w:szCs w:val="24"/>
        </w:rPr>
        <w:t xml:space="preserve"> (Физическим </w:t>
      </w:r>
      <w:proofErr w:type="spellStart"/>
      <w:proofErr w:type="gramStart"/>
      <w:r w:rsidRPr="00F72929">
        <w:rPr>
          <w:sz w:val="24"/>
          <w:szCs w:val="24"/>
        </w:rPr>
        <w:t>лицам-Получить</w:t>
      </w:r>
      <w:proofErr w:type="spellEnd"/>
      <w:proofErr w:type="gramEnd"/>
      <w:r w:rsidRPr="00F72929">
        <w:rPr>
          <w:sz w:val="24"/>
          <w:szCs w:val="24"/>
        </w:rPr>
        <w:t xml:space="preserve"> сведения из </w:t>
      </w:r>
      <w:proofErr w:type="spellStart"/>
      <w:r w:rsidRPr="00F72929">
        <w:rPr>
          <w:sz w:val="24"/>
          <w:szCs w:val="24"/>
        </w:rPr>
        <w:t>ЕГРН-Формы</w:t>
      </w:r>
      <w:proofErr w:type="spellEnd"/>
      <w:r w:rsidRPr="00F72929">
        <w:rPr>
          <w:sz w:val="24"/>
          <w:szCs w:val="24"/>
        </w:rPr>
        <w:t xml:space="preserve"> запросов) и  </w:t>
      </w:r>
      <w:hyperlink r:id="rId13" w:history="1">
        <w:r w:rsidRPr="00F72929">
          <w:rPr>
            <w:rStyle w:val="a9"/>
            <w:sz w:val="24"/>
            <w:szCs w:val="24"/>
          </w:rPr>
          <w:t>юридических лиц</w:t>
        </w:r>
      </w:hyperlink>
      <w:r w:rsidRPr="00F72929">
        <w:rPr>
          <w:sz w:val="24"/>
          <w:szCs w:val="24"/>
        </w:rPr>
        <w:t xml:space="preserve"> (Юридическим </w:t>
      </w:r>
      <w:proofErr w:type="spellStart"/>
      <w:r w:rsidRPr="00F72929">
        <w:rPr>
          <w:sz w:val="24"/>
          <w:szCs w:val="24"/>
        </w:rPr>
        <w:t>лицам-Получить</w:t>
      </w:r>
      <w:proofErr w:type="spellEnd"/>
      <w:r w:rsidRPr="00F72929">
        <w:rPr>
          <w:sz w:val="24"/>
          <w:szCs w:val="24"/>
        </w:rPr>
        <w:t xml:space="preserve"> сведения из </w:t>
      </w:r>
      <w:proofErr w:type="spellStart"/>
      <w:r w:rsidRPr="00F72929">
        <w:rPr>
          <w:sz w:val="24"/>
          <w:szCs w:val="24"/>
        </w:rPr>
        <w:t>ЕГРН-Формы</w:t>
      </w:r>
      <w:proofErr w:type="spellEnd"/>
      <w:r w:rsidRPr="00F72929">
        <w:rPr>
          <w:sz w:val="24"/>
          <w:szCs w:val="24"/>
        </w:rPr>
        <w:t xml:space="preserve"> запросов). </w:t>
      </w:r>
    </w:p>
    <w:p w:rsidR="00F72929" w:rsidRDefault="00F72929" w:rsidP="00F72929">
      <w:pPr>
        <w:ind w:firstLine="709"/>
        <w:jc w:val="right"/>
        <w:rPr>
          <w:i/>
          <w:sz w:val="24"/>
          <w:szCs w:val="24"/>
        </w:rPr>
      </w:pPr>
      <w:r w:rsidRPr="00F72929">
        <w:rPr>
          <w:i/>
          <w:sz w:val="24"/>
          <w:szCs w:val="24"/>
        </w:rPr>
        <w:t>Материал подготовлен пресс-службой Кадастровой палаты по Новосибирской о</w:t>
      </w:r>
      <w:r>
        <w:rPr>
          <w:i/>
          <w:sz w:val="24"/>
          <w:szCs w:val="24"/>
        </w:rPr>
        <w:t>бласти</w:t>
      </w:r>
    </w:p>
    <w:p w:rsidR="00F72929" w:rsidRPr="00F72929" w:rsidRDefault="00F72929" w:rsidP="00F72929">
      <w:pPr>
        <w:ind w:firstLine="709"/>
        <w:jc w:val="right"/>
        <w:rPr>
          <w:i/>
          <w:sz w:val="24"/>
          <w:szCs w:val="24"/>
        </w:rPr>
      </w:pPr>
    </w:p>
    <w:p w:rsidR="00F72929" w:rsidRPr="00F72929" w:rsidRDefault="00F72929" w:rsidP="00F72929">
      <w:pPr>
        <w:jc w:val="both"/>
        <w:rPr>
          <w:rFonts w:eastAsiaTheme="minorEastAsia"/>
          <w:noProof/>
          <w:sz w:val="24"/>
          <w:szCs w:val="24"/>
        </w:rPr>
      </w:pPr>
      <w:r w:rsidRPr="00F72929">
        <w:rPr>
          <w:rFonts w:eastAsiaTheme="minorEastAsia"/>
          <w:noProof/>
          <w:sz w:val="24"/>
          <w:szCs w:val="24"/>
        </w:rPr>
        <w:t xml:space="preserve">Контакты для СМИ </w:t>
      </w:r>
    </w:p>
    <w:p w:rsidR="00F72929" w:rsidRPr="00F72929" w:rsidRDefault="00F72929" w:rsidP="00F72929">
      <w:pPr>
        <w:jc w:val="both"/>
        <w:rPr>
          <w:rFonts w:eastAsiaTheme="minorEastAsia"/>
          <w:noProof/>
          <w:sz w:val="24"/>
          <w:szCs w:val="24"/>
        </w:rPr>
      </w:pPr>
      <w:r w:rsidRPr="00F72929">
        <w:rPr>
          <w:rFonts w:eastAsiaTheme="minorEastAsia"/>
          <w:noProof/>
          <w:sz w:val="24"/>
          <w:szCs w:val="24"/>
        </w:rPr>
        <w:t>Тел.: 8(383)349-95-69, доб. 2100</w:t>
      </w:r>
    </w:p>
    <w:p w:rsidR="00F72929" w:rsidRDefault="00141D9B" w:rsidP="00F72929">
      <w:pPr>
        <w:jc w:val="both"/>
      </w:pPr>
      <w:hyperlink r:id="rId14" w:history="1">
        <w:r w:rsidR="00F72929" w:rsidRPr="00F72929">
          <w:rPr>
            <w:rStyle w:val="a9"/>
            <w:sz w:val="24"/>
            <w:szCs w:val="24"/>
            <w:lang w:val="en-US"/>
          </w:rPr>
          <w:t>press</w:t>
        </w:r>
        <w:r w:rsidR="00F72929" w:rsidRPr="00F72929">
          <w:rPr>
            <w:rStyle w:val="a9"/>
            <w:sz w:val="24"/>
            <w:szCs w:val="24"/>
          </w:rPr>
          <w:t>@54.</w:t>
        </w:r>
        <w:proofErr w:type="spellStart"/>
        <w:r w:rsidR="00F72929" w:rsidRPr="00F72929">
          <w:rPr>
            <w:rStyle w:val="a9"/>
            <w:sz w:val="24"/>
            <w:szCs w:val="24"/>
            <w:lang w:val="en-US"/>
          </w:rPr>
          <w:t>kadastr</w:t>
        </w:r>
        <w:proofErr w:type="spellEnd"/>
        <w:r w:rsidR="00F72929" w:rsidRPr="00F72929">
          <w:rPr>
            <w:rStyle w:val="a9"/>
            <w:sz w:val="24"/>
            <w:szCs w:val="24"/>
          </w:rPr>
          <w:t>.</w:t>
        </w:r>
        <w:proofErr w:type="spellStart"/>
        <w:r w:rsidR="00F72929" w:rsidRPr="00F72929">
          <w:rPr>
            <w:rStyle w:val="a9"/>
            <w:sz w:val="24"/>
            <w:szCs w:val="24"/>
            <w:lang w:val="en-US"/>
          </w:rPr>
          <w:t>ru</w:t>
        </w:r>
        <w:proofErr w:type="spellEnd"/>
      </w:hyperlink>
    </w:p>
    <w:p w:rsidR="00EC117B" w:rsidRDefault="00EC117B" w:rsidP="00F72929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6299835" cy="3254505"/>
            <wp:effectExtent l="19050" t="0" r="5715" b="0"/>
            <wp:docPr id="4" name="Рисунок 1" descr="C:\Users\4483~1\AppData\Local\Temp\Rar$DIa0.767\Приложение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4483~1\AppData\Local\Temp\Rar$DIa0.767\Приложение 1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3254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117B" w:rsidRDefault="00EC117B" w:rsidP="00F72929">
      <w:pPr>
        <w:jc w:val="both"/>
        <w:rPr>
          <w:sz w:val="24"/>
          <w:szCs w:val="24"/>
        </w:rPr>
      </w:pPr>
    </w:p>
    <w:p w:rsidR="00EC117B" w:rsidRDefault="00EC117B" w:rsidP="00F72929">
      <w:pPr>
        <w:jc w:val="both"/>
        <w:rPr>
          <w:sz w:val="24"/>
          <w:szCs w:val="24"/>
        </w:rPr>
      </w:pPr>
    </w:p>
    <w:p w:rsidR="00EC117B" w:rsidRDefault="00EC117B" w:rsidP="00F72929">
      <w:pPr>
        <w:jc w:val="both"/>
        <w:rPr>
          <w:sz w:val="24"/>
          <w:szCs w:val="24"/>
        </w:rPr>
      </w:pPr>
    </w:p>
    <w:p w:rsidR="00EC117B" w:rsidRDefault="00EC117B" w:rsidP="00F72929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4867275" cy="7315200"/>
            <wp:effectExtent l="19050" t="0" r="9525" b="0"/>
            <wp:docPr id="5" name="Рисунок 2" descr="C:\Users\4483~1\AppData\Local\Temp\Rar$DIa0.115\Приложение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4483~1\AppData\Local\Temp\Rar$DIa0.115\Приложение 2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275" cy="731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117B" w:rsidRDefault="00EC117B" w:rsidP="00F72929">
      <w:pPr>
        <w:jc w:val="both"/>
        <w:rPr>
          <w:sz w:val="24"/>
          <w:szCs w:val="24"/>
        </w:rPr>
      </w:pPr>
    </w:p>
    <w:p w:rsidR="00EC117B" w:rsidRDefault="00EC117B" w:rsidP="00F72929">
      <w:pPr>
        <w:jc w:val="both"/>
        <w:rPr>
          <w:sz w:val="24"/>
          <w:szCs w:val="24"/>
        </w:rPr>
      </w:pPr>
    </w:p>
    <w:p w:rsidR="00F27FE5" w:rsidRDefault="00F27FE5" w:rsidP="00F72929">
      <w:pPr>
        <w:jc w:val="both"/>
        <w:rPr>
          <w:sz w:val="24"/>
          <w:szCs w:val="24"/>
        </w:rPr>
      </w:pPr>
    </w:p>
    <w:p w:rsidR="00F27FE5" w:rsidRDefault="00F27FE5" w:rsidP="00F72929">
      <w:pPr>
        <w:jc w:val="both"/>
        <w:rPr>
          <w:sz w:val="24"/>
          <w:szCs w:val="24"/>
        </w:rPr>
      </w:pPr>
    </w:p>
    <w:p w:rsidR="00F27FE5" w:rsidRDefault="00F27FE5" w:rsidP="00F72929">
      <w:pPr>
        <w:jc w:val="both"/>
        <w:rPr>
          <w:sz w:val="24"/>
          <w:szCs w:val="24"/>
        </w:rPr>
      </w:pPr>
    </w:p>
    <w:p w:rsidR="00F27FE5" w:rsidRDefault="00F27FE5" w:rsidP="00F72929">
      <w:pPr>
        <w:jc w:val="both"/>
        <w:rPr>
          <w:sz w:val="24"/>
          <w:szCs w:val="24"/>
        </w:rPr>
      </w:pPr>
    </w:p>
    <w:p w:rsidR="00F27FE5" w:rsidRDefault="00F27FE5" w:rsidP="00F72929">
      <w:pPr>
        <w:jc w:val="both"/>
        <w:rPr>
          <w:sz w:val="24"/>
          <w:szCs w:val="24"/>
        </w:rPr>
      </w:pPr>
    </w:p>
    <w:p w:rsidR="00F27FE5" w:rsidRDefault="00F27FE5" w:rsidP="00F72929">
      <w:pPr>
        <w:jc w:val="both"/>
        <w:rPr>
          <w:sz w:val="24"/>
          <w:szCs w:val="24"/>
        </w:rPr>
      </w:pPr>
    </w:p>
    <w:p w:rsidR="00F27FE5" w:rsidRDefault="00F27FE5" w:rsidP="00F72929">
      <w:pPr>
        <w:jc w:val="both"/>
        <w:rPr>
          <w:sz w:val="24"/>
          <w:szCs w:val="24"/>
        </w:rPr>
      </w:pPr>
    </w:p>
    <w:p w:rsidR="00F27FE5" w:rsidRDefault="00F27FE5" w:rsidP="00F72929">
      <w:pPr>
        <w:jc w:val="both"/>
        <w:rPr>
          <w:sz w:val="24"/>
          <w:szCs w:val="24"/>
        </w:rPr>
      </w:pPr>
    </w:p>
    <w:p w:rsidR="00F27FE5" w:rsidRDefault="00F27FE5" w:rsidP="00F72929">
      <w:pPr>
        <w:jc w:val="both"/>
        <w:rPr>
          <w:sz w:val="24"/>
          <w:szCs w:val="24"/>
        </w:rPr>
      </w:pPr>
    </w:p>
    <w:p w:rsidR="00F27FE5" w:rsidRDefault="00F27FE5" w:rsidP="00F27FE5">
      <w:pPr>
        <w:tabs>
          <w:tab w:val="center" w:pos="5386"/>
        </w:tabs>
        <w:rPr>
          <w:b/>
          <w:caps/>
          <w:color w:val="0000FF"/>
        </w:rPr>
      </w:pPr>
      <w:r>
        <w:rPr>
          <w:b/>
          <w:caps/>
          <w:color w:val="0000FF"/>
        </w:rPr>
        <w:lastRenderedPageBreak/>
        <w:tab/>
        <w:t xml:space="preserve">Выходя на лёд, думайте, прежде всего, о безопасности. </w:t>
      </w:r>
    </w:p>
    <w:p w:rsidR="00F27FE5" w:rsidRDefault="00F27FE5" w:rsidP="00F27FE5">
      <w:pPr>
        <w:jc w:val="center"/>
        <w:rPr>
          <w:b/>
          <w:caps/>
          <w:color w:val="0000FF"/>
        </w:rPr>
      </w:pPr>
      <w:r>
        <w:rPr>
          <w:b/>
          <w:caps/>
          <w:color w:val="0000FF"/>
        </w:rPr>
        <w:t>Берегите своё здоровье и жизнь!</w:t>
      </w:r>
    </w:p>
    <w:tbl>
      <w:tblPr>
        <w:tblpPr w:leftFromText="180" w:rightFromText="180" w:vertAnchor="text" w:horzAnchor="margin" w:tblpX="1642" w:tblpY="58"/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/>
      </w:tblPr>
      <w:tblGrid>
        <w:gridCol w:w="8322"/>
      </w:tblGrid>
      <w:tr w:rsidR="00F27FE5" w:rsidTr="00F27FE5">
        <w:trPr>
          <w:trHeight w:val="7539"/>
        </w:trPr>
        <w:tc>
          <w:tcPr>
            <w:tcW w:w="8322" w:type="dxa"/>
            <w:tcBorders>
              <w:top w:val="thinThickMediumGap" w:sz="24" w:space="0" w:color="auto"/>
              <w:left w:val="thinThickMediumGap" w:sz="24" w:space="0" w:color="auto"/>
              <w:bottom w:val="thinThickMediumGap" w:sz="24" w:space="0" w:color="auto"/>
              <w:right w:val="thinThickMediumGap" w:sz="24" w:space="0" w:color="auto"/>
            </w:tcBorders>
            <w:hideMark/>
          </w:tcPr>
          <w:p w:rsidR="00F27FE5" w:rsidRDefault="00F27FE5">
            <w:pPr>
              <w:tabs>
                <w:tab w:val="left" w:pos="1635"/>
              </w:tabs>
              <w:jc w:val="center"/>
              <w:rPr>
                <w:rFonts w:eastAsia="Calibri"/>
                <w:b/>
                <w:color w:val="FF0000"/>
                <w:sz w:val="26"/>
                <w:szCs w:val="26"/>
                <w:lang w:eastAsia="en-US"/>
              </w:rPr>
            </w:pPr>
            <w:r>
              <w:rPr>
                <w:b/>
                <w:color w:val="FF0000"/>
              </w:rPr>
              <w:t>ЕСЛИ ВЫ ПРОВАЛИЛИСЬ ПОД ЛЁД!</w:t>
            </w:r>
          </w:p>
          <w:p w:rsidR="00F27FE5" w:rsidRDefault="00F27FE5">
            <w:pPr>
              <w:tabs>
                <w:tab w:val="left" w:pos="1635"/>
              </w:tabs>
              <w:jc w:val="center"/>
              <w:rPr>
                <w:color w:val="FF0000"/>
                <w:sz w:val="26"/>
                <w:szCs w:val="26"/>
                <w:lang w:eastAsia="en-US"/>
              </w:rPr>
            </w:pPr>
            <w:r>
              <w:rPr>
                <w:noProof/>
                <w:color w:val="FF0000"/>
              </w:rPr>
              <w:drawing>
                <wp:inline distT="0" distB="0" distL="0" distR="0">
                  <wp:extent cx="4371975" cy="4524375"/>
                  <wp:effectExtent l="19050" t="0" r="9525" b="0"/>
                  <wp:docPr id="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71975" cy="452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27FE5" w:rsidRDefault="00F27FE5" w:rsidP="00F27FE5">
      <w:pPr>
        <w:rPr>
          <w:b/>
          <w:color w:val="FF0000"/>
          <w:sz w:val="26"/>
          <w:szCs w:val="26"/>
          <w:lang w:eastAsia="en-US"/>
        </w:rPr>
      </w:pPr>
    </w:p>
    <w:p w:rsidR="00F27FE5" w:rsidRDefault="00F27FE5" w:rsidP="00F27FE5">
      <w:pPr>
        <w:rPr>
          <w:b/>
          <w:color w:val="FF0000"/>
        </w:rPr>
      </w:pPr>
    </w:p>
    <w:p w:rsidR="00F27FE5" w:rsidRDefault="00F27FE5" w:rsidP="00F27FE5">
      <w:pPr>
        <w:rPr>
          <w:b/>
          <w:color w:val="FF0000"/>
        </w:rPr>
      </w:pPr>
    </w:p>
    <w:p w:rsidR="00F27FE5" w:rsidRDefault="00F27FE5" w:rsidP="00F27FE5">
      <w:pPr>
        <w:rPr>
          <w:b/>
          <w:color w:val="FF0000"/>
        </w:rPr>
      </w:pPr>
    </w:p>
    <w:p w:rsidR="00F27FE5" w:rsidRDefault="00F27FE5" w:rsidP="00F27FE5">
      <w:pPr>
        <w:rPr>
          <w:b/>
          <w:color w:val="FF0000"/>
        </w:rPr>
      </w:pPr>
    </w:p>
    <w:p w:rsidR="00F27FE5" w:rsidRDefault="00F27FE5" w:rsidP="00F27FE5">
      <w:pPr>
        <w:rPr>
          <w:b/>
          <w:color w:val="FF0000"/>
        </w:rPr>
      </w:pPr>
    </w:p>
    <w:p w:rsidR="00F27FE5" w:rsidRDefault="00F27FE5" w:rsidP="00F27FE5">
      <w:pPr>
        <w:rPr>
          <w:b/>
          <w:color w:val="FF0000"/>
        </w:rPr>
      </w:pPr>
    </w:p>
    <w:p w:rsidR="00F27FE5" w:rsidRDefault="00F27FE5" w:rsidP="00F27FE5">
      <w:pPr>
        <w:rPr>
          <w:b/>
          <w:color w:val="FF0000"/>
        </w:rPr>
      </w:pPr>
    </w:p>
    <w:p w:rsidR="00F27FE5" w:rsidRDefault="00F27FE5" w:rsidP="00F27FE5">
      <w:pPr>
        <w:rPr>
          <w:b/>
          <w:color w:val="FF0000"/>
        </w:rPr>
      </w:pPr>
    </w:p>
    <w:p w:rsidR="00F27FE5" w:rsidRDefault="00F27FE5" w:rsidP="00F27FE5">
      <w:pPr>
        <w:rPr>
          <w:b/>
          <w:color w:val="FF0000"/>
        </w:rPr>
      </w:pPr>
    </w:p>
    <w:p w:rsidR="00F27FE5" w:rsidRDefault="00F27FE5" w:rsidP="00F27FE5">
      <w:pPr>
        <w:rPr>
          <w:b/>
          <w:color w:val="FF0000"/>
        </w:rPr>
      </w:pPr>
    </w:p>
    <w:p w:rsidR="00F27FE5" w:rsidRDefault="00F27FE5" w:rsidP="00F27FE5">
      <w:pPr>
        <w:rPr>
          <w:b/>
          <w:color w:val="FF0000"/>
        </w:rPr>
      </w:pPr>
    </w:p>
    <w:p w:rsidR="00F27FE5" w:rsidRDefault="00F27FE5" w:rsidP="00F27FE5">
      <w:pPr>
        <w:rPr>
          <w:b/>
          <w:color w:val="FF0000"/>
        </w:rPr>
      </w:pPr>
    </w:p>
    <w:p w:rsidR="00F27FE5" w:rsidRDefault="00F27FE5" w:rsidP="00F27FE5">
      <w:pPr>
        <w:rPr>
          <w:b/>
          <w:color w:val="FF0000"/>
        </w:rPr>
      </w:pPr>
    </w:p>
    <w:p w:rsidR="00F27FE5" w:rsidRDefault="00F27FE5" w:rsidP="00F27FE5">
      <w:pPr>
        <w:spacing w:after="60"/>
        <w:jc w:val="center"/>
        <w:rPr>
          <w:b/>
          <w:caps/>
          <w:color w:val="0000FF"/>
        </w:rPr>
      </w:pPr>
    </w:p>
    <w:p w:rsidR="00F27FE5" w:rsidRDefault="00F27FE5" w:rsidP="00F27FE5">
      <w:pPr>
        <w:spacing w:after="60"/>
        <w:jc w:val="center"/>
        <w:rPr>
          <w:b/>
          <w:caps/>
          <w:color w:val="0000FF"/>
        </w:rPr>
      </w:pPr>
      <w:r>
        <w:rPr>
          <w:b/>
          <w:caps/>
          <w:color w:val="0000FF"/>
        </w:rPr>
        <w:t>Советы рыбакам, любителям подлёдного лова!</w:t>
      </w:r>
    </w:p>
    <w:p w:rsidR="00F27FE5" w:rsidRDefault="00F27FE5" w:rsidP="00F27FE5">
      <w:pPr>
        <w:spacing w:after="120"/>
      </w:pPr>
      <w:r>
        <w:t xml:space="preserve">1. Еще на берегу определите маршрут движения. </w:t>
      </w:r>
    </w:p>
    <w:p w:rsidR="00F27FE5" w:rsidRDefault="00F27FE5" w:rsidP="00F27FE5">
      <w:r>
        <w:t xml:space="preserve">2. Осторожно спускайтесь с берега: лед может неплотно соединяться с сушей; могут быть </w:t>
      </w:r>
    </w:p>
    <w:p w:rsidR="00F27FE5" w:rsidRDefault="00F27FE5" w:rsidP="00F27FE5">
      <w:r>
        <w:t xml:space="preserve">    трещины; подо льдом может быть воздух.</w:t>
      </w:r>
    </w:p>
    <w:p w:rsidR="00F27FE5" w:rsidRDefault="00F27FE5" w:rsidP="00F27FE5">
      <w:pPr>
        <w:spacing w:before="120"/>
        <w:jc w:val="both"/>
      </w:pPr>
      <w:r>
        <w:t>3. Проверяйте каждый шаг на льду пешней, но не бейте ею лед перед собой - лучше сбоку. Если</w:t>
      </w:r>
    </w:p>
    <w:p w:rsidR="00F27FE5" w:rsidRDefault="00F27FE5" w:rsidP="00F27FE5">
      <w:pPr>
        <w:ind w:firstLine="142"/>
        <w:jc w:val="both"/>
      </w:pPr>
      <w:r>
        <w:t xml:space="preserve">  после первого удара лед пробивается, немедленно возвращайтесь на место, с которого </w:t>
      </w:r>
    </w:p>
    <w:p w:rsidR="00F27FE5" w:rsidRDefault="00F27FE5" w:rsidP="00F27FE5">
      <w:pPr>
        <w:ind w:firstLine="142"/>
        <w:jc w:val="both"/>
      </w:pPr>
      <w:r>
        <w:t xml:space="preserve">  пришли.</w:t>
      </w:r>
    </w:p>
    <w:p w:rsidR="00F27FE5" w:rsidRDefault="00F27FE5" w:rsidP="00F27FE5">
      <w:pPr>
        <w:spacing w:before="120"/>
      </w:pPr>
      <w:r>
        <w:t>4. Рюкзак повесьте на одно плечо, а еще лучше - волоките на веревке в 2-3 метрах сзади.</w:t>
      </w:r>
    </w:p>
    <w:p w:rsidR="00F27FE5" w:rsidRDefault="00F27FE5" w:rsidP="00F27FE5">
      <w:pPr>
        <w:spacing w:before="120"/>
      </w:pPr>
      <w:r>
        <w:t>5. При перевозке небольших грузов, их следует класть на сани или брусья с большой площадью</w:t>
      </w:r>
    </w:p>
    <w:p w:rsidR="00F27FE5" w:rsidRDefault="00F27FE5" w:rsidP="00F27FE5">
      <w:r>
        <w:t xml:space="preserve">    опоры на лед, чтобы избежать провала.</w:t>
      </w:r>
    </w:p>
    <w:p w:rsidR="00F27FE5" w:rsidRDefault="00F27FE5" w:rsidP="00F27FE5">
      <w:pPr>
        <w:spacing w:before="120"/>
      </w:pPr>
      <w:r>
        <w:t>6. Не подходите к другим рыболовам ближе, чем на 3 метра.</w:t>
      </w:r>
    </w:p>
    <w:p w:rsidR="00F27FE5" w:rsidRDefault="00F27FE5" w:rsidP="00F27FE5">
      <w:pPr>
        <w:spacing w:before="120"/>
      </w:pPr>
      <w:r>
        <w:t xml:space="preserve">7. Во время рыбной ловли нельзя пробивать много лунок на ограниченной площади, собираться </w:t>
      </w:r>
    </w:p>
    <w:p w:rsidR="00F27FE5" w:rsidRDefault="00F27FE5" w:rsidP="00F27FE5">
      <w:r>
        <w:t xml:space="preserve">    большими группами.</w:t>
      </w:r>
    </w:p>
    <w:p w:rsidR="00F27FE5" w:rsidRDefault="00F27FE5" w:rsidP="00F27FE5">
      <w:pPr>
        <w:spacing w:before="120"/>
      </w:pPr>
      <w:r>
        <w:t xml:space="preserve">8. Каждому рыболову рекомендуется иметь с собой спасательные средства: шнур длиной 15- 25 </w:t>
      </w:r>
    </w:p>
    <w:p w:rsidR="00F27FE5" w:rsidRDefault="00F27FE5" w:rsidP="00F27FE5">
      <w:r>
        <w:t xml:space="preserve">    метров, так называемые «</w:t>
      </w:r>
      <w:proofErr w:type="spellStart"/>
      <w:r>
        <w:t>спасалки</w:t>
      </w:r>
      <w:proofErr w:type="spellEnd"/>
      <w:r>
        <w:t xml:space="preserve">» - устройства, похожие на толстое шило и висящие </w:t>
      </w:r>
      <w:proofErr w:type="gramStart"/>
      <w:r>
        <w:t>на</w:t>
      </w:r>
      <w:proofErr w:type="gramEnd"/>
    </w:p>
    <w:p w:rsidR="00F27FE5" w:rsidRDefault="00F27FE5" w:rsidP="00F27FE5">
      <w:r>
        <w:t xml:space="preserve">    груди (воткнув их в лёд, можно подтянуться и выбраться из воды).</w:t>
      </w:r>
    </w:p>
    <w:p w:rsidR="00F27FE5" w:rsidRDefault="00F27FE5" w:rsidP="00F27FE5">
      <w:pPr>
        <w:pStyle w:val="a5"/>
        <w:spacing w:before="120" w:line="288" w:lineRule="auto"/>
        <w:ind w:firstLine="709"/>
        <w:jc w:val="center"/>
        <w:rPr>
          <w:rFonts w:ascii="Arial" w:hAnsi="Arial" w:cs="Arial"/>
          <w:b/>
          <w:bCs/>
          <w:sz w:val="20"/>
          <w:szCs w:val="20"/>
        </w:rPr>
      </w:pPr>
    </w:p>
    <w:p w:rsidR="00F27FE5" w:rsidRDefault="00F27FE5" w:rsidP="00F27FE5">
      <w:pPr>
        <w:pStyle w:val="a5"/>
        <w:spacing w:before="120" w:line="288" w:lineRule="auto"/>
        <w:ind w:firstLine="709"/>
        <w:jc w:val="center"/>
        <w:rPr>
          <w:rFonts w:ascii="Arial" w:hAnsi="Arial"/>
          <w:sz w:val="16"/>
          <w:lang w:val="en-US"/>
        </w:rPr>
      </w:pPr>
      <w:r>
        <w:rPr>
          <w:rFonts w:ascii="Arial" w:hAnsi="Arial" w:cs="Arial"/>
          <w:b/>
          <w:bCs/>
          <w:sz w:val="20"/>
          <w:szCs w:val="20"/>
        </w:rPr>
        <w:t>При чрезвычайных ситуациях</w:t>
      </w:r>
      <w:r>
        <w:rPr>
          <w:rFonts w:ascii="Arial" w:hAnsi="Arial" w:cs="Arial"/>
          <w:b/>
          <w:bCs/>
          <w:color w:val="C0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звонить</w:t>
      </w:r>
      <w:r>
        <w:rPr>
          <w:rFonts w:ascii="Arial" w:hAnsi="Arial" w:cs="Arial"/>
          <w:b/>
          <w:bCs/>
          <w:color w:val="C00000"/>
          <w:sz w:val="24"/>
        </w:rPr>
        <w:t xml:space="preserve"> - 01</w:t>
      </w:r>
    </w:p>
    <w:p w:rsidR="00F27FE5" w:rsidRPr="00F72929" w:rsidRDefault="00F27FE5" w:rsidP="00F72929">
      <w:pPr>
        <w:jc w:val="both"/>
        <w:rPr>
          <w:sz w:val="24"/>
          <w:szCs w:val="24"/>
        </w:rPr>
      </w:pPr>
    </w:p>
    <w:sectPr w:rsidR="00F27FE5" w:rsidRPr="00F72929" w:rsidSect="00F72929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37E8"/>
    <w:rsid w:val="000D3C4E"/>
    <w:rsid w:val="00141D9B"/>
    <w:rsid w:val="00233C59"/>
    <w:rsid w:val="009E0E24"/>
    <w:rsid w:val="00A837E8"/>
    <w:rsid w:val="00EC117B"/>
    <w:rsid w:val="00F27FE5"/>
    <w:rsid w:val="00F72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7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F72929"/>
    <w:pPr>
      <w:jc w:val="both"/>
    </w:pPr>
    <w:rPr>
      <w:sz w:val="28"/>
      <w:szCs w:val="24"/>
    </w:rPr>
  </w:style>
  <w:style w:type="character" w:customStyle="1" w:styleId="a4">
    <w:name w:val="Основной текст Знак"/>
    <w:basedOn w:val="a0"/>
    <w:link w:val="a3"/>
    <w:semiHidden/>
    <w:rsid w:val="00F7292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aliases w:val="Нумерованный список !!"/>
    <w:basedOn w:val="a"/>
    <w:link w:val="a6"/>
    <w:semiHidden/>
    <w:rsid w:val="00F72929"/>
    <w:pPr>
      <w:ind w:firstLine="708"/>
      <w:jc w:val="both"/>
    </w:pPr>
    <w:rPr>
      <w:sz w:val="28"/>
      <w:szCs w:val="24"/>
    </w:rPr>
  </w:style>
  <w:style w:type="character" w:customStyle="1" w:styleId="a6">
    <w:name w:val="Основной текст с отступом Знак"/>
    <w:aliases w:val="Нумерованный список !! Знак"/>
    <w:basedOn w:val="a0"/>
    <w:link w:val="a5"/>
    <w:semiHidden/>
    <w:rsid w:val="00F7292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7">
    <w:name w:val="Strong"/>
    <w:basedOn w:val="a0"/>
    <w:uiPriority w:val="22"/>
    <w:qFormat/>
    <w:rsid w:val="00F72929"/>
    <w:rPr>
      <w:b/>
      <w:bCs/>
    </w:rPr>
  </w:style>
  <w:style w:type="paragraph" w:styleId="a8">
    <w:name w:val="List Paragraph"/>
    <w:aliases w:val="Источник"/>
    <w:basedOn w:val="a"/>
    <w:next w:val="a"/>
    <w:uiPriority w:val="34"/>
    <w:qFormat/>
    <w:rsid w:val="00F72929"/>
    <w:pPr>
      <w:spacing w:before="120" w:line="276" w:lineRule="auto"/>
      <w:contextualSpacing/>
      <w:jc w:val="both"/>
    </w:pPr>
    <w:rPr>
      <w:rFonts w:ascii="Segoe UI" w:eastAsiaTheme="minorHAnsi" w:hAnsi="Segoe UI" w:cstheme="minorBidi"/>
      <w:b/>
      <w:color w:val="365F91" w:themeColor="accent1" w:themeShade="BF"/>
      <w:sz w:val="24"/>
      <w:szCs w:val="22"/>
      <w:lang w:eastAsia="en-US"/>
    </w:rPr>
  </w:style>
  <w:style w:type="character" w:styleId="a9">
    <w:name w:val="Hyperlink"/>
    <w:basedOn w:val="a0"/>
    <w:uiPriority w:val="99"/>
    <w:unhideWhenUsed/>
    <w:rsid w:val="00F72929"/>
    <w:rPr>
      <w:color w:val="0000FF" w:themeColor="hyperlink"/>
      <w:u w:val="single"/>
    </w:rPr>
  </w:style>
  <w:style w:type="paragraph" w:styleId="aa">
    <w:name w:val="Normal (Web)"/>
    <w:basedOn w:val="a"/>
    <w:uiPriority w:val="99"/>
    <w:unhideWhenUsed/>
    <w:rsid w:val="00F72929"/>
    <w:pPr>
      <w:spacing w:before="100" w:beforeAutospacing="1" w:after="100" w:afterAutospacing="1"/>
    </w:pPr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F7292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7292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08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s@54.kadastr.ru" TargetMode="External"/><Relationship Id="rId13" Type="http://schemas.openxmlformats.org/officeDocument/2006/relationships/hyperlink" Target="https://rosreestr.ru/site/ur/poluchit-svedeniya-iz-egrn/blanki-obraztsy-zayavleniy-xml-skhem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rosreestr.ru/site/" TargetMode="External"/><Relationship Id="rId12" Type="http://schemas.openxmlformats.org/officeDocument/2006/relationships/hyperlink" Target="https://rosreestr.ru/site/fiz/poluchit-svedeniya-iz-egrn/blanki-obraztsy-zayavleniy-xml-skhem/" TargetMode="External"/><Relationship Id="rId17" Type="http://schemas.openxmlformats.org/officeDocument/2006/relationships/image" Target="media/image4.png"/><Relationship Id="rId2" Type="http://schemas.openxmlformats.org/officeDocument/2006/relationships/settings" Target="settings.xml"/><Relationship Id="rId16" Type="http://schemas.openxmlformats.org/officeDocument/2006/relationships/image" Target="media/image3.jpeg"/><Relationship Id="rId1" Type="http://schemas.openxmlformats.org/officeDocument/2006/relationships/styles" Target="styles.xml"/><Relationship Id="rId6" Type="http://schemas.openxmlformats.org/officeDocument/2006/relationships/hyperlink" Target="https://www.mfc-nso.ru/" TargetMode="External"/><Relationship Id="rId11" Type="http://schemas.openxmlformats.org/officeDocument/2006/relationships/hyperlink" Target="https://base.garant.ru/71390176/" TargetMode="External"/><Relationship Id="rId5" Type="http://schemas.openxmlformats.org/officeDocument/2006/relationships/image" Target="media/image1.png"/><Relationship Id="rId15" Type="http://schemas.openxmlformats.org/officeDocument/2006/relationships/image" Target="media/image2.jpeg"/><Relationship Id="rId10" Type="http://schemas.openxmlformats.org/officeDocument/2006/relationships/hyperlink" Target="https://rosreestr.ru" TargetMode="External"/><Relationship Id="rId19" Type="http://schemas.openxmlformats.org/officeDocument/2006/relationships/theme" Target="theme/theme1.xml"/><Relationship Id="rId4" Type="http://schemas.openxmlformats.org/officeDocument/2006/relationships/hyperlink" Target="http://rosreestr.ru/" TargetMode="External"/><Relationship Id="rId9" Type="http://schemas.openxmlformats.org/officeDocument/2006/relationships/hyperlink" Target="http://uc.kadastr.ru/" TargetMode="External"/><Relationship Id="rId14" Type="http://schemas.openxmlformats.org/officeDocument/2006/relationships/hyperlink" Target="mailto:press@54.kadast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2182</Words>
  <Characters>12438</Characters>
  <Application>Microsoft Office Word</Application>
  <DocSecurity>0</DocSecurity>
  <Lines>103</Lines>
  <Paragraphs>29</Paragraphs>
  <ScaleCrop>false</ScaleCrop>
  <Company/>
  <LinksUpToDate>false</LinksUpToDate>
  <CharactersWithSpaces>14591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9</cp:revision>
  <dcterms:created xsi:type="dcterms:W3CDTF">2019-11-25T04:52:00Z</dcterms:created>
  <dcterms:modified xsi:type="dcterms:W3CDTF">2019-12-03T04:22:00Z</dcterms:modified>
</cp:coreProperties>
</file>