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7" w:rsidRPr="00E9070C" w:rsidRDefault="008C0697" w:rsidP="008C0697">
      <w:pPr>
        <w:jc w:val="center"/>
        <w:rPr>
          <w:b/>
          <w:i/>
          <w:sz w:val="28"/>
          <w:szCs w:val="28"/>
        </w:rPr>
      </w:pPr>
      <w:r w:rsidRPr="00E9070C">
        <w:rPr>
          <w:b/>
          <w:i/>
          <w:sz w:val="28"/>
          <w:szCs w:val="28"/>
        </w:rPr>
        <w:t>МАЛЫШЕВСКИЙ ВЕСТНИК</w:t>
      </w:r>
    </w:p>
    <w:p w:rsidR="008C0697" w:rsidRPr="00E9070C" w:rsidRDefault="008C0697" w:rsidP="008C0697">
      <w:pPr>
        <w:jc w:val="center"/>
        <w:rPr>
          <w:b/>
          <w:i/>
          <w:sz w:val="28"/>
          <w:szCs w:val="28"/>
        </w:rPr>
      </w:pPr>
      <w:r w:rsidRPr="00E9070C">
        <w:rPr>
          <w:b/>
          <w:i/>
          <w:sz w:val="28"/>
          <w:szCs w:val="28"/>
        </w:rPr>
        <w:t xml:space="preserve">№ </w:t>
      </w:r>
      <w:r w:rsidR="00C46876" w:rsidRPr="00E9070C">
        <w:rPr>
          <w:b/>
          <w:i/>
          <w:sz w:val="28"/>
          <w:szCs w:val="28"/>
        </w:rPr>
        <w:t>6</w:t>
      </w:r>
      <w:r w:rsidR="00900F2D" w:rsidRPr="00E9070C">
        <w:rPr>
          <w:b/>
          <w:i/>
          <w:sz w:val="28"/>
          <w:szCs w:val="28"/>
        </w:rPr>
        <w:t>9</w:t>
      </w:r>
      <w:r w:rsidRPr="00E9070C">
        <w:rPr>
          <w:b/>
          <w:i/>
          <w:sz w:val="28"/>
          <w:szCs w:val="28"/>
        </w:rPr>
        <w:t>(1</w:t>
      </w:r>
      <w:r w:rsidR="00AA0A14" w:rsidRPr="00E9070C">
        <w:rPr>
          <w:b/>
          <w:i/>
          <w:sz w:val="28"/>
          <w:szCs w:val="28"/>
        </w:rPr>
        <w:t>7</w:t>
      </w:r>
      <w:r w:rsidR="00900F2D" w:rsidRPr="00E9070C">
        <w:rPr>
          <w:b/>
          <w:i/>
          <w:sz w:val="28"/>
          <w:szCs w:val="28"/>
        </w:rPr>
        <w:t>5</w:t>
      </w:r>
      <w:r w:rsidRPr="00E9070C">
        <w:rPr>
          <w:b/>
          <w:i/>
          <w:sz w:val="28"/>
          <w:szCs w:val="28"/>
        </w:rPr>
        <w:t xml:space="preserve">) </w:t>
      </w:r>
      <w:r w:rsidR="00900F2D" w:rsidRPr="00E9070C">
        <w:rPr>
          <w:b/>
          <w:i/>
          <w:sz w:val="28"/>
          <w:szCs w:val="28"/>
        </w:rPr>
        <w:t>2</w:t>
      </w:r>
      <w:r w:rsidR="001266AA" w:rsidRPr="00E9070C">
        <w:rPr>
          <w:b/>
          <w:i/>
          <w:sz w:val="28"/>
          <w:szCs w:val="28"/>
        </w:rPr>
        <w:t xml:space="preserve">0 </w:t>
      </w:r>
      <w:r w:rsidR="00900F2D" w:rsidRPr="00E9070C">
        <w:rPr>
          <w:b/>
          <w:i/>
          <w:sz w:val="28"/>
          <w:szCs w:val="28"/>
        </w:rPr>
        <w:t>июня</w:t>
      </w:r>
      <w:r w:rsidRPr="00E9070C">
        <w:rPr>
          <w:b/>
          <w:i/>
          <w:sz w:val="28"/>
          <w:szCs w:val="28"/>
        </w:rPr>
        <w:t xml:space="preserve"> 201</w:t>
      </w:r>
      <w:r w:rsidR="00A83FE1" w:rsidRPr="00E9070C">
        <w:rPr>
          <w:b/>
          <w:i/>
          <w:sz w:val="28"/>
          <w:szCs w:val="28"/>
        </w:rPr>
        <w:t>8</w:t>
      </w:r>
      <w:r w:rsidRPr="00E9070C">
        <w:rPr>
          <w:b/>
          <w:i/>
          <w:sz w:val="28"/>
          <w:szCs w:val="28"/>
        </w:rPr>
        <w:t xml:space="preserve"> года</w:t>
      </w:r>
    </w:p>
    <w:p w:rsidR="008C0697" w:rsidRPr="00E9070C" w:rsidRDefault="008C0697" w:rsidP="008C0697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E9070C">
        <w:rPr>
          <w:b/>
          <w:i/>
          <w:sz w:val="28"/>
          <w:szCs w:val="28"/>
        </w:rPr>
        <w:t>Информационный бюллетень органов местного самоуп</w:t>
      </w:r>
      <w:r w:rsidR="00D577A6" w:rsidRPr="00E9070C">
        <w:rPr>
          <w:b/>
          <w:i/>
          <w:sz w:val="28"/>
          <w:szCs w:val="28"/>
        </w:rPr>
        <w:t xml:space="preserve">равления </w:t>
      </w:r>
      <w:r w:rsidRPr="00E9070C">
        <w:rPr>
          <w:b/>
          <w:i/>
          <w:sz w:val="28"/>
          <w:szCs w:val="28"/>
        </w:rPr>
        <w:t>Малышевского сельсовет</w:t>
      </w:r>
      <w:r w:rsidR="00D4794B" w:rsidRPr="00E9070C">
        <w:rPr>
          <w:b/>
          <w:i/>
          <w:sz w:val="28"/>
          <w:szCs w:val="28"/>
        </w:rPr>
        <w:t>а</w:t>
      </w:r>
    </w:p>
    <w:p w:rsidR="001266AA" w:rsidRPr="00E9070C" w:rsidRDefault="001266AA" w:rsidP="001F4E10">
      <w:pPr>
        <w:jc w:val="center"/>
        <w:rPr>
          <w:b/>
          <w:i/>
          <w:sz w:val="28"/>
          <w:szCs w:val="28"/>
        </w:rPr>
      </w:pPr>
    </w:p>
    <w:p w:rsidR="00CB7D9A" w:rsidRPr="00E9070C" w:rsidRDefault="00CB7D9A" w:rsidP="001F4E10">
      <w:pPr>
        <w:jc w:val="center"/>
        <w:rPr>
          <w:b/>
          <w:i/>
          <w:sz w:val="28"/>
          <w:szCs w:val="28"/>
        </w:rPr>
      </w:pPr>
    </w:p>
    <w:p w:rsidR="00CB7D9A" w:rsidRPr="00E9070C" w:rsidRDefault="00CB7D9A" w:rsidP="001F4E10">
      <w:pPr>
        <w:jc w:val="center"/>
        <w:rPr>
          <w:b/>
          <w:i/>
        </w:rPr>
      </w:pPr>
    </w:p>
    <w:p w:rsidR="00F063D7" w:rsidRPr="00E9070C" w:rsidRDefault="00F063D7" w:rsidP="00783BC4">
      <w:pPr>
        <w:jc w:val="center"/>
        <w:rPr>
          <w:b/>
        </w:rPr>
      </w:pPr>
    </w:p>
    <w:p w:rsidR="00CB7D9A" w:rsidRPr="00E9070C" w:rsidRDefault="00CB7D9A" w:rsidP="00CB7D9A">
      <w:pPr>
        <w:spacing w:line="276" w:lineRule="auto"/>
        <w:jc w:val="center"/>
        <w:rPr>
          <w:b/>
        </w:rPr>
      </w:pPr>
      <w:r w:rsidRPr="00E9070C">
        <w:rPr>
          <w:b/>
        </w:rPr>
        <w:t xml:space="preserve">К ВОПРОСУ ИНФОРМИРОВАНИЯ ТЕЛЕЗРИТЕЛЕЙ </w:t>
      </w:r>
    </w:p>
    <w:p w:rsidR="00CB7D9A" w:rsidRPr="00E9070C" w:rsidRDefault="00CB7D9A" w:rsidP="00CB7D9A">
      <w:pPr>
        <w:spacing w:line="276" w:lineRule="auto"/>
        <w:jc w:val="center"/>
        <w:rPr>
          <w:b/>
        </w:rPr>
      </w:pPr>
      <w:r w:rsidRPr="00E9070C">
        <w:rPr>
          <w:b/>
        </w:rPr>
        <w:t xml:space="preserve">ОБ ИСПОЛЬЗОВАНИИ </w:t>
      </w:r>
      <w:proofErr w:type="gramStart"/>
      <w:r w:rsidRPr="00E9070C">
        <w:rPr>
          <w:b/>
        </w:rPr>
        <w:t>АНАЛОГОВОГО</w:t>
      </w:r>
      <w:proofErr w:type="gramEnd"/>
      <w:r w:rsidRPr="00E9070C">
        <w:rPr>
          <w:b/>
        </w:rPr>
        <w:t xml:space="preserve"> ТЕЛЕСИГНАЛА</w:t>
      </w:r>
    </w:p>
    <w:p w:rsidR="00CB7D9A" w:rsidRPr="00E9070C" w:rsidRDefault="00CB7D9A" w:rsidP="00CB7D9A">
      <w:pPr>
        <w:spacing w:line="276" w:lineRule="auto"/>
        <w:jc w:val="center"/>
        <w:rPr>
          <w:b/>
        </w:rPr>
      </w:pPr>
    </w:p>
    <w:p w:rsidR="00CB7D9A" w:rsidRPr="00E9070C" w:rsidRDefault="00CB7D9A" w:rsidP="00CB7D9A">
      <w:pPr>
        <w:numPr>
          <w:ilvl w:val="0"/>
          <w:numId w:val="43"/>
        </w:numPr>
        <w:spacing w:line="276" w:lineRule="auto"/>
        <w:jc w:val="both"/>
        <w:rPr>
          <w:b/>
        </w:rPr>
      </w:pPr>
      <w:r w:rsidRPr="00E9070C">
        <w:rPr>
          <w:b/>
        </w:rPr>
        <w:t>Маркировка аналоговых телеканалов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t xml:space="preserve">- В целях информирования граждан о необходимости подготовиться к переходу на цифру РТРС совместно с федеральными телеканалами будет маркировать аналоговый телесигнал специальной литерой «А», добавленной к логотипам аналоговых версий телеканалов «Первый канал», «Россия 1», НТВ, 5 Канал, </w:t>
      </w:r>
      <w:proofErr w:type="spellStart"/>
      <w:r w:rsidRPr="00E9070C">
        <w:t>Рен</w:t>
      </w:r>
      <w:proofErr w:type="spellEnd"/>
      <w:r w:rsidRPr="00E9070C">
        <w:t>-ТВ и СТС. В цифровой версии указанных каналов литера отсутствует.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t>- Наличие на экране литеры «А» означает, что зритель смотрит старый аналоговый телевизор, либо пользуется новым телевизором, не переключенным в режим приема цифрового сигнала.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t xml:space="preserve">- Маркировка хорошо читается как на устаревших телевизорах с электронно-лучевой трубкой, так и на современных </w:t>
      </w:r>
      <w:r w:rsidRPr="00E9070C">
        <w:rPr>
          <w:lang w:val="en-US"/>
        </w:rPr>
        <w:t>LED</w:t>
      </w:r>
      <w:r w:rsidRPr="00E9070C">
        <w:t>-панелях.</w:t>
      </w:r>
    </w:p>
    <w:p w:rsidR="00CB7D9A" w:rsidRPr="00E9070C" w:rsidRDefault="00CB7D9A" w:rsidP="00E9070C">
      <w:pPr>
        <w:spacing w:line="276" w:lineRule="auto"/>
        <w:ind w:firstLine="709"/>
        <w:jc w:val="both"/>
      </w:pPr>
      <w:r w:rsidRPr="00E9070C">
        <w:t>- Маркировку литерой «А» планируется внедрить в аналоговом эфире указанных каналов, начиная с  июня 2018 г. вплоть до завершения поэтапного сокращения аналогового вещания.</w:t>
      </w:r>
    </w:p>
    <w:p w:rsidR="00CB7D9A" w:rsidRPr="00E9070C" w:rsidRDefault="00CB7D9A" w:rsidP="00CB7D9A">
      <w:pPr>
        <w:numPr>
          <w:ilvl w:val="0"/>
          <w:numId w:val="43"/>
        </w:numPr>
        <w:spacing w:line="276" w:lineRule="auto"/>
        <w:jc w:val="both"/>
        <w:rPr>
          <w:b/>
        </w:rPr>
      </w:pPr>
      <w:r w:rsidRPr="00E9070C">
        <w:rPr>
          <w:b/>
        </w:rPr>
        <w:t>О переходе на цифровое телевещание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proofErr w:type="gramStart"/>
      <w:r w:rsidRPr="00E9070C">
        <w:rPr>
          <w:b/>
          <w:i/>
          <w:lang w:val="en-US"/>
        </w:rPr>
        <w:t>C</w:t>
      </w:r>
      <w:r w:rsidRPr="00E9070C">
        <w:rPr>
          <w:b/>
          <w:i/>
        </w:rPr>
        <w:t xml:space="preserve"> января 2019 г. Российская Федерация полностью перейдет на цифровое эфирное телевещание.</w:t>
      </w:r>
      <w:proofErr w:type="gramEnd"/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t>- В рамках реализации федеральной целевой программы «Развитие телерадиовещания в Российской Федерации на 2009-2018 годы» в России силами  РТРС  создается сеть цифрового эфирного (наземного) телевещания с охватом более 98 % населения, включающая два мультиплекса по 10 каналов, а также 3 радиоканала.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t>- С запуском сети цифрового вещания граждане России абсолютно бесплатно получают набор телеканалов высокого качества, сопоставимый с тем, что раньше предлагалось только в платных пакетах.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t>- Первый мультиплекс составляют общероссийские обязательные общедоступные телеканалы, перечень которых определен Указом Президента Российской Федерации от 24.06.2009 №715.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t>- Второй мультиплекс составляют обязательные общедоступные телеканалы, выбранные на основании конкурса, проведенного Федеральной конкурсной комиссией по телерадиовещанию.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t xml:space="preserve">Строительство сети первого и второго мультиплекса завершено практически во всех субъектах Российской Федерации. </w:t>
      </w:r>
      <w:proofErr w:type="gramStart"/>
      <w:r w:rsidRPr="00E9070C">
        <w:t>Установлены</w:t>
      </w:r>
      <w:proofErr w:type="gramEnd"/>
      <w:r w:rsidRPr="00E9070C">
        <w:t xml:space="preserve"> и работают более 95 тысяч передатчиков из 10 тысяч. Полностью сеть будет введена в эксплуатацию после завершения строительства всех объектов в конце 2018 года.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lastRenderedPageBreak/>
        <w:t>- На сегодняшний день российский проект по переходу на цифровое вещание – самый масштабный в мире.</w:t>
      </w:r>
    </w:p>
    <w:p w:rsidR="00CB7D9A" w:rsidRPr="00E9070C" w:rsidRDefault="00CB7D9A" w:rsidP="00E9070C">
      <w:pPr>
        <w:spacing w:line="276" w:lineRule="auto"/>
        <w:ind w:firstLine="709"/>
        <w:jc w:val="both"/>
      </w:pPr>
      <w:r w:rsidRPr="00E9070C">
        <w:t>- Для 1,6% населения, проживающих вне зоны эфирного наземного вещания, будет обеспечена возможность приема программ с использованием системы непосредственного спутникового вещания.</w:t>
      </w:r>
    </w:p>
    <w:p w:rsidR="00CB7D9A" w:rsidRPr="00E9070C" w:rsidRDefault="00CB7D9A" w:rsidP="00CB7D9A">
      <w:pPr>
        <w:numPr>
          <w:ilvl w:val="0"/>
          <w:numId w:val="43"/>
        </w:numPr>
        <w:spacing w:line="276" w:lineRule="auto"/>
        <w:jc w:val="both"/>
        <w:rPr>
          <w:b/>
        </w:rPr>
      </w:pPr>
      <w:r w:rsidRPr="00E9070C">
        <w:rPr>
          <w:b/>
        </w:rPr>
        <w:t>Пользовательское оборудование для приема цифрового сигнала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t>- Для просмотра цифровых программ потребуется телевизор формата DVB-T2 или адаптация старого телевизора посредством цифровой приставки.</w:t>
      </w:r>
    </w:p>
    <w:p w:rsidR="00CB7D9A" w:rsidRPr="00E9070C" w:rsidRDefault="00CB7D9A" w:rsidP="00E9070C">
      <w:pPr>
        <w:spacing w:line="276" w:lineRule="auto"/>
        <w:ind w:firstLine="709"/>
        <w:jc w:val="both"/>
      </w:pPr>
      <w:r w:rsidRPr="00E9070C">
        <w:t>- Владельцы старых аналоговых телевизоров, которые не приобретут новое оборудование до января 2019 г., потеряют возможность смотреть большинство телепрограмм.</w:t>
      </w:r>
    </w:p>
    <w:p w:rsidR="00CB7D9A" w:rsidRPr="00E9070C" w:rsidRDefault="00CB7D9A" w:rsidP="00CB7D9A">
      <w:pPr>
        <w:spacing w:line="276" w:lineRule="auto"/>
        <w:ind w:firstLine="709"/>
        <w:jc w:val="both"/>
        <w:rPr>
          <w:i/>
        </w:rPr>
      </w:pPr>
      <w:r w:rsidRPr="00E9070C">
        <w:rPr>
          <w:b/>
        </w:rPr>
        <w:t>4. Если вы увидели на экране литеру «А»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t>- Проверьте в настройках вашего телевизора, доступен ли прием цифрового сигнала.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t xml:space="preserve">- Если ваш телевизор не принимает цифровой сигнал, </w:t>
      </w:r>
      <w:r w:rsidRPr="00E9070C">
        <w:rPr>
          <w:b/>
        </w:rPr>
        <w:t>до января 2019 г.</w:t>
      </w:r>
      <w:r w:rsidRPr="00E9070C">
        <w:t xml:space="preserve"> рассмотрите возможность приобретения нового телевизора или цифровой </w:t>
      </w:r>
      <w:proofErr w:type="spellStart"/>
      <w:r w:rsidRPr="00E9070C">
        <w:t>телеприставки</w:t>
      </w:r>
      <w:proofErr w:type="spellEnd"/>
      <w:r w:rsidRPr="00E9070C">
        <w:t>.</w:t>
      </w:r>
    </w:p>
    <w:p w:rsidR="00CB7D9A" w:rsidRPr="00E9070C" w:rsidRDefault="00CB7D9A" w:rsidP="00CB7D9A">
      <w:pPr>
        <w:spacing w:line="276" w:lineRule="auto"/>
        <w:ind w:firstLine="709"/>
        <w:jc w:val="both"/>
      </w:pPr>
      <w:r w:rsidRPr="00E9070C">
        <w:t xml:space="preserve">- По любым вопросам, касающимся пользовательского оборудования, обращайтесь в федеральную «горячую линию» РТР по телефону  8-800-220-20-02 или на информационный интернет-портал  РТРС по адресу: </w:t>
      </w:r>
      <w:proofErr w:type="spellStart"/>
      <w:r w:rsidRPr="00E9070C">
        <w:t>ртрс</w:t>
      </w:r>
      <w:proofErr w:type="gramStart"/>
      <w:r w:rsidRPr="00E9070C">
        <w:t>.р</w:t>
      </w:r>
      <w:proofErr w:type="gramEnd"/>
      <w:r w:rsidRPr="00E9070C">
        <w:t>ф</w:t>
      </w:r>
      <w:proofErr w:type="spellEnd"/>
    </w:p>
    <w:p w:rsidR="00CB7D9A" w:rsidRPr="00E9070C" w:rsidRDefault="00CB7D9A" w:rsidP="00CB7D9A">
      <w:pPr>
        <w:spacing w:line="276" w:lineRule="auto"/>
        <w:ind w:firstLine="709"/>
        <w:jc w:val="both"/>
      </w:pPr>
    </w:p>
    <w:p w:rsidR="00F063D7" w:rsidRPr="00E9070C" w:rsidRDefault="00F063D7" w:rsidP="00783BC4">
      <w:pPr>
        <w:jc w:val="center"/>
        <w:rPr>
          <w:b/>
        </w:rPr>
      </w:pPr>
    </w:p>
    <w:p w:rsidR="00CB7D9A" w:rsidRPr="00E9070C" w:rsidRDefault="00CB7D9A" w:rsidP="00783BC4">
      <w:pPr>
        <w:jc w:val="center"/>
        <w:rPr>
          <w:b/>
        </w:rPr>
      </w:pPr>
    </w:p>
    <w:p w:rsidR="00CB7D9A" w:rsidRPr="00E9070C" w:rsidRDefault="00CB7D9A" w:rsidP="00783BC4">
      <w:pPr>
        <w:jc w:val="center"/>
        <w:rPr>
          <w:b/>
        </w:rPr>
      </w:pPr>
    </w:p>
    <w:p w:rsidR="00CB7D9A" w:rsidRPr="00E9070C" w:rsidRDefault="00CB7D9A" w:rsidP="00783BC4">
      <w:pPr>
        <w:jc w:val="center"/>
        <w:rPr>
          <w:b/>
        </w:rPr>
      </w:pPr>
    </w:p>
    <w:p w:rsidR="00CB7D9A" w:rsidRPr="00E9070C" w:rsidRDefault="00CB7D9A" w:rsidP="00783BC4">
      <w:pPr>
        <w:jc w:val="center"/>
        <w:rPr>
          <w:b/>
        </w:rPr>
      </w:pPr>
    </w:p>
    <w:p w:rsidR="00CB7D9A" w:rsidRPr="00E9070C" w:rsidRDefault="00CB7D9A" w:rsidP="00783BC4">
      <w:pPr>
        <w:jc w:val="center"/>
        <w:rPr>
          <w:b/>
        </w:rPr>
      </w:pPr>
    </w:p>
    <w:p w:rsidR="00CB7D9A" w:rsidRPr="00E9070C" w:rsidRDefault="00CB7D9A" w:rsidP="00783BC4">
      <w:pPr>
        <w:jc w:val="center"/>
        <w:rPr>
          <w:b/>
        </w:rPr>
      </w:pPr>
    </w:p>
    <w:p w:rsidR="00CB7D9A" w:rsidRPr="00E9070C" w:rsidRDefault="00CB7D9A" w:rsidP="00783BC4">
      <w:pPr>
        <w:jc w:val="center"/>
        <w:rPr>
          <w:b/>
        </w:rPr>
      </w:pPr>
    </w:p>
    <w:p w:rsidR="00F063D7" w:rsidRPr="00E9070C" w:rsidRDefault="00F063D7" w:rsidP="00E9070C">
      <w:pPr>
        <w:rPr>
          <w:b/>
        </w:rPr>
      </w:pPr>
    </w:p>
    <w:p w:rsidR="00783BC4" w:rsidRPr="00E9070C" w:rsidRDefault="00783BC4" w:rsidP="00783BC4">
      <w:pPr>
        <w:pStyle w:val="a4"/>
        <w:spacing w:before="0" w:beforeAutospacing="0" w:after="0" w:afterAutospacing="0"/>
        <w:ind w:firstLine="902"/>
        <w:jc w:val="both"/>
      </w:pPr>
    </w:p>
    <w:p w:rsidR="00900F2D" w:rsidRPr="00E9070C" w:rsidRDefault="00900F2D" w:rsidP="00783BC4">
      <w:pPr>
        <w:pStyle w:val="a4"/>
        <w:spacing w:before="0" w:beforeAutospacing="0" w:after="0" w:afterAutospacing="0"/>
        <w:ind w:firstLine="902"/>
        <w:jc w:val="both"/>
      </w:pPr>
    </w:p>
    <w:p w:rsidR="00B50BAD" w:rsidRPr="00E9070C" w:rsidRDefault="00B50BAD" w:rsidP="00783BC4">
      <w:pPr>
        <w:pStyle w:val="a4"/>
        <w:spacing w:before="0" w:beforeAutospacing="0" w:after="0" w:afterAutospacing="0"/>
        <w:ind w:firstLine="902"/>
        <w:jc w:val="both"/>
      </w:pPr>
      <w:r w:rsidRPr="00E9070C">
        <w:rPr>
          <w:noProof/>
        </w:rPr>
        <w:lastRenderedPageBreak/>
        <w:drawing>
          <wp:inline distT="0" distB="0" distL="0" distR="0" wp14:anchorId="7635FCC6" wp14:editId="102F386F">
            <wp:extent cx="6299200" cy="3794398"/>
            <wp:effectExtent l="0" t="0" r="6350" b="0"/>
            <wp:docPr id="1" name="Рисунок 1" descr="F:\Documents and Settings\user\Local Settings\Temp\Rar$DIa0.268\strangeobject_infogr_u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user\Local Settings\Temp\Rar$DIa0.268\strangeobject_infogr_up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79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D" w:rsidRPr="00E9070C" w:rsidRDefault="00B50BAD" w:rsidP="002E6875">
      <w:pPr>
        <w:jc w:val="center"/>
        <w:rPr>
          <w:b/>
        </w:rPr>
      </w:pPr>
    </w:p>
    <w:p w:rsidR="00B50BAD" w:rsidRPr="00E9070C" w:rsidRDefault="00B50BAD" w:rsidP="002E6875">
      <w:pPr>
        <w:jc w:val="center"/>
        <w:rPr>
          <w:b/>
        </w:rPr>
      </w:pPr>
    </w:p>
    <w:p w:rsidR="00B50BAD" w:rsidRPr="00E9070C" w:rsidRDefault="00B50BAD" w:rsidP="002E6875">
      <w:pPr>
        <w:jc w:val="center"/>
        <w:rPr>
          <w:b/>
        </w:rPr>
      </w:pPr>
      <w:r w:rsidRPr="00E9070C">
        <w:rPr>
          <w:b/>
          <w:noProof/>
        </w:rPr>
        <w:lastRenderedPageBreak/>
        <w:drawing>
          <wp:inline distT="0" distB="0" distL="0" distR="0" wp14:anchorId="7E94C194" wp14:editId="2BD34101">
            <wp:extent cx="6299200" cy="8661462"/>
            <wp:effectExtent l="0" t="0" r="6350" b="6350"/>
            <wp:docPr id="2" name="Рисунок 2" descr="F:\Documents and Settings\user\Local Settings\Temp\Rar$DIa0.030\pamatk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and Settings\user\Local Settings\Temp\Rar$DIa0.030\pamatka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6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D" w:rsidRPr="00E9070C" w:rsidRDefault="00B50BAD" w:rsidP="002E6875">
      <w:pPr>
        <w:jc w:val="center"/>
        <w:rPr>
          <w:b/>
        </w:rPr>
      </w:pPr>
    </w:p>
    <w:p w:rsidR="00B50BAD" w:rsidRPr="00E9070C" w:rsidRDefault="00B50BAD" w:rsidP="002E6875">
      <w:pPr>
        <w:jc w:val="center"/>
        <w:rPr>
          <w:b/>
        </w:rPr>
      </w:pPr>
    </w:p>
    <w:p w:rsidR="00B50BAD" w:rsidRPr="00E9070C" w:rsidRDefault="00B50BAD" w:rsidP="002E6875">
      <w:pPr>
        <w:jc w:val="center"/>
        <w:rPr>
          <w:b/>
        </w:rPr>
      </w:pPr>
    </w:p>
    <w:p w:rsidR="00900F2D" w:rsidRPr="00E9070C" w:rsidRDefault="00900F2D" w:rsidP="002E6875">
      <w:pPr>
        <w:jc w:val="center"/>
        <w:rPr>
          <w:b/>
        </w:rPr>
      </w:pPr>
      <w:r w:rsidRPr="00E9070C">
        <w:rPr>
          <w:b/>
        </w:rPr>
        <w:lastRenderedPageBreak/>
        <w:t xml:space="preserve">Цифровая </w:t>
      </w:r>
      <w:proofErr w:type="spellStart"/>
      <w:r w:rsidRPr="00E9070C">
        <w:rPr>
          <w:b/>
        </w:rPr>
        <w:t>переДАЧА</w:t>
      </w:r>
      <w:proofErr w:type="spellEnd"/>
    </w:p>
    <w:p w:rsidR="00900F2D" w:rsidRPr="00E9070C" w:rsidRDefault="00900F2D" w:rsidP="00900F2D">
      <w:pPr>
        <w:ind w:firstLine="708"/>
        <w:jc w:val="both"/>
        <w:rPr>
          <w:b/>
          <w:i/>
        </w:rPr>
      </w:pPr>
    </w:p>
    <w:p w:rsidR="00900F2D" w:rsidRPr="00E9070C" w:rsidRDefault="00900F2D" w:rsidP="00E9070C">
      <w:pPr>
        <w:ind w:firstLine="708"/>
        <w:jc w:val="both"/>
        <w:rPr>
          <w:b/>
          <w:i/>
        </w:rPr>
      </w:pPr>
      <w:r w:rsidRPr="00E9070C">
        <w:rPr>
          <w:b/>
          <w:i/>
        </w:rPr>
        <w:t>Дачники Новосибирской области</w:t>
      </w:r>
      <w:r w:rsidRPr="00E9070C">
        <w:t xml:space="preserve"> </w:t>
      </w:r>
      <w:r w:rsidRPr="00E9070C">
        <w:rPr>
          <w:b/>
          <w:i/>
        </w:rPr>
        <w:t xml:space="preserve">могут бесплатно принимать до 20 телеканалов </w:t>
      </w:r>
    </w:p>
    <w:p w:rsidR="00900F2D" w:rsidRPr="00E9070C" w:rsidRDefault="00900F2D" w:rsidP="00900F2D">
      <w:pPr>
        <w:ind w:firstLine="708"/>
        <w:jc w:val="both"/>
      </w:pPr>
      <w:r w:rsidRPr="00E9070C">
        <w:t xml:space="preserve">Сегодня более 98% населения Новосибирской области могут бесплатно принимать от 10 до 20 телеканалов в отличном качестве. Для жителей эта цифра стала уже почти привычной. Но не все осознали, что в зону охвата бесплатного цифрового телевидения входят не только места постоянной прописки, но и дачные поселки. Практически полное покрытие страны телесигналом стало возможно благодаря федеральной целевой программе «Развитие телерадиовещания в Российской Федерации на 2009-2018 годы». </w:t>
      </w:r>
    </w:p>
    <w:p w:rsidR="00900F2D" w:rsidRPr="00E9070C" w:rsidRDefault="00900F2D" w:rsidP="00900F2D">
      <w:pPr>
        <w:ind w:firstLine="708"/>
        <w:jc w:val="both"/>
      </w:pPr>
      <w:r w:rsidRPr="00E9070C">
        <w:rPr>
          <w:highlight w:val="white"/>
        </w:rPr>
        <w:t xml:space="preserve">Жители России не расстаются с телевидением даже на даче. По данным </w:t>
      </w:r>
      <w:proofErr w:type="spellStart"/>
      <w:r w:rsidRPr="00E9070C">
        <w:t>Mediascope</w:t>
      </w:r>
      <w:proofErr w:type="spellEnd"/>
      <w:r w:rsidRPr="00E9070C">
        <w:t xml:space="preserve"> </w:t>
      </w:r>
      <w:r w:rsidRPr="00E9070C">
        <w:rPr>
          <w:highlight w:val="white"/>
        </w:rPr>
        <w:t xml:space="preserve">не смотрят телевизор на дачах всего 1,4% опрошенных (лето 2017 года). При этом в среднем на одной даче – 1,5 телевизора. После труда в огороде тысячи дачников-сезонников спешат отдохнуть за просмотром передач у экранов телевизоров. </w:t>
      </w:r>
      <w:proofErr w:type="gramStart"/>
      <w:r w:rsidRPr="00E9070C">
        <w:t>Грядки-грядками</w:t>
      </w:r>
      <w:proofErr w:type="gramEnd"/>
      <w:r w:rsidRPr="00E9070C">
        <w:t xml:space="preserve">, а новости, «Давай поженимся», «Андрей Малахов. Прямой эфир» и телесериалы – по расписанию. </w:t>
      </w:r>
    </w:p>
    <w:p w:rsidR="00900F2D" w:rsidRPr="00E9070C" w:rsidRDefault="00900F2D" w:rsidP="00900F2D">
      <w:pPr>
        <w:ind w:firstLine="708"/>
        <w:jc w:val="both"/>
      </w:pPr>
      <w:r w:rsidRPr="00E9070C">
        <w:rPr>
          <w:highlight w:val="white"/>
        </w:rPr>
        <w:t>На 52 млн. российских домохозяй</w:t>
      </w:r>
      <w:proofErr w:type="gramStart"/>
      <w:r w:rsidRPr="00E9070C">
        <w:rPr>
          <w:highlight w:val="white"/>
        </w:rPr>
        <w:t>ств пр</w:t>
      </w:r>
      <w:proofErr w:type="gramEnd"/>
      <w:r w:rsidRPr="00E9070C">
        <w:rPr>
          <w:highlight w:val="white"/>
        </w:rPr>
        <w:t xml:space="preserve">иходятся более 27 млн. загородных домов (второй показатель в мире после Китая). </w:t>
      </w:r>
      <w:r w:rsidRPr="00E9070C">
        <w:t xml:space="preserve">Оптимальное решение для </w:t>
      </w:r>
      <w:proofErr w:type="gramStart"/>
      <w:r w:rsidRPr="00E9070C">
        <w:t>комфортного</w:t>
      </w:r>
      <w:proofErr w:type="gramEnd"/>
      <w:r w:rsidRPr="00E9070C">
        <w:t xml:space="preserve"> телепросмотра в этих домах – цифровое эфирное телевидение.</w:t>
      </w:r>
    </w:p>
    <w:p w:rsidR="00900F2D" w:rsidRPr="00E9070C" w:rsidRDefault="00900F2D" w:rsidP="00900F2D">
      <w:pPr>
        <w:shd w:val="clear" w:color="auto" w:fill="FFFFFF" w:themeFill="background1"/>
        <w:ind w:firstLine="700"/>
        <w:jc w:val="both"/>
      </w:pPr>
      <w:r w:rsidRPr="00E9070C">
        <w:t>10 телеканалов первого мультиплекса можно уверенно принимать как в крупных городах, так и в небольших населенных пунктах. При этом зрителям доступны региональные программы ГТРК «Новосибирск» на телеканалах «Россия 1» и «Россия 24» и радиостанции «Радио России». Помимо ежедневных информационных выпусков «</w:t>
      </w:r>
      <w:proofErr w:type="gramStart"/>
      <w:r w:rsidRPr="00E9070C">
        <w:t>Вести-Новосибирск</w:t>
      </w:r>
      <w:proofErr w:type="gramEnd"/>
      <w:r w:rsidRPr="00E9070C">
        <w:t xml:space="preserve">» зрители могут смотреть местные тематические программы. Например, программа для садоводов «Дача» рассказывает, как обустроить свои «6 соток»,  какие сорта овощей лучше выращивать. Тематическая программа  «Пульс» и «Открытая школа здоровья» расскажет все о новосибирской медицине, о новых технологиях в лечении болезней и застарелых проблемах медицинских учреждений, разъяснит, какие меры нужно принимать для профилактики различных заболеваний.  Как развиваются базовые отрасли новосибирской промышленности, чем живут аграрии и производители, что делают местные и региональные власти для развития территорий, новые тенденции в банковской сфере, экономика и проблемы ЖКХ, здоровое питание – обо всех этих вопросах жители региона могут узнать в программе «Национальный интерес». </w:t>
      </w:r>
    </w:p>
    <w:p w:rsidR="00900F2D" w:rsidRPr="00E9070C" w:rsidRDefault="00900F2D" w:rsidP="00900F2D">
      <w:pPr>
        <w:ind w:firstLine="708"/>
        <w:jc w:val="both"/>
      </w:pPr>
      <w:r w:rsidRPr="00E9070C">
        <w:t xml:space="preserve">10 телеканалов второго мультиплекса в настоящее время можно смотреть только в крупных городах и их окрестностях – в Новосибирске, </w:t>
      </w:r>
      <w:proofErr w:type="spellStart"/>
      <w:r w:rsidRPr="00E9070C">
        <w:t>Искитиме</w:t>
      </w:r>
      <w:proofErr w:type="spellEnd"/>
      <w:r w:rsidRPr="00E9070C">
        <w:t xml:space="preserve">  и близлежащих населенных пунктах. Но уже к концу года второй мультиплекс придет почти во все дома области. Тогда его увидят и те 35,9% дачников, которые выезжают в загородные дома не только летом, но и зимой.</w:t>
      </w:r>
    </w:p>
    <w:p w:rsidR="00900F2D" w:rsidRPr="00E9070C" w:rsidRDefault="00900F2D" w:rsidP="00900F2D">
      <w:pPr>
        <w:ind w:firstLine="708"/>
        <w:jc w:val="both"/>
        <w:rPr>
          <w:b/>
        </w:rPr>
      </w:pPr>
      <w:r w:rsidRPr="00E9070C">
        <w:t xml:space="preserve">Сеть цифрового эфирного телевещания позволяет людям принимать многоканальное телевидение без абонентской платы и с минимальными расходами на приемное оборудование. Подключение оборудования для приёма цифрового эфирного сигнала – дело нескольких минут. Владельцам новых телевизоров с поддержкой стандарта DVB-T2 (это все телевизоры, произведенные с 2013 года) нужна лишь антенна дециметрового диапазона. </w:t>
      </w:r>
    </w:p>
    <w:p w:rsidR="00900F2D" w:rsidRPr="00E9070C" w:rsidRDefault="00900F2D" w:rsidP="00900F2D">
      <w:pPr>
        <w:ind w:firstLine="708"/>
        <w:jc w:val="both"/>
      </w:pPr>
      <w:r w:rsidRPr="00E9070C">
        <w:t xml:space="preserve">Наилучший вариант для дачников – наружная дециметровая антенна с усилителем.  </w:t>
      </w:r>
      <w:r w:rsidRPr="00E9070C">
        <w:rPr>
          <w:highlight w:val="white"/>
        </w:rPr>
        <w:t xml:space="preserve">Необходимо подключить к телевизору антенну с помощью кабеля, направить ее в сторону ближайшей телебашни и </w:t>
      </w:r>
      <w:r w:rsidRPr="00E9070C">
        <w:t xml:space="preserve">запустить </w:t>
      </w:r>
      <w:proofErr w:type="spellStart"/>
      <w:r w:rsidRPr="00E9070C">
        <w:t>автонастройку</w:t>
      </w:r>
      <w:proofErr w:type="spellEnd"/>
      <w:r w:rsidRPr="00E9070C">
        <w:t xml:space="preserve"> каналов</w:t>
      </w:r>
      <w:r w:rsidRPr="00E9070C">
        <w:rPr>
          <w:highlight w:val="white"/>
        </w:rPr>
        <w:t xml:space="preserve">. </w:t>
      </w:r>
      <w:r w:rsidRPr="00E9070C">
        <w:t xml:space="preserve">Местоположение ближайшей телебашни можно уточнить с помощью интерактивной карты цифрового эфирного вещания на сайте </w:t>
      </w:r>
      <w:proofErr w:type="spellStart"/>
      <w:r w:rsidRPr="00E9070C">
        <w:t>ртрс.рф</w:t>
      </w:r>
      <w:proofErr w:type="spellEnd"/>
      <w:r w:rsidRPr="00E9070C">
        <w:t>. Антенну следует устанавливать как можно выше – на крыше дома.</w:t>
      </w:r>
    </w:p>
    <w:p w:rsidR="00900F2D" w:rsidRPr="00E9070C" w:rsidRDefault="00900F2D" w:rsidP="00900F2D">
      <w:pPr>
        <w:ind w:firstLine="708"/>
        <w:jc w:val="both"/>
      </w:pPr>
      <w:r w:rsidRPr="00E9070C">
        <w:t>В дополнение к телевизору старой модели, помимо антенны, понадобится цифровая приставка с поддержкой стандарта DVB-T2. В этом случае антенна подключается к приставке, а приставка – к телевизору.</w:t>
      </w:r>
    </w:p>
    <w:p w:rsidR="00900F2D" w:rsidRPr="00E9070C" w:rsidRDefault="00900F2D" w:rsidP="00900F2D">
      <w:pPr>
        <w:ind w:firstLine="708"/>
        <w:jc w:val="both"/>
      </w:pPr>
      <w:r w:rsidRPr="00E9070C">
        <w:rPr>
          <w:highlight w:val="white"/>
        </w:rPr>
        <w:t>Цифровые т</w:t>
      </w:r>
      <w:r w:rsidRPr="00E9070C">
        <w:t xml:space="preserve">елевизоры и приставки доступны в большинстве магазинов бытовой электроники. Сегодня на рынке </w:t>
      </w:r>
      <w:proofErr w:type="gramStart"/>
      <w:r w:rsidRPr="00E9070C">
        <w:t>представлены</w:t>
      </w:r>
      <w:proofErr w:type="gramEnd"/>
      <w:r w:rsidRPr="00E9070C">
        <w:t xml:space="preserve"> более 2500 моделей телевизоров стандарта DVB-T2. Минимальная цена телевизора – 5200 рублей. Ассортимент цифровых приставок стандарта </w:t>
      </w:r>
      <w:r w:rsidRPr="00E9070C">
        <w:lastRenderedPageBreak/>
        <w:t>DVB-T2 составляет около 400 моделей. Цена приставки – от 800 рублей, дециметровой антенны – от 400 рублей.</w:t>
      </w:r>
    </w:p>
    <w:p w:rsidR="00900F2D" w:rsidRDefault="00900F2D" w:rsidP="00E9070C">
      <w:pPr>
        <w:ind w:firstLine="708"/>
        <w:jc w:val="both"/>
      </w:pPr>
      <w:r w:rsidRPr="00E9070C">
        <w:t>В случае затруднений с настройкой оборудования для приема цифрового эфирного телевидения можно обратиться в центр консультационной поддержки (ЦКП) в Новосибирске по телефону (8-383) 314-46-16,  либо по телефону федеральной «горячей линии» 8</w:t>
      </w:r>
      <w:r w:rsidRPr="00E9070C">
        <w:noBreakHyphen/>
        <w:t>800</w:t>
      </w:r>
      <w:r w:rsidRPr="00E9070C">
        <w:noBreakHyphen/>
        <w:t>220</w:t>
      </w:r>
      <w:r w:rsidRPr="00E9070C">
        <w:noBreakHyphen/>
        <w:t>20</w:t>
      </w:r>
      <w:r w:rsidRPr="00E9070C">
        <w:noBreakHyphen/>
        <w:t>02 (звонок бесплатный). ЦКП работает по будням с 08:00 до 17:00, «Горячая линия» – круглосуточно.</w:t>
      </w:r>
    </w:p>
    <w:p w:rsidR="00E9070C" w:rsidRPr="00E9070C" w:rsidRDefault="00E9070C" w:rsidP="00E9070C">
      <w:pPr>
        <w:ind w:firstLine="708"/>
        <w:jc w:val="both"/>
      </w:pPr>
      <w:bookmarkStart w:id="0" w:name="_GoBack"/>
      <w:bookmarkEnd w:id="0"/>
    </w:p>
    <w:p w:rsidR="002E6875" w:rsidRPr="00E9070C" w:rsidRDefault="002E6875" w:rsidP="00E9070C">
      <w:pPr>
        <w:pStyle w:val="a4"/>
        <w:spacing w:before="0" w:beforeAutospacing="0" w:after="0" w:afterAutospacing="0"/>
        <w:jc w:val="both"/>
      </w:pPr>
    </w:p>
    <w:p w:rsidR="002E6875" w:rsidRPr="00E9070C" w:rsidRDefault="002E6875" w:rsidP="00E9070C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070C">
        <w:rPr>
          <w:rFonts w:ascii="Times New Roman" w:hAnsi="Times New Roman" w:cs="Times New Roman"/>
          <w:color w:val="auto"/>
          <w:sz w:val="24"/>
          <w:szCs w:val="24"/>
        </w:rPr>
        <w:t>Об особенностях предоставления земельных участков, расположенных за пределами населенных пунктов</w:t>
      </w:r>
    </w:p>
    <w:p w:rsidR="002E6875" w:rsidRPr="00E9070C" w:rsidRDefault="002E6875" w:rsidP="002E687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x-none"/>
        </w:rPr>
      </w:pPr>
      <w:r w:rsidRPr="00E907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Сузунский отдел Управления </w:t>
      </w:r>
      <w:proofErr w:type="spellStart"/>
      <w:r w:rsidRPr="00E9070C">
        <w:rPr>
          <w:rFonts w:ascii="Times New Roman" w:hAnsi="Times New Roman" w:cs="Times New Roman"/>
          <w:b w:val="0"/>
          <w:color w:val="auto"/>
          <w:sz w:val="24"/>
          <w:szCs w:val="24"/>
        </w:rPr>
        <w:t>Росреестра</w:t>
      </w:r>
      <w:proofErr w:type="spellEnd"/>
      <w:r w:rsidRPr="00E907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Новосибирской области информирует граждан и юридических лиц об особенностях предоставления земельных участков, расположенных за пределами населенных пунктов и образованных из земель государственной и муниципальной собственности.</w:t>
      </w:r>
    </w:p>
    <w:p w:rsidR="002E6875" w:rsidRPr="00E9070C" w:rsidRDefault="002E6875" w:rsidP="002E687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907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августа 2017 года действует новое правило, которое устанавливает дополнительное требование к процедуре утверждения схемы </w:t>
      </w:r>
      <w:r w:rsidRPr="00E9070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расположения земельного участка на кадастровом плане территории</w:t>
      </w:r>
      <w:r w:rsidRPr="00E907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(далее – схема), представляющей собой изображение границ земельного участка на кадастровом плане территории с указанием его площади, и предварительного согласования предоставления земельных участков. Данные правила введены в целях исключения ошибочного предоставления лесных участков под видом земельных участков иных категорий. </w:t>
      </w:r>
    </w:p>
    <w:p w:rsidR="002E6875" w:rsidRPr="00E9070C" w:rsidRDefault="002E6875" w:rsidP="002E687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9070C">
        <w:rPr>
          <w:rFonts w:ascii="Times New Roman" w:hAnsi="Times New Roman" w:cs="Times New Roman"/>
          <w:b w:val="0"/>
          <w:color w:val="auto"/>
          <w:sz w:val="24"/>
          <w:szCs w:val="24"/>
        </w:rPr>
        <w:t>Подготовку схем осуществляют органы местного самоуправления. Теперь значительная часть схем будет направляться органами местного самоуправления на согласование в Министерство природных ресурсов и экологии Новосибирской области (далее – Министерство). Согласовываться с Министерством будут схемы всех участков, расположенных вне границ населенных пунктов и образованных из земель, находящихся в государственной собственности.</w:t>
      </w:r>
      <w:r w:rsidRPr="00E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E6875" w:rsidRPr="00E9070C" w:rsidRDefault="002E6875" w:rsidP="002E6875">
      <w:pPr>
        <w:ind w:firstLine="709"/>
        <w:jc w:val="both"/>
      </w:pPr>
      <w:r w:rsidRPr="00E9070C">
        <w:t xml:space="preserve">Новая процедура дополнительного согласования относится к значительной части вновь предоставляемых участков, расположенных за пределами населенных пунктов. Срок согласования таких схем в соответствии с Земельным кодексом продлен до 45 дней. </w:t>
      </w:r>
    </w:p>
    <w:p w:rsidR="002E6875" w:rsidRPr="00E9070C" w:rsidRDefault="002E6875" w:rsidP="002E6875">
      <w:pPr>
        <w:ind w:firstLine="709"/>
        <w:jc w:val="both"/>
      </w:pPr>
      <w:r w:rsidRPr="00E9070C">
        <w:t>В случае выявления пересечения границ образуемого участка с границами лесного участка или лесничества или его полного наложения на лесной участок (земли лесничеств или лесопарков) Министерство выносит отказ в согласовании схемы. Отказ в согласовании схемы может быть обжалован в суд.</w:t>
      </w:r>
    </w:p>
    <w:p w:rsidR="002E6875" w:rsidRPr="00E9070C" w:rsidRDefault="002E6875" w:rsidP="002E687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907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случае </w:t>
      </w:r>
      <w:proofErr w:type="spellStart"/>
      <w:r w:rsidRPr="00E9070C">
        <w:rPr>
          <w:rFonts w:ascii="Times New Roman" w:hAnsi="Times New Roman" w:cs="Times New Roman"/>
          <w:b w:val="0"/>
          <w:color w:val="auto"/>
          <w:sz w:val="24"/>
          <w:szCs w:val="24"/>
        </w:rPr>
        <w:t>непоступления</w:t>
      </w:r>
      <w:proofErr w:type="spellEnd"/>
      <w:r w:rsidRPr="00E907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орган местного самоуправления своевременного ответа от Министерства о согласовании документов схема будет считаться согласованной. </w:t>
      </w:r>
    </w:p>
    <w:p w:rsidR="002E6875" w:rsidRPr="00E9070C" w:rsidRDefault="002E6875" w:rsidP="002E6875">
      <w:pPr>
        <w:ind w:firstLine="709"/>
        <w:jc w:val="both"/>
      </w:pPr>
      <w:r w:rsidRPr="00E9070C">
        <w:t xml:space="preserve">Не требуют согласования схемы участков, расположенных в границах населенных пунктов; в муниципальных образованиях, в границах которых нет лесничеств и лесопарков, при наличии таковых – сведения об их границах должны быть внесены в  Единый государственный реестр недвижимости. Законодательством предусмотрен также ряд </w:t>
      </w:r>
      <w:proofErr w:type="gramStart"/>
      <w:r w:rsidRPr="00E9070C">
        <w:t>случаев отсутствия необходимости согласования схем земельных</w:t>
      </w:r>
      <w:proofErr w:type="gramEnd"/>
      <w:r w:rsidRPr="00E9070C">
        <w:t xml:space="preserve"> участков, находящихся в границах территориальных зон. </w:t>
      </w:r>
    </w:p>
    <w:p w:rsidR="002E6875" w:rsidRPr="00E9070C" w:rsidRDefault="002E6875" w:rsidP="002E6875">
      <w:pPr>
        <w:pStyle w:val="ConsPlusNormal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E6875" w:rsidRPr="00E9070C" w:rsidRDefault="002E6875" w:rsidP="002E6875">
      <w:pPr>
        <w:pStyle w:val="ConsPlusNormal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E6875" w:rsidRPr="00E9070C" w:rsidRDefault="002E6875" w:rsidP="002E6875">
      <w:pPr>
        <w:pStyle w:val="ConsPlusNormal"/>
        <w:rPr>
          <w:rFonts w:ascii="Times New Roman" w:hAnsi="Times New Roman"/>
          <w:bCs/>
          <w:i/>
          <w:sz w:val="24"/>
          <w:szCs w:val="24"/>
        </w:rPr>
      </w:pPr>
      <w:r w:rsidRPr="00E9070C">
        <w:rPr>
          <w:rFonts w:ascii="Times New Roman" w:hAnsi="Times New Roman"/>
          <w:bCs/>
          <w:i/>
          <w:sz w:val="24"/>
          <w:szCs w:val="24"/>
        </w:rPr>
        <w:t>Начальник Сузунского отдела</w:t>
      </w:r>
    </w:p>
    <w:p w:rsidR="002E6875" w:rsidRPr="00E9070C" w:rsidRDefault="002E6875" w:rsidP="002E6875">
      <w:pPr>
        <w:pStyle w:val="ConsPlusNormal"/>
        <w:rPr>
          <w:rFonts w:ascii="Times New Roman" w:hAnsi="Times New Roman"/>
          <w:bCs/>
          <w:i/>
          <w:sz w:val="24"/>
          <w:szCs w:val="24"/>
        </w:rPr>
      </w:pPr>
      <w:r w:rsidRPr="00E9070C">
        <w:rPr>
          <w:rFonts w:ascii="Times New Roman" w:hAnsi="Times New Roman"/>
          <w:bCs/>
          <w:i/>
          <w:sz w:val="24"/>
          <w:szCs w:val="24"/>
        </w:rPr>
        <w:t xml:space="preserve"> Управления </w:t>
      </w:r>
      <w:proofErr w:type="spellStart"/>
      <w:r w:rsidRPr="00E9070C">
        <w:rPr>
          <w:rFonts w:ascii="Times New Roman" w:hAnsi="Times New Roman"/>
          <w:bCs/>
          <w:i/>
          <w:sz w:val="24"/>
          <w:szCs w:val="24"/>
        </w:rPr>
        <w:t>Росреестра</w:t>
      </w:r>
      <w:proofErr w:type="spellEnd"/>
      <w:r w:rsidRPr="00E9070C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2E6875" w:rsidRPr="00E9070C" w:rsidRDefault="002E6875" w:rsidP="002E6875">
      <w:pPr>
        <w:pStyle w:val="ConsPlusNormal"/>
        <w:rPr>
          <w:rFonts w:ascii="Times New Roman" w:hAnsi="Times New Roman"/>
          <w:bCs/>
          <w:i/>
          <w:sz w:val="24"/>
          <w:szCs w:val="24"/>
        </w:rPr>
      </w:pPr>
      <w:r w:rsidRPr="00E9070C">
        <w:rPr>
          <w:rFonts w:ascii="Times New Roman" w:hAnsi="Times New Roman"/>
          <w:bCs/>
          <w:i/>
          <w:sz w:val="24"/>
          <w:szCs w:val="24"/>
        </w:rPr>
        <w:t>по Новосибирской области</w:t>
      </w:r>
    </w:p>
    <w:p w:rsidR="002E6875" w:rsidRPr="00E9070C" w:rsidRDefault="002E6875" w:rsidP="002E6875">
      <w:pPr>
        <w:pStyle w:val="ConsPlusNormal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E9070C">
        <w:rPr>
          <w:rFonts w:ascii="Times New Roman" w:hAnsi="Times New Roman"/>
          <w:bCs/>
          <w:i/>
          <w:sz w:val="24"/>
          <w:szCs w:val="24"/>
        </w:rPr>
        <w:t>В.А.Кошелев</w:t>
      </w:r>
      <w:proofErr w:type="spellEnd"/>
    </w:p>
    <w:p w:rsidR="002E6875" w:rsidRDefault="002E6875" w:rsidP="002E6875">
      <w:pPr>
        <w:pStyle w:val="ConsPlusNormal"/>
        <w:rPr>
          <w:rFonts w:ascii="Times New Roman" w:hAnsi="Times New Roman"/>
          <w:bCs/>
          <w:i/>
          <w:sz w:val="24"/>
          <w:szCs w:val="24"/>
        </w:rPr>
      </w:pPr>
    </w:p>
    <w:p w:rsidR="00E9070C" w:rsidRPr="00E9070C" w:rsidRDefault="00E9070C" w:rsidP="002E6875">
      <w:pPr>
        <w:pStyle w:val="ConsPlusNormal"/>
        <w:rPr>
          <w:rFonts w:ascii="Times New Roman" w:hAnsi="Times New Roman"/>
          <w:bCs/>
          <w:i/>
          <w:sz w:val="24"/>
          <w:szCs w:val="24"/>
        </w:rPr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right"/>
        <w:rPr>
          <w:rStyle w:val="s1"/>
          <w:b/>
        </w:rPr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E9070C">
        <w:rPr>
          <w:rStyle w:val="s1"/>
          <w:b/>
        </w:rPr>
        <w:lastRenderedPageBreak/>
        <w:t xml:space="preserve">АДМИНИСТРАЦИЯ 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rStyle w:val="s1"/>
          <w:b/>
        </w:rPr>
        <w:t>МАЛЫШЕВСКОГО  СЕЛЬСОВЕТА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rStyle w:val="s1"/>
          <w:b/>
        </w:rPr>
        <w:t>Сузунского района Новосибирской области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</w:pPr>
      <w:r w:rsidRPr="00E9070C">
        <w:t xml:space="preserve"> 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b/>
        </w:rPr>
        <w:t>ПОСТАНОВЛЕНИЕ</w:t>
      </w:r>
    </w:p>
    <w:p w:rsidR="00E9070C" w:rsidRPr="00E9070C" w:rsidRDefault="00E9070C" w:rsidP="00E9070C">
      <w:pPr>
        <w:pStyle w:val="western"/>
        <w:spacing w:after="202" w:afterAutospacing="0"/>
      </w:pPr>
      <w:r w:rsidRPr="00E9070C">
        <w:t xml:space="preserve"> 07.06.2018                                                                                                            </w:t>
      </w:r>
      <w:r>
        <w:t xml:space="preserve">                  </w:t>
      </w:r>
      <w:r w:rsidRPr="00E9070C">
        <w:t xml:space="preserve">     № 47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>О внесении изменений в административные регламенты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 xml:space="preserve"> администрации Малышевского сельсовета 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>Сузунского района Новосибирской области</w:t>
      </w:r>
    </w:p>
    <w:p w:rsidR="00E9070C" w:rsidRPr="00E9070C" w:rsidRDefault="00E9070C" w:rsidP="00E9070C">
      <w:pPr>
        <w:pStyle w:val="p8"/>
        <w:ind w:firstLine="708"/>
        <w:jc w:val="both"/>
      </w:pPr>
      <w:r w:rsidRPr="00E9070C">
        <w:t xml:space="preserve">В соответствии  с Федеральным  </w:t>
      </w:r>
      <w:hyperlink r:id="rId11" w:history="1">
        <w:r w:rsidRPr="00E9070C">
          <w:t>законом</w:t>
        </w:r>
      </w:hyperlink>
      <w:r w:rsidRPr="00E9070C">
        <w:t xml:space="preserve"> от 27.07.2010 № 210-ФЗ «Об организации предоставления государственных и муниципальных услуг»</w:t>
      </w:r>
      <w:r w:rsidRPr="00E9070C">
        <w:rPr>
          <w:rStyle w:val="s2"/>
        </w:rPr>
        <w:t xml:space="preserve">, </w:t>
      </w:r>
      <w:r w:rsidRPr="00E9070C">
        <w:t>администрация Малышевского сельсовета Сузунского района Новосибирской области,</w:t>
      </w:r>
    </w:p>
    <w:p w:rsidR="00E9070C" w:rsidRPr="00E9070C" w:rsidRDefault="00E9070C" w:rsidP="00E9070C">
      <w:pPr>
        <w:pStyle w:val="p4"/>
        <w:jc w:val="both"/>
      </w:pPr>
      <w:r w:rsidRPr="00E9070C">
        <w:t>ПОСТАНОВЛЯЕТ:</w:t>
      </w:r>
    </w:p>
    <w:p w:rsidR="00E9070C" w:rsidRPr="00E9070C" w:rsidRDefault="00E9070C" w:rsidP="00E9070C">
      <w:pPr>
        <w:numPr>
          <w:ilvl w:val="0"/>
          <w:numId w:val="44"/>
        </w:numPr>
        <w:spacing w:line="0" w:lineRule="atLeast"/>
        <w:ind w:left="0" w:firstLine="567"/>
        <w:jc w:val="both"/>
      </w:pPr>
      <w:r w:rsidRPr="00E9070C">
        <w:rPr>
          <w:bCs/>
        </w:rPr>
        <w:t>Внести в постановления администрации Малышевского сельсовета Сузунского района Новосибирской области</w:t>
      </w:r>
      <w:r w:rsidRPr="00E9070C">
        <w:t xml:space="preserve">:  </w:t>
      </w:r>
    </w:p>
    <w:p w:rsidR="00E9070C" w:rsidRPr="00E9070C" w:rsidRDefault="00E9070C" w:rsidP="00E9070C">
      <w:pPr>
        <w:jc w:val="both"/>
        <w:rPr>
          <w:bCs/>
        </w:rPr>
      </w:pPr>
      <w:r w:rsidRPr="00E9070C">
        <w:t xml:space="preserve">       от 08.07.2016 № 82 «</w:t>
      </w:r>
      <w:r w:rsidRPr="00E9070C">
        <w:rPr>
          <w:bCs/>
        </w:rPr>
        <w:t xml:space="preserve">Об утверждении административного регламента по   предоставлению   муниципальной   услуги </w:t>
      </w:r>
      <w:r w:rsidRPr="00E9070C">
        <w:t>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E9070C">
        <w:rPr>
          <w:bCs/>
        </w:rPr>
        <w:t>»;</w:t>
      </w:r>
    </w:p>
    <w:p w:rsidR="00E9070C" w:rsidRPr="00E9070C" w:rsidRDefault="00E9070C" w:rsidP="00E9070C">
      <w:pPr>
        <w:jc w:val="both"/>
        <w:rPr>
          <w:bCs/>
          <w:highlight w:val="yellow"/>
        </w:rPr>
      </w:pPr>
      <w:r w:rsidRPr="00E9070C">
        <w:t xml:space="preserve">        от 03.10.2016 № 143  «Об утверждении административного регламента  </w:t>
      </w:r>
      <w:r w:rsidRPr="00E9070C">
        <w:rPr>
          <w:bCs/>
        </w:rPr>
        <w:t xml:space="preserve">предоставления муниципальной услуги по  </w:t>
      </w:r>
      <w:r w:rsidRPr="00E9070C">
        <w:t>предоставлению служебных жилых помещений муниципального специализированного жилищного фонда</w:t>
      </w:r>
      <w:r w:rsidRPr="00E9070C">
        <w:rPr>
          <w:bCs/>
        </w:rPr>
        <w:t>»;</w:t>
      </w:r>
    </w:p>
    <w:p w:rsidR="00E9070C" w:rsidRPr="00E9070C" w:rsidRDefault="00E9070C" w:rsidP="00E9070C">
      <w:pPr>
        <w:jc w:val="both"/>
        <w:rPr>
          <w:bCs/>
          <w:highlight w:val="yellow"/>
        </w:rPr>
      </w:pPr>
      <w:r w:rsidRPr="00E9070C">
        <w:t xml:space="preserve">       от 03.10.2016 № 144 «Об утверждении административного регламента </w:t>
      </w:r>
      <w:r w:rsidRPr="00E9070C">
        <w:rPr>
          <w:bCs/>
        </w:rPr>
        <w:t xml:space="preserve">предоставления муниципальной услуги по </w:t>
      </w:r>
      <w:r w:rsidRPr="00E9070C">
        <w:t>переводу  жилого помещения в нежилое помещение</w:t>
      </w:r>
      <w:r w:rsidRPr="00E9070C">
        <w:rPr>
          <w:bCs/>
        </w:rPr>
        <w:t>»;</w:t>
      </w:r>
    </w:p>
    <w:p w:rsidR="00E9070C" w:rsidRPr="00E9070C" w:rsidRDefault="00E9070C" w:rsidP="00E9070C">
      <w:pPr>
        <w:jc w:val="both"/>
        <w:rPr>
          <w:bCs/>
          <w:highlight w:val="yellow"/>
        </w:rPr>
      </w:pPr>
      <w:r w:rsidRPr="00E9070C">
        <w:t xml:space="preserve">     от  17.10.2016 № 148 «Об утверждении административного регламента </w:t>
      </w:r>
      <w:r w:rsidRPr="00E9070C">
        <w:rPr>
          <w:bCs/>
        </w:rPr>
        <w:t xml:space="preserve">предоставления муниципальной услуги по </w:t>
      </w:r>
      <w:r w:rsidRPr="00E9070C">
        <w:t>принятию на учет граждан в качестве нуждающихся в жилых помещениях»;</w:t>
      </w:r>
    </w:p>
    <w:p w:rsidR="00E9070C" w:rsidRPr="00E9070C" w:rsidRDefault="00E9070C" w:rsidP="00E9070C">
      <w:pPr>
        <w:tabs>
          <w:tab w:val="left" w:pos="0"/>
        </w:tabs>
        <w:jc w:val="both"/>
        <w:outlineLvl w:val="0"/>
        <w:rPr>
          <w:bCs/>
        </w:rPr>
      </w:pPr>
      <w:r w:rsidRPr="00E9070C">
        <w:t xml:space="preserve">     от 17.10.2016№ 152 «Об утверждении административного регламента </w:t>
      </w:r>
      <w:r w:rsidRPr="00E9070C">
        <w:rPr>
          <w:bCs/>
        </w:rPr>
        <w:t xml:space="preserve">предоставления муниципальной услуги </w:t>
      </w:r>
      <w:r w:rsidRPr="00E9070C">
        <w:rPr>
          <w:bCs/>
          <w:kern w:val="36"/>
        </w:rPr>
        <w:t xml:space="preserve">по признанию граждан </w:t>
      </w:r>
      <w:proofErr w:type="gramStart"/>
      <w:r w:rsidRPr="00E9070C">
        <w:rPr>
          <w:bCs/>
          <w:kern w:val="36"/>
        </w:rPr>
        <w:t>малоимущими</w:t>
      </w:r>
      <w:proofErr w:type="gramEnd"/>
      <w:r w:rsidRPr="00E9070C">
        <w:rPr>
          <w:bCs/>
          <w:kern w:val="36"/>
        </w:rPr>
        <w:t xml:space="preserve"> в целях постановки на учет в качестве нуждающихся в жилых помещениях</w:t>
      </w:r>
      <w:r w:rsidRPr="00E9070C">
        <w:rPr>
          <w:bCs/>
        </w:rPr>
        <w:t>»;</w:t>
      </w:r>
    </w:p>
    <w:p w:rsidR="00E9070C" w:rsidRPr="00E9070C" w:rsidRDefault="00E9070C" w:rsidP="00E9070C">
      <w:pPr>
        <w:jc w:val="both"/>
        <w:rPr>
          <w:bCs/>
        </w:rPr>
      </w:pPr>
      <w:r w:rsidRPr="00E9070C">
        <w:rPr>
          <w:bCs/>
        </w:rPr>
        <w:t xml:space="preserve">      от 04.10.2017 № 102 «</w:t>
      </w:r>
      <w:r w:rsidRPr="00E9070C">
        <w:t xml:space="preserve">Об утверждении административного регламента </w:t>
      </w:r>
      <w:r w:rsidRPr="00E9070C">
        <w:rPr>
          <w:bCs/>
        </w:rPr>
        <w:t xml:space="preserve">предоставления муниципальной услуги по </w:t>
      </w:r>
      <w:r w:rsidRPr="00E9070C">
        <w:t>предоставлению жилых помещений маневренного фонда муниципального специализированного жилищного фонда» следующие изменения:</w:t>
      </w:r>
    </w:p>
    <w:p w:rsidR="00E9070C" w:rsidRPr="00E9070C" w:rsidRDefault="00E9070C" w:rsidP="00E9070C">
      <w:pPr>
        <w:numPr>
          <w:ilvl w:val="1"/>
          <w:numId w:val="44"/>
        </w:numPr>
        <w:jc w:val="both"/>
      </w:pPr>
      <w:r w:rsidRPr="00E9070C">
        <w:t>Раздел 5 изложить в следующей редакции: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t xml:space="preserve">«5. </w:t>
      </w:r>
      <w:proofErr w:type="gramStart"/>
      <w:r w:rsidRPr="00E9070C">
        <w:rPr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  <w:proofErr w:type="gramEnd"/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5.1. Заявитель может обратиться с жалобой   в следующих случаях: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«Об организации предоставления государственных и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E9070C">
        <w:rPr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</w:t>
      </w:r>
      <w:r w:rsidRPr="00E9070C">
        <w:rPr>
          <w:shd w:val="clear" w:color="auto" w:fill="FFFFFF"/>
        </w:rPr>
        <w:lastRenderedPageBreak/>
        <w:t>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proofErr w:type="gramStart"/>
      <w:r w:rsidRPr="00E9070C">
        <w:rPr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9070C">
        <w:rPr>
          <w:shd w:val="clear" w:color="auto" w:fill="FFFFFF"/>
        </w:rPr>
        <w:t xml:space="preserve"> срока таких исправлений.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5.2. </w:t>
      </w:r>
      <w:proofErr w:type="gramStart"/>
      <w:r w:rsidRPr="00E9070C"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E9070C">
        <w:rPr>
          <w:rStyle w:val="apple-converted-space"/>
        </w:rPr>
        <w:t> </w:t>
      </w:r>
      <w:hyperlink r:id="rId12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услуг».</w:t>
      </w:r>
      <w:proofErr w:type="gramEnd"/>
      <w:r w:rsidRPr="00E9070C"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</w:t>
      </w:r>
      <w:r w:rsidRPr="00E9070C">
        <w:lastRenderedPageBreak/>
        <w:t>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«Об организации предоставления государственных и муниципальных услуг» подаются руководителям этих организаций.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9070C">
        <w:t>Жалоба на решения и действия (бездействие) организаций, предусмотренных</w:t>
      </w:r>
      <w:r w:rsidRPr="00E9070C">
        <w:rPr>
          <w:rStyle w:val="apple-converted-space"/>
        </w:rPr>
        <w:t> </w:t>
      </w:r>
      <w:hyperlink r:id="rId13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9070C">
        <w:t xml:space="preserve"> также может быть </w:t>
      </w:r>
      <w:proofErr w:type="gramStart"/>
      <w:r w:rsidRPr="00E9070C">
        <w:t>принята</w:t>
      </w:r>
      <w:proofErr w:type="gramEnd"/>
      <w:r w:rsidRPr="00E9070C">
        <w:t xml:space="preserve"> при личном приеме заявителя.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5.3. Жалоба должна содержать: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E9070C">
        <w:rPr>
          <w:rStyle w:val="apple-converted-space"/>
        </w:rPr>
        <w:t> </w:t>
      </w:r>
      <w:hyperlink r:id="rId14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9070C">
        <w:rPr>
          <w:rStyle w:val="apple-converted-space"/>
        </w:rPr>
        <w:t> </w:t>
      </w:r>
      <w:hyperlink r:id="rId15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работников;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9070C">
        <w:rPr>
          <w:rStyle w:val="apple-converted-space"/>
        </w:rPr>
        <w:t> </w:t>
      </w:r>
      <w:hyperlink r:id="rId16" w:anchor="/document/12177515/entry/16011" w:history="1">
        <w:r w:rsidRPr="00E9070C">
          <w:rPr>
            <w:rStyle w:val="a3"/>
            <w:color w:val="auto"/>
          </w:rPr>
          <w:t>частью 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работников.</w:t>
      </w:r>
      <w:proofErr w:type="gramEnd"/>
      <w:r w:rsidRPr="00E9070C"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5.4. </w:t>
      </w:r>
      <w:proofErr w:type="gramStart"/>
      <w:r w:rsidRPr="00E9070C"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E9070C">
        <w:rPr>
          <w:rStyle w:val="apple-converted-space"/>
        </w:rPr>
        <w:t> </w:t>
      </w:r>
      <w:hyperlink r:id="rId17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</w:t>
      </w:r>
      <w:r w:rsidRPr="00E9070C">
        <w:lastRenderedPageBreak/>
        <w:t>центра, организаций, предусмотренных частью 1.1</w:t>
      </w:r>
      <w:proofErr w:type="gramEnd"/>
      <w:r w:rsidRPr="00E9070C">
        <w:t xml:space="preserve"> статьи 16 Федерального закона от 27 июля 2010 г. N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5.5. </w:t>
      </w:r>
      <w:r w:rsidRPr="00E9070C">
        <w:rPr>
          <w:shd w:val="clear" w:color="auto" w:fill="FFFFFF"/>
        </w:rPr>
        <w:t>По результатам рассмотрения жалобы принимается одно из следующих решений</w:t>
      </w:r>
      <w:r w:rsidRPr="00E9070C">
        <w:t>: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2) в удовлетворении жалобы отказывается.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E9070C">
        <w:t xml:space="preserve">5.7. </w:t>
      </w:r>
      <w:r w:rsidRPr="00E9070C">
        <w:rPr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E9070C">
        <w:rPr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9070C">
        <w:rPr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</w:t>
      </w:r>
    </w:p>
    <w:p w:rsidR="00E9070C" w:rsidRPr="00E9070C" w:rsidRDefault="00E9070C" w:rsidP="00E9070C">
      <w:pPr>
        <w:tabs>
          <w:tab w:val="num" w:pos="2340"/>
        </w:tabs>
        <w:ind w:firstLine="567"/>
        <w:jc w:val="both"/>
      </w:pPr>
      <w:r w:rsidRPr="00E9070C">
        <w:rPr>
          <w:shd w:val="clear" w:color="auto" w:fill="FFFFFF"/>
        </w:rPr>
        <w:t>1.2. В пункте 2.14.2 слова «</w:t>
      </w:r>
      <w:r w:rsidRPr="00E9070C">
        <w:t xml:space="preserve"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услуги» заменить на слова «оборудование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E9070C">
        <w:t>территории</w:t>
      </w:r>
      <w:proofErr w:type="gramEnd"/>
      <w:r w:rsidRPr="00E9070C">
        <w:t xml:space="preserve"> прилегающей к месту, предоставления муниципальной услуги».  </w:t>
      </w:r>
    </w:p>
    <w:p w:rsidR="00E9070C" w:rsidRPr="00E9070C" w:rsidRDefault="00E9070C" w:rsidP="00E9070C">
      <w:pPr>
        <w:pStyle w:val="ac"/>
        <w:ind w:left="0" w:firstLine="360"/>
        <w:jc w:val="both"/>
        <w:rPr>
          <w:szCs w:val="24"/>
        </w:rPr>
      </w:pPr>
      <w:r w:rsidRPr="00E9070C">
        <w:rPr>
          <w:szCs w:val="24"/>
        </w:rPr>
        <w:t xml:space="preserve"> 2. Опубликовать настоящее постановление  в газете «Малышевский вестник» и разместить на официальном сайте администрации Малышевского сельсовета Сузунского района Новосибирской области. </w:t>
      </w:r>
    </w:p>
    <w:p w:rsidR="00E9070C" w:rsidRPr="00E9070C" w:rsidRDefault="00E9070C" w:rsidP="00E9070C">
      <w:pPr>
        <w:jc w:val="both"/>
      </w:pPr>
    </w:p>
    <w:p w:rsidR="00E9070C" w:rsidRPr="00E9070C" w:rsidRDefault="00E9070C" w:rsidP="00E9070C">
      <w:pPr>
        <w:jc w:val="both"/>
      </w:pPr>
    </w:p>
    <w:p w:rsidR="00E9070C" w:rsidRPr="00E9070C" w:rsidRDefault="00E9070C" w:rsidP="00E9070C">
      <w:r w:rsidRPr="00E9070C">
        <w:t>Глава Малышевского  сельсовета</w:t>
      </w:r>
    </w:p>
    <w:p w:rsidR="00E9070C" w:rsidRPr="00E9070C" w:rsidRDefault="00E9070C" w:rsidP="00E9070C">
      <w:r w:rsidRPr="00E9070C">
        <w:t xml:space="preserve">Сузунского района Новосибирской области                        </w:t>
      </w:r>
      <w:r>
        <w:t xml:space="preserve">                               </w:t>
      </w:r>
      <w:r w:rsidRPr="00E9070C">
        <w:t xml:space="preserve">    А.А. Львов</w:t>
      </w:r>
    </w:p>
    <w:p w:rsidR="002E6875" w:rsidRPr="00E9070C" w:rsidRDefault="002E6875" w:rsidP="00783BC4">
      <w:pPr>
        <w:pStyle w:val="a4"/>
        <w:spacing w:before="0" w:beforeAutospacing="0" w:after="0" w:afterAutospacing="0"/>
        <w:ind w:firstLine="902"/>
        <w:jc w:val="both"/>
      </w:pPr>
    </w:p>
    <w:p w:rsidR="00E9070C" w:rsidRPr="00E9070C" w:rsidRDefault="00E9070C" w:rsidP="00E9070C">
      <w:pPr>
        <w:pStyle w:val="a4"/>
        <w:spacing w:before="0" w:beforeAutospacing="0" w:after="0" w:afterAutospacing="0"/>
        <w:jc w:val="both"/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right"/>
        <w:rPr>
          <w:rStyle w:val="s1"/>
          <w:b/>
        </w:rPr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E9070C">
        <w:rPr>
          <w:rStyle w:val="s1"/>
          <w:b/>
        </w:rPr>
        <w:t xml:space="preserve">АДМИНИСТРАЦИЯ 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rStyle w:val="s1"/>
          <w:b/>
        </w:rPr>
        <w:t>МАЛЫШЕВСКОГО  СЕЛЬСОВЕТА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rStyle w:val="s1"/>
          <w:b/>
        </w:rPr>
        <w:t>Сузунского района Новосибирской области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</w:pPr>
      <w:r w:rsidRPr="00E9070C">
        <w:t xml:space="preserve"> 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b/>
        </w:rPr>
        <w:t>ПОСТАНОВЛЕНИЕ</w:t>
      </w:r>
    </w:p>
    <w:p w:rsidR="00E9070C" w:rsidRPr="00E9070C" w:rsidRDefault="00E9070C" w:rsidP="00E9070C">
      <w:pPr>
        <w:pStyle w:val="western"/>
        <w:spacing w:after="202" w:afterAutospacing="0"/>
      </w:pPr>
      <w:r w:rsidRPr="00E9070C">
        <w:t xml:space="preserve"> 07.06.2018                                                                                                  </w:t>
      </w:r>
      <w:r>
        <w:t xml:space="preserve">                      </w:t>
      </w:r>
      <w:r w:rsidRPr="00E9070C">
        <w:t xml:space="preserve">      № 48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 xml:space="preserve">О внесении изменений в </w:t>
      </w:r>
      <w:proofErr w:type="gramStart"/>
      <w:r w:rsidRPr="00E9070C">
        <w:rPr>
          <w:bCs/>
        </w:rPr>
        <w:t>административные</w:t>
      </w:r>
      <w:proofErr w:type="gramEnd"/>
      <w:r w:rsidRPr="00E9070C">
        <w:rPr>
          <w:bCs/>
        </w:rPr>
        <w:t xml:space="preserve"> 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 xml:space="preserve">регламенты  администрации 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>Малышевского сельсовета Сузунского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>района Новосибирской области</w:t>
      </w:r>
    </w:p>
    <w:p w:rsidR="00E9070C" w:rsidRPr="00E9070C" w:rsidRDefault="00E9070C" w:rsidP="00E9070C">
      <w:pPr>
        <w:pStyle w:val="p8"/>
        <w:ind w:firstLine="567"/>
        <w:jc w:val="both"/>
      </w:pPr>
      <w:r w:rsidRPr="00E9070C">
        <w:t xml:space="preserve">В соответствии  с Федеральным  </w:t>
      </w:r>
      <w:hyperlink r:id="rId18" w:history="1">
        <w:r w:rsidRPr="00E9070C">
          <w:t>законом</w:t>
        </w:r>
      </w:hyperlink>
      <w:r w:rsidRPr="00E9070C">
        <w:t xml:space="preserve"> от 27.07.2010 № 210-ФЗ «Об организации предоставления государственных и муниципальных услуг»</w:t>
      </w:r>
      <w:r w:rsidRPr="00E9070C">
        <w:rPr>
          <w:rStyle w:val="s2"/>
        </w:rPr>
        <w:t xml:space="preserve">, </w:t>
      </w:r>
      <w:r w:rsidRPr="00E9070C">
        <w:t>администрация Малышевского сельсовета Сузунского района Новосибирской области,</w:t>
      </w:r>
    </w:p>
    <w:p w:rsidR="00E9070C" w:rsidRPr="00E9070C" w:rsidRDefault="00E9070C" w:rsidP="00E9070C">
      <w:pPr>
        <w:pStyle w:val="p4"/>
        <w:jc w:val="both"/>
      </w:pPr>
      <w:r w:rsidRPr="00E9070C">
        <w:t>ПОСТАНОВЛЯЕТ:</w:t>
      </w:r>
    </w:p>
    <w:p w:rsidR="00E9070C" w:rsidRPr="00E9070C" w:rsidRDefault="00E9070C" w:rsidP="00E9070C">
      <w:pPr>
        <w:numPr>
          <w:ilvl w:val="0"/>
          <w:numId w:val="45"/>
        </w:numPr>
        <w:spacing w:line="0" w:lineRule="atLeast"/>
        <w:jc w:val="both"/>
      </w:pPr>
      <w:r w:rsidRPr="00E9070C">
        <w:rPr>
          <w:bCs/>
        </w:rPr>
        <w:lastRenderedPageBreak/>
        <w:t>Внести в постановления администрации Малышевского сельсовета Сузунского района Новосибирской области</w:t>
      </w:r>
      <w:r w:rsidRPr="00E9070C">
        <w:t xml:space="preserve">:  </w:t>
      </w:r>
    </w:p>
    <w:p w:rsidR="00E9070C" w:rsidRPr="00E9070C" w:rsidRDefault="00E9070C" w:rsidP="00E9070C">
      <w:pPr>
        <w:jc w:val="both"/>
        <w:rPr>
          <w:bCs/>
        </w:rPr>
      </w:pPr>
      <w:r w:rsidRPr="00E9070C">
        <w:t xml:space="preserve">       от 12.08.2016 № 119 «Об утверждении административного регламента </w:t>
      </w:r>
      <w:r w:rsidRPr="00E9070C">
        <w:rPr>
          <w:bCs/>
        </w:rPr>
        <w:t xml:space="preserve">предоставления муниципальной услуги по </w:t>
      </w:r>
      <w:r w:rsidRPr="00E9070C">
        <w:t>присвоению и аннулированию адресов объектов адресации</w:t>
      </w:r>
      <w:r w:rsidRPr="00E9070C">
        <w:rPr>
          <w:bCs/>
        </w:rPr>
        <w:t>»;</w:t>
      </w:r>
    </w:p>
    <w:p w:rsidR="00E9070C" w:rsidRPr="00E9070C" w:rsidRDefault="00E9070C" w:rsidP="00E9070C">
      <w:pPr>
        <w:jc w:val="both"/>
        <w:rPr>
          <w:bCs/>
          <w:highlight w:val="yellow"/>
        </w:rPr>
      </w:pPr>
      <w:r w:rsidRPr="00E9070C">
        <w:t xml:space="preserve">     от  17.10.2016 № 150 «Об утверждении административного регламента  </w:t>
      </w:r>
      <w:r w:rsidRPr="00E9070C">
        <w:rPr>
          <w:bCs/>
        </w:rPr>
        <w:t xml:space="preserve">предоставления муниципальной услуги по </w:t>
      </w:r>
      <w:r w:rsidRPr="00E9070C">
        <w:t xml:space="preserve">изменению </w:t>
      </w:r>
      <w:proofErr w:type="gramStart"/>
      <w:r w:rsidRPr="00E9070C"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E9070C">
        <w:t>»;</w:t>
      </w:r>
    </w:p>
    <w:p w:rsidR="00E9070C" w:rsidRPr="00E9070C" w:rsidRDefault="00E9070C" w:rsidP="00E9070C">
      <w:pPr>
        <w:jc w:val="both"/>
        <w:rPr>
          <w:bCs/>
        </w:rPr>
      </w:pPr>
      <w:r w:rsidRPr="00E9070C">
        <w:t xml:space="preserve">     от 04.10.2017№ 100 «Об утверждении административного регламента </w:t>
      </w:r>
      <w:r w:rsidRPr="00E9070C">
        <w:rPr>
          <w:bCs/>
        </w:rPr>
        <w:t xml:space="preserve">предоставления муниципальной услуги по </w:t>
      </w:r>
      <w:r w:rsidRPr="00E9070C">
        <w:t xml:space="preserve">  заключению договоров передачи гражданами приватизированных жилых помещений в муниципальную собственность</w:t>
      </w:r>
      <w:r w:rsidRPr="00E9070C">
        <w:rPr>
          <w:bCs/>
        </w:rPr>
        <w:t>»;</w:t>
      </w:r>
    </w:p>
    <w:p w:rsidR="00E9070C" w:rsidRPr="00E9070C" w:rsidRDefault="00E9070C" w:rsidP="00E9070C">
      <w:pPr>
        <w:jc w:val="both"/>
      </w:pPr>
      <w:r w:rsidRPr="00E9070C">
        <w:rPr>
          <w:bCs/>
        </w:rPr>
        <w:t xml:space="preserve">      от 04.10.2017 № 101 «</w:t>
      </w:r>
      <w:r w:rsidRPr="00E9070C">
        <w:t xml:space="preserve">Об утверждении административного регламента </w:t>
      </w:r>
      <w:r w:rsidRPr="00E9070C">
        <w:rPr>
          <w:bCs/>
        </w:rPr>
        <w:t xml:space="preserve">предоставления муниципальной услуги по </w:t>
      </w:r>
      <w:r w:rsidRPr="00E9070C">
        <w:t xml:space="preserve">предоставлению жилых помещений </w:t>
      </w:r>
      <w:proofErr w:type="gramStart"/>
      <w:r w:rsidRPr="00E9070C">
        <w:t>в</w:t>
      </w:r>
      <w:proofErr w:type="gramEnd"/>
      <w:r w:rsidRPr="00E9070C">
        <w:t xml:space="preserve"> </w:t>
      </w:r>
    </w:p>
    <w:p w:rsidR="00E9070C" w:rsidRPr="00E9070C" w:rsidRDefault="00E9070C" w:rsidP="00E9070C">
      <w:proofErr w:type="gramStart"/>
      <w:r w:rsidRPr="00E9070C">
        <w:t>общежитиях</w:t>
      </w:r>
      <w:proofErr w:type="gramEnd"/>
      <w:r w:rsidRPr="00E9070C">
        <w:t xml:space="preserve"> муниципального специализированного жилищного фонда»;</w:t>
      </w:r>
    </w:p>
    <w:p w:rsidR="00E9070C" w:rsidRPr="00E9070C" w:rsidRDefault="00E9070C" w:rsidP="00E9070C">
      <w:pPr>
        <w:jc w:val="both"/>
      </w:pPr>
      <w:r w:rsidRPr="00E9070C">
        <w:rPr>
          <w:bCs/>
        </w:rPr>
        <w:t xml:space="preserve">       от 04.10.2017 № 103 «</w:t>
      </w:r>
      <w:r w:rsidRPr="00E9070C">
        <w:t xml:space="preserve">Об утверждении административного регламента  </w:t>
      </w:r>
      <w:r w:rsidRPr="00E9070C">
        <w:rPr>
          <w:bCs/>
        </w:rPr>
        <w:t xml:space="preserve">предоставления муниципальной услуги по </w:t>
      </w:r>
      <w:r w:rsidRPr="00E9070C">
        <w:t>предоставлению жилых помещений по договорам найма жилых помещений муниципального жилищного фонда коммерческого использования» следующие изменения:</w:t>
      </w:r>
    </w:p>
    <w:p w:rsidR="00E9070C" w:rsidRPr="00E9070C" w:rsidRDefault="00E9070C" w:rsidP="00E9070C">
      <w:pPr>
        <w:numPr>
          <w:ilvl w:val="1"/>
          <w:numId w:val="45"/>
        </w:numPr>
        <w:jc w:val="both"/>
      </w:pPr>
      <w:r w:rsidRPr="00E9070C">
        <w:t>Раздел 5 изложить в следующей редакции: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t xml:space="preserve">«5. </w:t>
      </w:r>
      <w:proofErr w:type="gramStart"/>
      <w:r w:rsidRPr="00E9070C">
        <w:rPr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</w:t>
      </w:r>
      <w:r>
        <w:rPr>
          <w:shd w:val="clear" w:color="auto" w:fill="FFFFFF"/>
        </w:rPr>
        <w:t>.</w:t>
      </w:r>
      <w:proofErr w:type="gramEnd"/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5.1. Заявитель может обратиться с жалобой   в следующих случаях: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«Об организации предоставления государственных и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proofErr w:type="gramStart"/>
      <w:r w:rsidRPr="00E9070C">
        <w:rPr>
          <w:shd w:val="clear" w:color="auto" w:fill="FFFFFF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E9070C">
        <w:rPr>
          <w:shd w:val="clear" w:color="auto" w:fill="FFFFFF"/>
        </w:rPr>
        <w:lastRenderedPageBreak/>
        <w:t>Федерального закона от 27 июля 2010 г. N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9070C">
        <w:rPr>
          <w:shd w:val="clear" w:color="auto" w:fill="FFFFFF"/>
        </w:rPr>
        <w:t xml:space="preserve"> срока таких исправлений.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5.2. </w:t>
      </w:r>
      <w:proofErr w:type="gramStart"/>
      <w:r w:rsidRPr="00E9070C"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E9070C">
        <w:rPr>
          <w:rStyle w:val="apple-converted-space"/>
        </w:rPr>
        <w:t> </w:t>
      </w:r>
      <w:hyperlink r:id="rId19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услуг».</w:t>
      </w:r>
      <w:proofErr w:type="gramEnd"/>
      <w:r w:rsidRPr="00E9070C"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«Об организации предоставления государственных и муниципальных услуг» подаются руководителям этих организаций.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9070C">
        <w:t>Жалоба на решения и действия (бездействие) организаций, предусмотренных</w:t>
      </w:r>
      <w:r w:rsidRPr="00E9070C">
        <w:rPr>
          <w:rStyle w:val="apple-converted-space"/>
        </w:rPr>
        <w:t> </w:t>
      </w:r>
      <w:hyperlink r:id="rId20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9070C">
        <w:t xml:space="preserve"> также может быть </w:t>
      </w:r>
      <w:proofErr w:type="gramStart"/>
      <w:r w:rsidRPr="00E9070C">
        <w:t>принята</w:t>
      </w:r>
      <w:proofErr w:type="gramEnd"/>
      <w:r w:rsidRPr="00E9070C">
        <w:t xml:space="preserve"> при личном приеме заявителя.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lastRenderedPageBreak/>
        <w:t>5.3. Жалоба должна содержать: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E9070C">
        <w:rPr>
          <w:rStyle w:val="apple-converted-space"/>
        </w:rPr>
        <w:t> </w:t>
      </w:r>
      <w:hyperlink r:id="rId21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9070C">
        <w:rPr>
          <w:rStyle w:val="apple-converted-space"/>
        </w:rPr>
        <w:t> </w:t>
      </w:r>
      <w:hyperlink r:id="rId22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работников;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9070C">
        <w:rPr>
          <w:rStyle w:val="apple-converted-space"/>
        </w:rPr>
        <w:t> </w:t>
      </w:r>
      <w:hyperlink r:id="rId23" w:anchor="/document/12177515/entry/16011" w:history="1">
        <w:r w:rsidRPr="00E9070C">
          <w:rPr>
            <w:rStyle w:val="a3"/>
            <w:color w:val="auto"/>
          </w:rPr>
          <w:t>частью 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работников.</w:t>
      </w:r>
      <w:proofErr w:type="gramEnd"/>
      <w:r w:rsidRPr="00E9070C"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5.4. </w:t>
      </w:r>
      <w:proofErr w:type="gramStart"/>
      <w:r w:rsidRPr="00E9070C"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E9070C">
        <w:rPr>
          <w:rStyle w:val="apple-converted-space"/>
        </w:rPr>
        <w:t> </w:t>
      </w:r>
      <w:hyperlink r:id="rId24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E9070C">
        <w:t xml:space="preserve"> статьи 16 Федерального закона от 27 июля 2010 г. N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5.5. </w:t>
      </w:r>
      <w:r w:rsidRPr="00E9070C">
        <w:rPr>
          <w:shd w:val="clear" w:color="auto" w:fill="FFFFFF"/>
        </w:rPr>
        <w:t>По результатам рассмотрения жалобы принимается одно из следующих решений</w:t>
      </w:r>
      <w:r w:rsidRPr="00E9070C">
        <w:t>: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2) в удовлетворении жалобы отказывается.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E9070C">
        <w:t xml:space="preserve">5.7. </w:t>
      </w:r>
      <w:r w:rsidRPr="00E9070C">
        <w:rPr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E9070C">
        <w:rPr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9070C">
        <w:rPr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</w:t>
      </w:r>
    </w:p>
    <w:p w:rsidR="00E9070C" w:rsidRPr="00E9070C" w:rsidRDefault="00E9070C" w:rsidP="00E9070C">
      <w:pPr>
        <w:tabs>
          <w:tab w:val="num" w:pos="2340"/>
        </w:tabs>
        <w:ind w:firstLine="567"/>
        <w:jc w:val="both"/>
      </w:pPr>
      <w:r w:rsidRPr="00E9070C">
        <w:rPr>
          <w:shd w:val="clear" w:color="auto" w:fill="FFFFFF"/>
        </w:rPr>
        <w:t xml:space="preserve">1.2. </w:t>
      </w:r>
      <w:proofErr w:type="gramStart"/>
      <w:r w:rsidRPr="00E9070C">
        <w:rPr>
          <w:shd w:val="clear" w:color="auto" w:fill="FFFFFF"/>
        </w:rPr>
        <w:t>В пункте 2.16.2 слова «</w:t>
      </w:r>
      <w:r w:rsidRPr="00E9070C">
        <w:t xml:space="preserve"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услуги» заменить на </w:t>
      </w:r>
      <w:r w:rsidRPr="00E9070C">
        <w:lastRenderedPageBreak/>
        <w:t>слова «оборудование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территории, прилегающей к</w:t>
      </w:r>
      <w:proofErr w:type="gramEnd"/>
      <w:r w:rsidRPr="00E9070C">
        <w:t xml:space="preserve"> месту, предоставления муниципальной услуги».  </w:t>
      </w:r>
    </w:p>
    <w:p w:rsidR="00E9070C" w:rsidRPr="00E9070C" w:rsidRDefault="00E9070C" w:rsidP="00E9070C">
      <w:pPr>
        <w:pStyle w:val="ac"/>
        <w:ind w:left="0" w:firstLine="360"/>
        <w:jc w:val="both"/>
        <w:rPr>
          <w:szCs w:val="24"/>
        </w:rPr>
      </w:pPr>
      <w:r w:rsidRPr="00E9070C">
        <w:rPr>
          <w:szCs w:val="24"/>
        </w:rPr>
        <w:t xml:space="preserve"> 2. Опубликовать настоящее постановление  в газете «Малышевский вестник» и разместить на официальном сайте администрации Малышевского сельсовета Сузунского района Новосибирской области. </w:t>
      </w:r>
    </w:p>
    <w:p w:rsidR="00E9070C" w:rsidRPr="00E9070C" w:rsidRDefault="00E9070C" w:rsidP="00E9070C">
      <w:pPr>
        <w:jc w:val="both"/>
      </w:pPr>
    </w:p>
    <w:p w:rsidR="00E9070C" w:rsidRPr="00E9070C" w:rsidRDefault="00E9070C" w:rsidP="00E9070C">
      <w:pPr>
        <w:jc w:val="both"/>
      </w:pPr>
    </w:p>
    <w:p w:rsidR="00E9070C" w:rsidRPr="00E9070C" w:rsidRDefault="00E9070C" w:rsidP="00E9070C">
      <w:r w:rsidRPr="00E9070C">
        <w:t>Глава Малышевского  сельсовета</w:t>
      </w:r>
    </w:p>
    <w:p w:rsidR="00E9070C" w:rsidRPr="00E9070C" w:rsidRDefault="00E9070C" w:rsidP="00E9070C">
      <w:r w:rsidRPr="00E9070C">
        <w:t xml:space="preserve">Сузунского района Новосибирской области                   </w:t>
      </w:r>
      <w:r>
        <w:t xml:space="preserve">                           </w:t>
      </w:r>
      <w:r w:rsidRPr="00E9070C">
        <w:t xml:space="preserve">         А.А. Львов</w:t>
      </w:r>
    </w:p>
    <w:p w:rsidR="00E9070C" w:rsidRPr="00E9070C" w:rsidRDefault="00E9070C" w:rsidP="00E9070C">
      <w:pPr>
        <w:pStyle w:val="p1"/>
        <w:spacing w:before="0" w:beforeAutospacing="0" w:after="0" w:afterAutospacing="0"/>
        <w:rPr>
          <w:rStyle w:val="s1"/>
        </w:rPr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right"/>
        <w:rPr>
          <w:rStyle w:val="s1"/>
          <w:b/>
        </w:rPr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E9070C">
        <w:rPr>
          <w:rStyle w:val="s1"/>
          <w:b/>
        </w:rPr>
        <w:t xml:space="preserve">АДМИНИСТРАЦИЯ 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rStyle w:val="s1"/>
          <w:b/>
        </w:rPr>
        <w:t>МАЛЫШЕВСКОГО  СЕЛЬСОВЕТА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rStyle w:val="s1"/>
          <w:b/>
        </w:rPr>
        <w:t>Сузунского района Новосибирской области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</w:pPr>
      <w:r w:rsidRPr="00E9070C">
        <w:t xml:space="preserve"> 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b/>
        </w:rPr>
        <w:t>ПОСТАНОВЛЕНИЕ</w:t>
      </w:r>
    </w:p>
    <w:p w:rsidR="00E9070C" w:rsidRPr="00E9070C" w:rsidRDefault="00E9070C" w:rsidP="00E9070C">
      <w:pPr>
        <w:pStyle w:val="western"/>
        <w:spacing w:after="202" w:afterAutospacing="0"/>
      </w:pPr>
      <w:r w:rsidRPr="00E9070C">
        <w:t xml:space="preserve">07.06.2018                                                                                                   </w:t>
      </w:r>
      <w:r>
        <w:t xml:space="preserve">                     </w:t>
      </w:r>
      <w:r w:rsidRPr="00E9070C">
        <w:t xml:space="preserve">     № 49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 xml:space="preserve">О внесении изменений в </w:t>
      </w:r>
      <w:proofErr w:type="gramStart"/>
      <w:r w:rsidRPr="00E9070C">
        <w:rPr>
          <w:bCs/>
        </w:rPr>
        <w:t>административные</w:t>
      </w:r>
      <w:proofErr w:type="gramEnd"/>
      <w:r w:rsidRPr="00E9070C">
        <w:rPr>
          <w:bCs/>
        </w:rPr>
        <w:t xml:space="preserve"> 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 xml:space="preserve">регламенты администрации 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>Малышевского сельсовета Сузунского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>района Новосибирской области</w:t>
      </w:r>
    </w:p>
    <w:p w:rsidR="00E9070C" w:rsidRPr="00E9070C" w:rsidRDefault="00E9070C" w:rsidP="00E9070C">
      <w:pPr>
        <w:pStyle w:val="p8"/>
        <w:ind w:firstLine="567"/>
        <w:jc w:val="both"/>
      </w:pPr>
      <w:r w:rsidRPr="00E9070C">
        <w:t xml:space="preserve">В соответствии  с Федеральным  </w:t>
      </w:r>
      <w:hyperlink r:id="rId25" w:history="1">
        <w:r w:rsidRPr="00E9070C">
          <w:t>законом</w:t>
        </w:r>
      </w:hyperlink>
      <w:r w:rsidRPr="00E9070C">
        <w:t xml:space="preserve"> от 27.07.2010 № 210-ФЗ «Об организации предоставления государственных и муниципальных услуг»</w:t>
      </w:r>
      <w:r w:rsidRPr="00E9070C">
        <w:rPr>
          <w:rStyle w:val="s2"/>
        </w:rPr>
        <w:t xml:space="preserve">, </w:t>
      </w:r>
      <w:r w:rsidRPr="00E9070C">
        <w:t>администрация Малышевского сельсовета Сузунского района Новосибирской области,</w:t>
      </w:r>
    </w:p>
    <w:p w:rsidR="00E9070C" w:rsidRPr="00E9070C" w:rsidRDefault="00E9070C" w:rsidP="00E9070C">
      <w:pPr>
        <w:pStyle w:val="p4"/>
        <w:jc w:val="both"/>
      </w:pPr>
      <w:r w:rsidRPr="00E9070C">
        <w:t>ПОСТАНОВЛЯЕТ:</w:t>
      </w:r>
    </w:p>
    <w:p w:rsidR="00E9070C" w:rsidRPr="00E9070C" w:rsidRDefault="00E9070C" w:rsidP="00E9070C">
      <w:pPr>
        <w:numPr>
          <w:ilvl w:val="0"/>
          <w:numId w:val="46"/>
        </w:numPr>
        <w:spacing w:line="0" w:lineRule="atLeast"/>
        <w:jc w:val="both"/>
      </w:pPr>
      <w:r w:rsidRPr="00E9070C">
        <w:rPr>
          <w:bCs/>
        </w:rPr>
        <w:t>Внести в постановления администрации Малышевского сельсовета Сузунского района Новосибирской области</w:t>
      </w:r>
      <w:r w:rsidRPr="00E9070C">
        <w:t xml:space="preserve">:  </w:t>
      </w:r>
    </w:p>
    <w:p w:rsidR="00E9070C" w:rsidRPr="00E9070C" w:rsidRDefault="00E9070C" w:rsidP="00E9070C">
      <w:pPr>
        <w:ind w:right="-1"/>
        <w:jc w:val="both"/>
        <w:rPr>
          <w:bCs/>
        </w:rPr>
      </w:pPr>
      <w:r w:rsidRPr="00E9070C">
        <w:t xml:space="preserve">       от 08.07.2016 № 80 «</w:t>
      </w:r>
      <w:r w:rsidRPr="00E9070C">
        <w:rPr>
          <w:bCs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имущества»;</w:t>
      </w:r>
    </w:p>
    <w:p w:rsidR="00E9070C" w:rsidRPr="00E9070C" w:rsidRDefault="00E9070C" w:rsidP="00E9070C">
      <w:pPr>
        <w:jc w:val="both"/>
      </w:pPr>
      <w:r w:rsidRPr="00E9070C">
        <w:t xml:space="preserve">       от 08.07.2016 № 89 «Об утверждении административного регламента </w:t>
      </w:r>
      <w:r w:rsidRPr="00E9070C">
        <w:rPr>
          <w:bCs/>
        </w:rPr>
        <w:t>предоставления муниципальной услуги по</w:t>
      </w:r>
      <w:r w:rsidRPr="00E9070C">
        <w:t xml:space="preserve"> выдаче, продлении срока действия, </w:t>
      </w:r>
    </w:p>
    <w:p w:rsidR="00E9070C" w:rsidRPr="00E9070C" w:rsidRDefault="00E9070C" w:rsidP="00E9070C">
      <w:pPr>
        <w:rPr>
          <w:bCs/>
        </w:rPr>
      </w:pPr>
      <w:proofErr w:type="gramStart"/>
      <w:r w:rsidRPr="00E9070C">
        <w:t>переоформлении</w:t>
      </w:r>
      <w:proofErr w:type="gramEnd"/>
      <w:r w:rsidRPr="00E9070C">
        <w:t xml:space="preserve">  разрешения на право организации розничного рынка</w:t>
      </w:r>
      <w:r w:rsidRPr="00E9070C">
        <w:rPr>
          <w:bCs/>
        </w:rPr>
        <w:t>»;</w:t>
      </w:r>
    </w:p>
    <w:p w:rsidR="00E9070C" w:rsidRPr="00E9070C" w:rsidRDefault="00E9070C" w:rsidP="00E9070C">
      <w:pPr>
        <w:jc w:val="both"/>
        <w:rPr>
          <w:bCs/>
          <w:highlight w:val="yellow"/>
        </w:rPr>
      </w:pPr>
      <w:r w:rsidRPr="00E9070C">
        <w:t xml:space="preserve">      от 03.10.2016 № 142  «Об утверждении административного регламента </w:t>
      </w:r>
      <w:r w:rsidRPr="00E9070C">
        <w:rPr>
          <w:bCs/>
        </w:rPr>
        <w:t xml:space="preserve">предоставления муниципальной услуги по </w:t>
      </w:r>
      <w:r w:rsidRPr="00E9070C">
        <w:t xml:space="preserve">  обмену гражданами муниципальными жилыми помещениями муниципального жилищного фонда социального использования</w:t>
      </w:r>
      <w:r w:rsidRPr="00E9070C">
        <w:rPr>
          <w:bCs/>
        </w:rPr>
        <w:t>»;</w:t>
      </w:r>
    </w:p>
    <w:p w:rsidR="00E9070C" w:rsidRPr="00E9070C" w:rsidRDefault="00E9070C" w:rsidP="00E9070C">
      <w:pPr>
        <w:jc w:val="both"/>
        <w:rPr>
          <w:bCs/>
          <w:highlight w:val="yellow"/>
        </w:rPr>
      </w:pPr>
      <w:r w:rsidRPr="00E9070C">
        <w:t xml:space="preserve">       от 03.10.2016 № 145 «Об утверждении административного регламента </w:t>
      </w:r>
      <w:r w:rsidRPr="00E9070C">
        <w:rPr>
          <w:bCs/>
        </w:rPr>
        <w:t xml:space="preserve">предоставления муниципальной услуги по </w:t>
      </w:r>
      <w:r w:rsidRPr="00E9070C">
        <w:t>переводу нежилого помещения в жилое помещение</w:t>
      </w:r>
      <w:r w:rsidRPr="00E9070C">
        <w:rPr>
          <w:bCs/>
        </w:rPr>
        <w:t>»;</w:t>
      </w:r>
    </w:p>
    <w:p w:rsidR="00E9070C" w:rsidRPr="00E9070C" w:rsidRDefault="00E9070C" w:rsidP="00E9070C">
      <w:pPr>
        <w:jc w:val="both"/>
        <w:rPr>
          <w:bCs/>
          <w:highlight w:val="yellow"/>
        </w:rPr>
      </w:pPr>
      <w:r w:rsidRPr="00E9070C">
        <w:t xml:space="preserve">     от  17.10.2016 № 151 «Об утверждении административного регламента </w:t>
      </w:r>
      <w:r w:rsidRPr="00E9070C">
        <w:rPr>
          <w:bCs/>
        </w:rPr>
        <w:t xml:space="preserve">предоставления муниципальной услуги по </w:t>
      </w:r>
      <w:r w:rsidRPr="00E9070C">
        <w:t>заключению договора социального найма с гражданами, проживающими в муниципальном жилищном фонде социального использования на основании ордера»;</w:t>
      </w:r>
    </w:p>
    <w:p w:rsidR="00E9070C" w:rsidRPr="00E9070C" w:rsidRDefault="00E9070C" w:rsidP="00E9070C">
      <w:pPr>
        <w:jc w:val="both"/>
        <w:rPr>
          <w:bCs/>
        </w:rPr>
      </w:pPr>
      <w:r w:rsidRPr="00E9070C">
        <w:t xml:space="preserve">     от 28.12.2016 № 233 «Об утверждении административного регламента </w:t>
      </w:r>
      <w:r w:rsidRPr="00E9070C">
        <w:rPr>
          <w:bCs/>
        </w:rPr>
        <w:t>предоставления муниципальной услуги по заключению договора бесплатной передачи, в собственность граждан занимаемого ими жилого помещения в муниципальном жилищном фонде»;</w:t>
      </w:r>
    </w:p>
    <w:p w:rsidR="00E9070C" w:rsidRPr="00E9070C" w:rsidRDefault="00E9070C" w:rsidP="00E9070C">
      <w:pPr>
        <w:jc w:val="both"/>
        <w:rPr>
          <w:bCs/>
        </w:rPr>
      </w:pPr>
      <w:r w:rsidRPr="00E9070C">
        <w:rPr>
          <w:bCs/>
        </w:rPr>
        <w:lastRenderedPageBreak/>
        <w:t xml:space="preserve">      от 04.10.2017 № 102 «</w:t>
      </w:r>
      <w:r w:rsidRPr="00E9070C">
        <w:t xml:space="preserve">Об утверждении административного регламента </w:t>
      </w:r>
      <w:r w:rsidRPr="00E9070C">
        <w:rPr>
          <w:bCs/>
        </w:rPr>
        <w:t xml:space="preserve">предоставления муниципальной услуги по </w:t>
      </w:r>
      <w:r w:rsidRPr="00E9070C">
        <w:t>предоставлению жилых помещений маневренного фонда муниципального специализированного жилищного фонда» следующие изменения:</w:t>
      </w:r>
    </w:p>
    <w:p w:rsidR="00E9070C" w:rsidRPr="00E9070C" w:rsidRDefault="00E9070C" w:rsidP="00E9070C">
      <w:pPr>
        <w:numPr>
          <w:ilvl w:val="1"/>
          <w:numId w:val="46"/>
        </w:numPr>
        <w:jc w:val="both"/>
      </w:pPr>
      <w:r w:rsidRPr="00E9070C">
        <w:t>Раздел 5 изложить в следующей редакции: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t xml:space="preserve">«5. </w:t>
      </w:r>
      <w:proofErr w:type="gramStart"/>
      <w:r w:rsidRPr="00E9070C">
        <w:rPr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</w:t>
      </w:r>
      <w:r>
        <w:rPr>
          <w:shd w:val="clear" w:color="auto" w:fill="FFFFFF"/>
        </w:rPr>
        <w:t>.</w:t>
      </w:r>
      <w:proofErr w:type="gramEnd"/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5.1. Заявитель может обратиться с жалобой   в следующих случаях: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«Об организации предоставления государственных и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proofErr w:type="gramStart"/>
      <w:r w:rsidRPr="00E9070C">
        <w:rPr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9070C">
        <w:rPr>
          <w:shd w:val="clear" w:color="auto" w:fill="FFFFFF"/>
        </w:rPr>
        <w:t xml:space="preserve"> срока таких исправлений.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E9070C">
        <w:rPr>
          <w:shd w:val="clear" w:color="auto" w:fill="FFFFFF"/>
        </w:rPr>
        <w:t xml:space="preserve">В указанном случае </w:t>
      </w:r>
      <w:r w:rsidRPr="00E9070C">
        <w:rPr>
          <w:shd w:val="clear" w:color="auto" w:fill="FFFFFF"/>
        </w:rPr>
        <w:lastRenderedPageBreak/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5.2. </w:t>
      </w:r>
      <w:proofErr w:type="gramStart"/>
      <w:r w:rsidRPr="00E9070C"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E9070C">
        <w:rPr>
          <w:rStyle w:val="apple-converted-space"/>
        </w:rPr>
        <w:t> </w:t>
      </w:r>
      <w:hyperlink r:id="rId26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услуг».</w:t>
      </w:r>
      <w:proofErr w:type="gramEnd"/>
      <w:r w:rsidRPr="00E9070C"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«Об организации предоставления государственных и муниципальных услуг» подаются руководителям этих организаций.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9070C">
        <w:t>Жалоба на решения и действия (бездействие) организаций, предусмотренных</w:t>
      </w:r>
      <w:r w:rsidRPr="00E9070C">
        <w:rPr>
          <w:rStyle w:val="apple-converted-space"/>
        </w:rPr>
        <w:t> </w:t>
      </w:r>
      <w:hyperlink r:id="rId27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9070C">
        <w:t xml:space="preserve"> также может быть </w:t>
      </w:r>
      <w:proofErr w:type="gramStart"/>
      <w:r w:rsidRPr="00E9070C">
        <w:t>принята</w:t>
      </w:r>
      <w:proofErr w:type="gramEnd"/>
      <w:r w:rsidRPr="00E9070C">
        <w:t xml:space="preserve"> при личном приеме заявителя.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5.3. Жалоба должна содержать: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E9070C">
        <w:rPr>
          <w:rStyle w:val="apple-converted-space"/>
        </w:rPr>
        <w:t> </w:t>
      </w:r>
      <w:hyperlink r:id="rId28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E9070C">
        <w:lastRenderedPageBreak/>
        <w:t>работника многофункционального центра, организаций, предусмотренных</w:t>
      </w:r>
      <w:r w:rsidRPr="00E9070C">
        <w:rPr>
          <w:rStyle w:val="apple-converted-space"/>
        </w:rPr>
        <w:t> </w:t>
      </w:r>
      <w:hyperlink r:id="rId29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работников;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9070C">
        <w:rPr>
          <w:rStyle w:val="apple-converted-space"/>
        </w:rPr>
        <w:t> </w:t>
      </w:r>
      <w:hyperlink r:id="rId30" w:anchor="/document/12177515/entry/16011" w:history="1">
        <w:r w:rsidRPr="00E9070C">
          <w:rPr>
            <w:rStyle w:val="a3"/>
            <w:color w:val="auto"/>
          </w:rPr>
          <w:t>частью 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работников.</w:t>
      </w:r>
      <w:proofErr w:type="gramEnd"/>
      <w:r w:rsidRPr="00E9070C"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5.4. </w:t>
      </w:r>
      <w:proofErr w:type="gramStart"/>
      <w:r w:rsidRPr="00E9070C"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E9070C">
        <w:rPr>
          <w:rStyle w:val="apple-converted-space"/>
        </w:rPr>
        <w:t> </w:t>
      </w:r>
      <w:hyperlink r:id="rId31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E9070C">
        <w:t xml:space="preserve"> статьи 16 Федерального закона от 27 июля 2010 г. N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5.5. </w:t>
      </w:r>
      <w:r w:rsidRPr="00E9070C">
        <w:rPr>
          <w:shd w:val="clear" w:color="auto" w:fill="FFFFFF"/>
        </w:rPr>
        <w:t>По результатам рассмотрения жалобы принимается одно из следующих решений</w:t>
      </w:r>
      <w:r w:rsidRPr="00E9070C">
        <w:t>: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2) в удовлетворении жалобы отказывается.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E9070C">
        <w:t xml:space="preserve">5.7. </w:t>
      </w:r>
      <w:r w:rsidRPr="00E9070C">
        <w:rPr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E9070C">
        <w:rPr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9070C">
        <w:rPr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</w:t>
      </w:r>
    </w:p>
    <w:p w:rsidR="00E9070C" w:rsidRPr="00E9070C" w:rsidRDefault="00E9070C" w:rsidP="00E9070C">
      <w:pPr>
        <w:tabs>
          <w:tab w:val="num" w:pos="2340"/>
        </w:tabs>
        <w:ind w:firstLine="567"/>
        <w:jc w:val="both"/>
      </w:pPr>
      <w:r w:rsidRPr="00E9070C">
        <w:rPr>
          <w:shd w:val="clear" w:color="auto" w:fill="FFFFFF"/>
        </w:rPr>
        <w:t xml:space="preserve">1.2. </w:t>
      </w:r>
      <w:proofErr w:type="gramStart"/>
      <w:r w:rsidRPr="00E9070C">
        <w:rPr>
          <w:shd w:val="clear" w:color="auto" w:fill="FFFFFF"/>
        </w:rPr>
        <w:t>В пункте 2.15.2 слова «</w:t>
      </w:r>
      <w:r w:rsidRPr="00E9070C"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услуги» заменить на слова «оборудование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территории, прилегающей к</w:t>
      </w:r>
      <w:proofErr w:type="gramEnd"/>
      <w:r w:rsidRPr="00E9070C">
        <w:t xml:space="preserve"> месту, предоставления муниципальной услуги».  </w:t>
      </w:r>
    </w:p>
    <w:p w:rsidR="00E9070C" w:rsidRPr="00E9070C" w:rsidRDefault="00E9070C" w:rsidP="00E9070C">
      <w:pPr>
        <w:pStyle w:val="ac"/>
        <w:ind w:left="0" w:firstLine="360"/>
        <w:jc w:val="both"/>
        <w:rPr>
          <w:szCs w:val="24"/>
        </w:rPr>
      </w:pPr>
      <w:r w:rsidRPr="00E9070C">
        <w:rPr>
          <w:szCs w:val="24"/>
        </w:rPr>
        <w:t xml:space="preserve"> 2. Опубликовать настоящее постановление  в газете «Малышевский вестник» и разместить на официальном сайте администрации Малышевского сельсовета Сузунского района Новосибирской области. </w:t>
      </w:r>
    </w:p>
    <w:p w:rsidR="00E9070C" w:rsidRPr="00E9070C" w:rsidRDefault="00E9070C" w:rsidP="00E9070C">
      <w:pPr>
        <w:jc w:val="both"/>
      </w:pPr>
    </w:p>
    <w:p w:rsidR="00E9070C" w:rsidRPr="00E9070C" w:rsidRDefault="00E9070C" w:rsidP="00E9070C">
      <w:pPr>
        <w:jc w:val="both"/>
      </w:pPr>
    </w:p>
    <w:p w:rsidR="00E9070C" w:rsidRPr="00E9070C" w:rsidRDefault="00E9070C" w:rsidP="00E9070C">
      <w:r w:rsidRPr="00E9070C">
        <w:t>Глава Малышевского  сельсовета</w:t>
      </w:r>
    </w:p>
    <w:p w:rsidR="00E9070C" w:rsidRPr="00E9070C" w:rsidRDefault="00E9070C" w:rsidP="00E9070C">
      <w:r w:rsidRPr="00E9070C">
        <w:t xml:space="preserve">Сузунского района Новосибирской области                </w:t>
      </w:r>
      <w:r>
        <w:t xml:space="preserve">                   </w:t>
      </w:r>
      <w:r w:rsidRPr="00E9070C">
        <w:t xml:space="preserve">            А.А. Львов</w:t>
      </w:r>
    </w:p>
    <w:p w:rsidR="00E9070C" w:rsidRPr="00E9070C" w:rsidRDefault="00E9070C" w:rsidP="00783BC4">
      <w:pPr>
        <w:pStyle w:val="a4"/>
        <w:spacing w:before="0" w:beforeAutospacing="0" w:after="0" w:afterAutospacing="0"/>
        <w:ind w:firstLine="902"/>
        <w:jc w:val="both"/>
      </w:pPr>
    </w:p>
    <w:p w:rsidR="00E9070C" w:rsidRPr="00E9070C" w:rsidRDefault="00E9070C" w:rsidP="00783BC4">
      <w:pPr>
        <w:pStyle w:val="a4"/>
        <w:spacing w:before="0" w:beforeAutospacing="0" w:after="0" w:afterAutospacing="0"/>
        <w:ind w:firstLine="902"/>
        <w:jc w:val="both"/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right"/>
        <w:rPr>
          <w:rStyle w:val="s1"/>
          <w:b/>
        </w:rPr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right"/>
        <w:rPr>
          <w:rStyle w:val="s1"/>
          <w:b/>
        </w:rPr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E9070C">
        <w:rPr>
          <w:rStyle w:val="s1"/>
          <w:b/>
        </w:rPr>
        <w:lastRenderedPageBreak/>
        <w:t xml:space="preserve">АДМИНИСТРАЦИЯ 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rStyle w:val="s1"/>
          <w:b/>
        </w:rPr>
        <w:t>МАЛЫШЕВСКОГО  СЕЛЬСОВЕТА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rStyle w:val="s1"/>
          <w:b/>
        </w:rPr>
        <w:t>Сузунского района Новосибирской области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</w:pPr>
      <w:r w:rsidRPr="00E9070C">
        <w:t xml:space="preserve"> 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b/>
        </w:rPr>
        <w:t>ПОСТАНОВЛЕНИЕ</w:t>
      </w:r>
    </w:p>
    <w:p w:rsidR="00E9070C" w:rsidRPr="00E9070C" w:rsidRDefault="00E9070C" w:rsidP="00E9070C">
      <w:pPr>
        <w:pStyle w:val="western"/>
        <w:spacing w:after="202" w:afterAutospacing="0"/>
      </w:pPr>
      <w:r w:rsidRPr="00E9070C">
        <w:t xml:space="preserve"> 07.06.2018                                                                                                     </w:t>
      </w:r>
      <w:r>
        <w:t xml:space="preserve">                   </w:t>
      </w:r>
      <w:r w:rsidRPr="00E9070C">
        <w:t xml:space="preserve">   № 50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 xml:space="preserve">О внесении изменений в постановление администрации 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 xml:space="preserve">Малышевского сельсовета Сузунского района 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</w:pPr>
      <w:r w:rsidRPr="00E9070C">
        <w:rPr>
          <w:bCs/>
        </w:rPr>
        <w:t xml:space="preserve">Новосибирской области </w:t>
      </w:r>
      <w:r w:rsidRPr="00E9070C">
        <w:t>от  04.10.2017 № 104</w:t>
      </w:r>
    </w:p>
    <w:p w:rsidR="00E9070C" w:rsidRPr="00E9070C" w:rsidRDefault="00E9070C" w:rsidP="00E9070C">
      <w:pPr>
        <w:rPr>
          <w:bCs/>
        </w:rPr>
      </w:pPr>
      <w:r w:rsidRPr="00E9070C">
        <w:t xml:space="preserve"> </w:t>
      </w:r>
    </w:p>
    <w:p w:rsidR="00E9070C" w:rsidRPr="00E9070C" w:rsidRDefault="00E9070C" w:rsidP="00E9070C">
      <w:pPr>
        <w:pStyle w:val="p8"/>
        <w:ind w:firstLine="567"/>
        <w:jc w:val="both"/>
      </w:pPr>
      <w:r w:rsidRPr="00E9070C">
        <w:t xml:space="preserve">В соответствии  с Федеральным  </w:t>
      </w:r>
      <w:hyperlink r:id="rId32" w:history="1">
        <w:r w:rsidRPr="00E9070C">
          <w:t>законом</w:t>
        </w:r>
      </w:hyperlink>
      <w:r w:rsidRPr="00E9070C">
        <w:t xml:space="preserve"> от 27.07.2010 № 210-ФЗ «Об организации предоставления государственных и муниципальных услуг»</w:t>
      </w:r>
      <w:r w:rsidRPr="00E9070C">
        <w:rPr>
          <w:rStyle w:val="s2"/>
        </w:rPr>
        <w:t xml:space="preserve">, </w:t>
      </w:r>
      <w:r w:rsidRPr="00E9070C">
        <w:t>администрация Малышевского сельсовета Сузунского района Новосибирской области,</w:t>
      </w:r>
    </w:p>
    <w:p w:rsidR="00E9070C" w:rsidRPr="00E9070C" w:rsidRDefault="00E9070C" w:rsidP="00E9070C">
      <w:pPr>
        <w:pStyle w:val="p4"/>
        <w:jc w:val="both"/>
      </w:pPr>
      <w:r w:rsidRPr="00E9070C">
        <w:t>ПОСТАНОВЛЯЕТ:</w:t>
      </w:r>
    </w:p>
    <w:p w:rsidR="00E9070C" w:rsidRPr="00E9070C" w:rsidRDefault="00E9070C" w:rsidP="00E9070C">
      <w:pPr>
        <w:ind w:firstLine="708"/>
        <w:jc w:val="both"/>
        <w:rPr>
          <w:bCs/>
          <w:highlight w:val="yellow"/>
        </w:rPr>
      </w:pPr>
      <w:r w:rsidRPr="00E9070C">
        <w:rPr>
          <w:bCs/>
        </w:rPr>
        <w:t>1.Внести в постановление администрации Малышевского сельсовета Сузунского района Новосибирской области</w:t>
      </w:r>
      <w:r w:rsidRPr="00E9070C">
        <w:t xml:space="preserve">  от  04.10.2017 № 104 «Об утверждении  административного регламента </w:t>
      </w:r>
      <w:r w:rsidRPr="00E9070C">
        <w:rPr>
          <w:bCs/>
        </w:rPr>
        <w:t xml:space="preserve">предоставления муниципальной услуги по </w:t>
      </w:r>
      <w:r w:rsidRPr="00E9070C">
        <w:t>предоставлению жилых помещений муниципального жилого фонда коммерческого использования по договорам аренды без проведения торгов» следующие изменения:</w:t>
      </w:r>
    </w:p>
    <w:p w:rsidR="00E9070C" w:rsidRPr="00E9070C" w:rsidRDefault="00E9070C" w:rsidP="00E9070C">
      <w:pPr>
        <w:numPr>
          <w:ilvl w:val="1"/>
          <w:numId w:val="47"/>
        </w:numPr>
        <w:jc w:val="both"/>
      </w:pPr>
      <w:r w:rsidRPr="00E9070C">
        <w:t>Раздел 5 изложить в следующей редакции: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t xml:space="preserve">«5. </w:t>
      </w:r>
      <w:proofErr w:type="gramStart"/>
      <w:r w:rsidRPr="00E9070C">
        <w:rPr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  <w:proofErr w:type="gramEnd"/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5.1. Заявитель может обратиться с жалобой   в следующих случаях: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 «Об организации предоставления государственных и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E9070C">
        <w:rPr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E9070C">
        <w:rPr>
          <w:shd w:val="clear" w:color="auto" w:fill="FFFFFF"/>
        </w:rPr>
        <w:lastRenderedPageBreak/>
        <w:t>определенном частью 1.3 статьи 16 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proofErr w:type="gramStart"/>
      <w:r w:rsidRPr="00E9070C">
        <w:rPr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9070C">
        <w:rPr>
          <w:shd w:val="clear" w:color="auto" w:fill="FFFFFF"/>
        </w:rPr>
        <w:t xml:space="preserve"> срока таких исправлений.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5.2. </w:t>
      </w:r>
      <w:proofErr w:type="gramStart"/>
      <w:r w:rsidRPr="00E9070C"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E9070C">
        <w:rPr>
          <w:rStyle w:val="apple-converted-space"/>
        </w:rPr>
        <w:t> </w:t>
      </w:r>
      <w:hyperlink r:id="rId33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услуг».</w:t>
      </w:r>
      <w:proofErr w:type="gramEnd"/>
      <w:r w:rsidRPr="00E9070C"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«Об организации предоставления государственных и муниципальных услуг» подаются руководителям этих организаций.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9070C">
        <w:t xml:space="preserve">Жалоба на </w:t>
      </w:r>
      <w:r w:rsidRPr="00E9070C">
        <w:lastRenderedPageBreak/>
        <w:t>решения и действия (бездействие) организаций, предусмотренных</w:t>
      </w:r>
      <w:r w:rsidRPr="00E9070C">
        <w:rPr>
          <w:rStyle w:val="apple-converted-space"/>
        </w:rPr>
        <w:t> </w:t>
      </w:r>
      <w:hyperlink r:id="rId34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9070C">
        <w:t xml:space="preserve"> также может быть </w:t>
      </w:r>
      <w:proofErr w:type="gramStart"/>
      <w:r w:rsidRPr="00E9070C">
        <w:t>принята</w:t>
      </w:r>
      <w:proofErr w:type="gramEnd"/>
      <w:r w:rsidRPr="00E9070C">
        <w:t xml:space="preserve"> при личном приеме заявителя.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5.3. Жалоба должна содержать: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E9070C">
        <w:rPr>
          <w:rStyle w:val="apple-converted-space"/>
        </w:rPr>
        <w:t> </w:t>
      </w:r>
      <w:hyperlink r:id="rId35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9070C">
        <w:rPr>
          <w:rStyle w:val="apple-converted-space"/>
        </w:rPr>
        <w:t> </w:t>
      </w:r>
      <w:hyperlink r:id="rId36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работников;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9070C">
        <w:rPr>
          <w:rStyle w:val="apple-converted-space"/>
        </w:rPr>
        <w:t> </w:t>
      </w:r>
      <w:hyperlink r:id="rId37" w:anchor="/document/12177515/entry/16011" w:history="1">
        <w:r w:rsidRPr="00E9070C">
          <w:rPr>
            <w:rStyle w:val="a3"/>
            <w:color w:val="auto"/>
          </w:rPr>
          <w:t>частью 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работников.</w:t>
      </w:r>
      <w:proofErr w:type="gramEnd"/>
      <w:r w:rsidRPr="00E9070C"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5.4. </w:t>
      </w:r>
      <w:proofErr w:type="gramStart"/>
      <w:r w:rsidRPr="00E9070C"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E9070C">
        <w:rPr>
          <w:rStyle w:val="apple-converted-space"/>
        </w:rPr>
        <w:t> </w:t>
      </w:r>
      <w:hyperlink r:id="rId38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E9070C">
        <w:t xml:space="preserve"> статьи 16 Федерального закона от 27 июля 2010 г. N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5.5. </w:t>
      </w:r>
      <w:r w:rsidRPr="00E9070C">
        <w:rPr>
          <w:shd w:val="clear" w:color="auto" w:fill="FFFFFF"/>
        </w:rPr>
        <w:t>По результатам рассмотрения жалобы принимается одно из следующих решений</w:t>
      </w:r>
      <w:r w:rsidRPr="00E9070C">
        <w:t>: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2) в удовлетворении жалобы отказывается.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E9070C">
        <w:lastRenderedPageBreak/>
        <w:t xml:space="preserve">5.7. </w:t>
      </w:r>
      <w:r w:rsidRPr="00E9070C">
        <w:rPr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E9070C">
        <w:rPr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9070C">
        <w:rPr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</w:t>
      </w:r>
    </w:p>
    <w:p w:rsidR="00E9070C" w:rsidRPr="00E9070C" w:rsidRDefault="00E9070C" w:rsidP="00E9070C">
      <w:pPr>
        <w:tabs>
          <w:tab w:val="num" w:pos="2340"/>
        </w:tabs>
        <w:ind w:firstLine="567"/>
        <w:jc w:val="both"/>
      </w:pPr>
      <w:r w:rsidRPr="00E9070C">
        <w:rPr>
          <w:shd w:val="clear" w:color="auto" w:fill="FFFFFF"/>
        </w:rPr>
        <w:t xml:space="preserve">1.2. </w:t>
      </w:r>
      <w:proofErr w:type="gramStart"/>
      <w:r w:rsidRPr="00E9070C">
        <w:rPr>
          <w:shd w:val="clear" w:color="auto" w:fill="FFFFFF"/>
        </w:rPr>
        <w:t>В пункте 2.17.2 слова «</w:t>
      </w:r>
      <w:r w:rsidRPr="00E9070C"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услуги» заменить на слова «оборудование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территории, прилегающей к</w:t>
      </w:r>
      <w:proofErr w:type="gramEnd"/>
      <w:r w:rsidRPr="00E9070C">
        <w:t xml:space="preserve"> месту, предоставления муниципальной услуги».  </w:t>
      </w:r>
    </w:p>
    <w:p w:rsidR="00E9070C" w:rsidRPr="00E9070C" w:rsidRDefault="00E9070C" w:rsidP="00E9070C">
      <w:pPr>
        <w:pStyle w:val="ac"/>
        <w:ind w:left="0" w:firstLine="360"/>
        <w:jc w:val="both"/>
        <w:rPr>
          <w:szCs w:val="24"/>
        </w:rPr>
      </w:pPr>
      <w:r w:rsidRPr="00E9070C">
        <w:rPr>
          <w:szCs w:val="24"/>
        </w:rPr>
        <w:t xml:space="preserve"> 2. Опубликовать настоящее постановление  в газете «Малышевский вестник» и разместить на официальном сайте администрации Малышевского сельсовета Сузунского района Новосибирской области. </w:t>
      </w:r>
    </w:p>
    <w:p w:rsidR="00E9070C" w:rsidRPr="00E9070C" w:rsidRDefault="00E9070C" w:rsidP="00E9070C">
      <w:pPr>
        <w:jc w:val="both"/>
      </w:pPr>
    </w:p>
    <w:p w:rsidR="00E9070C" w:rsidRPr="00E9070C" w:rsidRDefault="00E9070C" w:rsidP="00E9070C">
      <w:pPr>
        <w:jc w:val="both"/>
      </w:pPr>
    </w:p>
    <w:p w:rsidR="00E9070C" w:rsidRPr="00E9070C" w:rsidRDefault="00E9070C" w:rsidP="00E9070C">
      <w:r w:rsidRPr="00E9070C">
        <w:t>Глава Малышевского  сельсовета</w:t>
      </w:r>
    </w:p>
    <w:p w:rsidR="00E9070C" w:rsidRPr="00E9070C" w:rsidRDefault="00E9070C" w:rsidP="00E9070C">
      <w:r w:rsidRPr="00E9070C">
        <w:t>Сузунского района Новосибирской области                            А.А. Львов</w:t>
      </w:r>
    </w:p>
    <w:p w:rsidR="00E9070C" w:rsidRPr="00E9070C" w:rsidRDefault="00E9070C" w:rsidP="00E9070C">
      <w:pPr>
        <w:pStyle w:val="p1"/>
        <w:spacing w:before="0" w:beforeAutospacing="0" w:after="0" w:afterAutospacing="0"/>
        <w:rPr>
          <w:rStyle w:val="s1"/>
        </w:rPr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right"/>
        <w:rPr>
          <w:rStyle w:val="s1"/>
        </w:rPr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right"/>
        <w:rPr>
          <w:rStyle w:val="s1"/>
          <w:b/>
        </w:rPr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E9070C">
        <w:rPr>
          <w:rStyle w:val="s1"/>
          <w:b/>
        </w:rPr>
        <w:t xml:space="preserve">АДМИНИСТРАЦИЯ 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rStyle w:val="s1"/>
          <w:b/>
        </w:rPr>
        <w:t>МАЛЫШЕВСКОГО  СЕЛЬСОВЕТА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rStyle w:val="s1"/>
          <w:b/>
        </w:rPr>
        <w:t>Сузунского района Новосибирской области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</w:pPr>
      <w:r w:rsidRPr="00E9070C">
        <w:t xml:space="preserve"> </w:t>
      </w: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</w:pPr>
    </w:p>
    <w:p w:rsidR="00E9070C" w:rsidRPr="00E9070C" w:rsidRDefault="00E9070C" w:rsidP="00E9070C">
      <w:pPr>
        <w:pStyle w:val="p1"/>
        <w:spacing w:before="0" w:beforeAutospacing="0" w:after="0" w:afterAutospacing="0"/>
        <w:jc w:val="center"/>
        <w:rPr>
          <w:b/>
        </w:rPr>
      </w:pPr>
      <w:r w:rsidRPr="00E9070C">
        <w:rPr>
          <w:b/>
        </w:rPr>
        <w:t>ПОСТАНОВЛЕНИЕ</w:t>
      </w:r>
    </w:p>
    <w:p w:rsidR="00E9070C" w:rsidRPr="00E9070C" w:rsidRDefault="00E9070C" w:rsidP="00E9070C">
      <w:pPr>
        <w:pStyle w:val="western"/>
        <w:spacing w:after="202" w:afterAutospacing="0"/>
      </w:pPr>
      <w:r w:rsidRPr="00E9070C">
        <w:t xml:space="preserve">07.06.2018                                                                                                  </w:t>
      </w:r>
      <w:r>
        <w:t xml:space="preserve">                    </w:t>
      </w:r>
      <w:r w:rsidRPr="00E9070C">
        <w:t xml:space="preserve">     № 51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 xml:space="preserve">О внесении изменений в постановление администрации 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  <w:rPr>
          <w:bCs/>
        </w:rPr>
      </w:pPr>
      <w:r w:rsidRPr="00E9070C">
        <w:rPr>
          <w:bCs/>
        </w:rPr>
        <w:t xml:space="preserve">Малышевского сельсовета Сузунского района 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</w:pPr>
      <w:r w:rsidRPr="00E9070C">
        <w:rPr>
          <w:bCs/>
        </w:rPr>
        <w:t xml:space="preserve">Новосибирской области </w:t>
      </w:r>
      <w:r w:rsidRPr="00E9070C">
        <w:t>от  17.10.2016 № 149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/>
        <w:jc w:val="both"/>
      </w:pPr>
      <w:r w:rsidRPr="00E9070C">
        <w:t xml:space="preserve"> </w:t>
      </w:r>
    </w:p>
    <w:p w:rsidR="00E9070C" w:rsidRPr="00E9070C" w:rsidRDefault="00E9070C" w:rsidP="00E9070C">
      <w:pPr>
        <w:shd w:val="clear" w:color="auto" w:fill="FFFFFF"/>
        <w:spacing w:line="0" w:lineRule="atLeast"/>
        <w:ind w:right="-82" w:firstLine="708"/>
        <w:jc w:val="both"/>
      </w:pPr>
      <w:r w:rsidRPr="00E9070C">
        <w:t xml:space="preserve">В соответствии  с Федеральным  </w:t>
      </w:r>
      <w:hyperlink r:id="rId39" w:history="1">
        <w:r w:rsidRPr="00E9070C">
          <w:t>законом</w:t>
        </w:r>
      </w:hyperlink>
      <w:r w:rsidRPr="00E9070C">
        <w:t xml:space="preserve"> от 27.07.2010 № 210-ФЗ «Об организации предоставления государственных и муниципальных услуг»</w:t>
      </w:r>
      <w:r w:rsidRPr="00E9070C">
        <w:rPr>
          <w:rStyle w:val="s2"/>
        </w:rPr>
        <w:t xml:space="preserve">, </w:t>
      </w:r>
      <w:r w:rsidRPr="00E9070C">
        <w:t>администрация Малышевского сельсовета Сузунского района Новосибирской области,</w:t>
      </w:r>
    </w:p>
    <w:p w:rsidR="00E9070C" w:rsidRPr="00E9070C" w:rsidRDefault="00E9070C" w:rsidP="00E9070C">
      <w:pPr>
        <w:pStyle w:val="p4"/>
        <w:jc w:val="both"/>
      </w:pPr>
      <w:r w:rsidRPr="00E9070C">
        <w:t>ПОСТАНОВЛЯЕТ:</w:t>
      </w:r>
    </w:p>
    <w:p w:rsidR="00E9070C" w:rsidRPr="00E9070C" w:rsidRDefault="00E9070C" w:rsidP="00E9070C">
      <w:pPr>
        <w:spacing w:line="0" w:lineRule="atLeast"/>
        <w:ind w:firstLine="567"/>
        <w:jc w:val="both"/>
        <w:rPr>
          <w:bCs/>
          <w:highlight w:val="yellow"/>
        </w:rPr>
      </w:pPr>
      <w:r w:rsidRPr="00E9070C">
        <w:rPr>
          <w:bCs/>
        </w:rPr>
        <w:t>1. Внести в постановление администрации Малышевского сельсовета Сузунского района Новосибирской области</w:t>
      </w:r>
      <w:r w:rsidRPr="00E9070C">
        <w:t xml:space="preserve">  от  17.10.2016 № 149 «Об утверждении административного регламента </w:t>
      </w:r>
      <w:r w:rsidRPr="00E9070C">
        <w:rPr>
          <w:bCs/>
        </w:rPr>
        <w:t xml:space="preserve">предоставления муниципальной услуги по  </w:t>
      </w:r>
      <w:r w:rsidRPr="00E9070C">
        <w:t>предоставлению жилых помещений муниципального жилищного фонда  по договорам социального найма» следующие изменения:</w:t>
      </w:r>
    </w:p>
    <w:p w:rsidR="00E9070C" w:rsidRPr="00E9070C" w:rsidRDefault="00E9070C" w:rsidP="00E9070C">
      <w:pPr>
        <w:numPr>
          <w:ilvl w:val="1"/>
          <w:numId w:val="48"/>
        </w:numPr>
        <w:jc w:val="both"/>
      </w:pPr>
      <w:r w:rsidRPr="00E9070C">
        <w:t>Раздел 5 изложить в следующей редакции: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t xml:space="preserve">«5. </w:t>
      </w:r>
      <w:proofErr w:type="gramStart"/>
      <w:r w:rsidRPr="00E9070C">
        <w:rPr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  <w:proofErr w:type="gramEnd"/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5.1. Заявитель может обратиться с жалобой   в следующих случаях: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lastRenderedPageBreak/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«Об организации предоставления государственных и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proofErr w:type="gramStart"/>
      <w:r w:rsidRPr="00E9070C">
        <w:rPr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9070C">
        <w:rPr>
          <w:shd w:val="clear" w:color="auto" w:fill="FFFFFF"/>
        </w:rPr>
        <w:t xml:space="preserve"> срока таких исправлений.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E9070C" w:rsidRPr="00E9070C" w:rsidRDefault="00E9070C" w:rsidP="00E9070C">
      <w:pPr>
        <w:ind w:firstLine="567"/>
        <w:jc w:val="both"/>
        <w:rPr>
          <w:shd w:val="clear" w:color="auto" w:fill="FFFFFF"/>
        </w:rPr>
      </w:pPr>
      <w:r w:rsidRPr="00E9070C">
        <w:rPr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E9070C">
        <w:rPr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E9070C">
        <w:rPr>
          <w:shd w:val="clear" w:color="auto" w:fill="FFFFFF"/>
        </w:rPr>
        <w:t xml:space="preserve"> муниципальных услуг».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5.2. </w:t>
      </w:r>
      <w:proofErr w:type="gramStart"/>
      <w:r w:rsidRPr="00E9070C"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E9070C">
        <w:rPr>
          <w:rStyle w:val="apple-converted-space"/>
        </w:rPr>
        <w:t> </w:t>
      </w:r>
      <w:hyperlink r:id="rId40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</w:t>
      </w:r>
      <w:r w:rsidRPr="00E9070C">
        <w:lastRenderedPageBreak/>
        <w:t>организации предоставления государственных и муниципальных услуг».</w:t>
      </w:r>
      <w:proofErr w:type="gramEnd"/>
      <w:r w:rsidRPr="00E9070C"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«Об организации предоставления государственных и муниципальных услуг» подаются руководителям этих организаций.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9070C">
        <w:t>Жалоба на решения и действия (бездействие) организаций, предусмотренных</w:t>
      </w:r>
      <w:r w:rsidRPr="00E9070C">
        <w:rPr>
          <w:rStyle w:val="apple-converted-space"/>
        </w:rPr>
        <w:t> </w:t>
      </w:r>
      <w:hyperlink r:id="rId41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9070C">
        <w:t xml:space="preserve"> также может быть </w:t>
      </w:r>
      <w:proofErr w:type="gramStart"/>
      <w:r w:rsidRPr="00E9070C">
        <w:t>принята</w:t>
      </w:r>
      <w:proofErr w:type="gramEnd"/>
      <w:r w:rsidRPr="00E9070C">
        <w:t xml:space="preserve"> при личном приеме заявителя.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5.3. Жалоба должна содержать: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E9070C">
        <w:rPr>
          <w:rStyle w:val="apple-converted-space"/>
        </w:rPr>
        <w:t> </w:t>
      </w:r>
      <w:hyperlink r:id="rId42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9070C">
        <w:rPr>
          <w:rStyle w:val="apple-converted-space"/>
        </w:rPr>
        <w:t> </w:t>
      </w:r>
      <w:hyperlink r:id="rId43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работников;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9070C">
        <w:rPr>
          <w:rStyle w:val="apple-converted-space"/>
        </w:rPr>
        <w:t> </w:t>
      </w:r>
      <w:hyperlink r:id="rId44" w:anchor="/document/12177515/entry/16011" w:history="1">
        <w:r w:rsidRPr="00E9070C">
          <w:rPr>
            <w:rStyle w:val="a3"/>
            <w:color w:val="auto"/>
          </w:rPr>
          <w:t>частью 1.1 статьи 16</w:t>
        </w:r>
      </w:hyperlink>
      <w:r w:rsidRPr="00E9070C">
        <w:rPr>
          <w:rStyle w:val="apple-converted-space"/>
        </w:rPr>
        <w:t> </w:t>
      </w:r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их работников.</w:t>
      </w:r>
      <w:proofErr w:type="gramEnd"/>
      <w:r w:rsidRPr="00E9070C"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lastRenderedPageBreak/>
        <w:t xml:space="preserve">5.4. </w:t>
      </w:r>
      <w:proofErr w:type="gramStart"/>
      <w:r w:rsidRPr="00E9070C"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E9070C">
        <w:rPr>
          <w:rStyle w:val="apple-converted-space"/>
        </w:rPr>
        <w:t> </w:t>
      </w:r>
      <w:hyperlink r:id="rId45" w:anchor="/document/12177515/entry/16011" w:history="1">
        <w:r w:rsidRPr="00E9070C">
          <w:rPr>
            <w:rStyle w:val="a3"/>
            <w:color w:val="auto"/>
          </w:rPr>
          <w:t>частью 1.1 статьи 16</w:t>
        </w:r>
      </w:hyperlink>
      <w:r w:rsidRPr="00E9070C">
        <w:t xml:space="preserve"> Федерального закона от 27 июля 2010 г. N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E9070C">
        <w:t xml:space="preserve"> статьи 16 Федерального закона от 27 июля 2010 г. N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 xml:space="preserve">5.5. </w:t>
      </w:r>
      <w:r w:rsidRPr="00E9070C">
        <w:rPr>
          <w:shd w:val="clear" w:color="auto" w:fill="FFFFFF"/>
        </w:rPr>
        <w:t>По результатам рассмотрения жалобы принимается одно из следующих решений</w:t>
      </w:r>
      <w:r w:rsidRPr="00E9070C">
        <w:t>: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70C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2) в удовлетворении жалобы отказывается.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E9070C"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070C" w:rsidRPr="00E9070C" w:rsidRDefault="00E9070C" w:rsidP="00E9070C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E9070C">
        <w:t xml:space="preserve">5.7. </w:t>
      </w:r>
      <w:r w:rsidRPr="00E9070C">
        <w:rPr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E9070C">
        <w:rPr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9070C">
        <w:rPr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</w:t>
      </w:r>
    </w:p>
    <w:p w:rsidR="00E9070C" w:rsidRPr="00E9070C" w:rsidRDefault="00E9070C" w:rsidP="00E9070C">
      <w:pPr>
        <w:tabs>
          <w:tab w:val="num" w:pos="2340"/>
        </w:tabs>
        <w:ind w:firstLine="567"/>
        <w:jc w:val="both"/>
      </w:pPr>
      <w:r w:rsidRPr="00E9070C">
        <w:rPr>
          <w:shd w:val="clear" w:color="auto" w:fill="FFFFFF"/>
        </w:rPr>
        <w:t>1.2. В пункте 2.13.2 слова «</w:t>
      </w:r>
      <w:r w:rsidRPr="00E9070C">
        <w:t xml:space="preserve"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услуги» заменить на слова «оборудование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E9070C">
        <w:t>территории</w:t>
      </w:r>
      <w:proofErr w:type="gramEnd"/>
      <w:r w:rsidRPr="00E9070C">
        <w:t xml:space="preserve"> прилегающей к месту, предоставления муниципальной услуги».  </w:t>
      </w:r>
    </w:p>
    <w:p w:rsidR="00E9070C" w:rsidRPr="00E9070C" w:rsidRDefault="00E9070C" w:rsidP="00E9070C">
      <w:pPr>
        <w:pStyle w:val="ac"/>
        <w:ind w:left="0" w:firstLine="360"/>
        <w:jc w:val="both"/>
        <w:rPr>
          <w:szCs w:val="24"/>
        </w:rPr>
      </w:pPr>
      <w:r w:rsidRPr="00E9070C">
        <w:rPr>
          <w:szCs w:val="24"/>
        </w:rPr>
        <w:t xml:space="preserve"> 2. Опубликовать настоящее постановление  в газете «Малышевский вестник» и разместить на официальном сайте администрации Малышевского сельсовета Сузунского района Новосибирской области. </w:t>
      </w:r>
    </w:p>
    <w:p w:rsidR="00E9070C" w:rsidRPr="00E9070C" w:rsidRDefault="00E9070C" w:rsidP="00E9070C">
      <w:pPr>
        <w:jc w:val="both"/>
      </w:pPr>
    </w:p>
    <w:p w:rsidR="00E9070C" w:rsidRPr="00E9070C" w:rsidRDefault="00E9070C" w:rsidP="00E9070C">
      <w:pPr>
        <w:jc w:val="both"/>
      </w:pPr>
    </w:p>
    <w:p w:rsidR="00E9070C" w:rsidRPr="00E9070C" w:rsidRDefault="00E9070C" w:rsidP="00E9070C">
      <w:r w:rsidRPr="00E9070C">
        <w:t>Глава Малышевского  сельсовета</w:t>
      </w:r>
    </w:p>
    <w:p w:rsidR="00E9070C" w:rsidRPr="00E9070C" w:rsidRDefault="00E9070C" w:rsidP="00E9070C">
      <w:r w:rsidRPr="00E9070C">
        <w:t xml:space="preserve">Сузунского района Новосибирской области                    </w:t>
      </w:r>
      <w:r>
        <w:t xml:space="preserve">       </w:t>
      </w:r>
      <w:r w:rsidRPr="00E9070C">
        <w:t xml:space="preserve">        А.А. Львов</w:t>
      </w:r>
    </w:p>
    <w:p w:rsidR="00E9070C" w:rsidRPr="00E9070C" w:rsidRDefault="00E9070C" w:rsidP="00783BC4">
      <w:pPr>
        <w:pStyle w:val="a4"/>
        <w:spacing w:before="0" w:beforeAutospacing="0" w:after="0" w:afterAutospacing="0"/>
        <w:ind w:firstLine="902"/>
        <w:jc w:val="both"/>
      </w:pPr>
    </w:p>
    <w:sectPr w:rsidR="00E9070C" w:rsidRPr="00E9070C" w:rsidSect="00900F2D">
      <w:pgSz w:w="11905" w:h="16837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0E" w:rsidRDefault="00A12E0E">
      <w:r>
        <w:separator/>
      </w:r>
    </w:p>
  </w:endnote>
  <w:endnote w:type="continuationSeparator" w:id="0">
    <w:p w:rsidR="00A12E0E" w:rsidRDefault="00A1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0E" w:rsidRDefault="00A12E0E">
      <w:r>
        <w:separator/>
      </w:r>
    </w:p>
  </w:footnote>
  <w:footnote w:type="continuationSeparator" w:id="0">
    <w:p w:rsidR="00A12E0E" w:rsidRDefault="00A1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AF1B20"/>
    <w:multiLevelType w:val="multilevel"/>
    <w:tmpl w:val="1D6AEB7C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9206905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C9937F1"/>
    <w:multiLevelType w:val="hybridMultilevel"/>
    <w:tmpl w:val="1096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652BA"/>
    <w:multiLevelType w:val="multilevel"/>
    <w:tmpl w:val="DF4A9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9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5454A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4">
    <w:nsid w:val="3FB13B6C"/>
    <w:multiLevelType w:val="multilevel"/>
    <w:tmpl w:val="ACD04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430B47D4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8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>
    <w:nsid w:val="4F830CF0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2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33">
    <w:nsid w:val="535C297D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4A340E"/>
    <w:multiLevelType w:val="hybridMultilevel"/>
    <w:tmpl w:val="534E6F1A"/>
    <w:lvl w:ilvl="0" w:tplc="3F9EFB8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EA13B0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>
    <w:nsid w:val="6DD97225"/>
    <w:multiLevelType w:val="hybridMultilevel"/>
    <w:tmpl w:val="F5CA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21AB4"/>
    <w:multiLevelType w:val="multilevel"/>
    <w:tmpl w:val="2A5A1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FF4449"/>
    <w:multiLevelType w:val="hybridMultilevel"/>
    <w:tmpl w:val="A3907792"/>
    <w:lvl w:ilvl="0" w:tplc="815AEC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D32BD6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70405D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8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20"/>
  </w:num>
  <w:num w:numId="7">
    <w:abstractNumId w:val="23"/>
  </w:num>
  <w:num w:numId="8">
    <w:abstractNumId w:val="15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26"/>
  </w:num>
  <w:num w:numId="13">
    <w:abstractNumId w:val="12"/>
  </w:num>
  <w:num w:numId="14">
    <w:abstractNumId w:val="2"/>
  </w:num>
  <w:num w:numId="15">
    <w:abstractNumId w:val="8"/>
  </w:num>
  <w:num w:numId="16">
    <w:abstractNumId w:val="24"/>
  </w:num>
  <w:num w:numId="17">
    <w:abstractNumId w:val="40"/>
  </w:num>
  <w:num w:numId="18">
    <w:abstractNumId w:val="2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1"/>
  </w:num>
  <w:num w:numId="26">
    <w:abstractNumId w:val="35"/>
  </w:num>
  <w:num w:numId="27">
    <w:abstractNumId w:val="10"/>
  </w:num>
  <w:num w:numId="28">
    <w:abstractNumId w:val="45"/>
  </w:num>
  <w:num w:numId="29">
    <w:abstractNumId w:val="17"/>
  </w:num>
  <w:num w:numId="3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5"/>
  </w:num>
  <w:num w:numId="33">
    <w:abstractNumId w:val="6"/>
  </w:num>
  <w:num w:numId="34">
    <w:abstractNumId w:val="11"/>
  </w:num>
  <w:num w:numId="35">
    <w:abstractNumId w:val="21"/>
  </w:num>
  <w:num w:numId="36">
    <w:abstractNumId w:val="25"/>
  </w:num>
  <w:num w:numId="37">
    <w:abstractNumId w:val="33"/>
  </w:num>
  <w:num w:numId="38">
    <w:abstractNumId w:val="18"/>
  </w:num>
  <w:num w:numId="39">
    <w:abstractNumId w:val="4"/>
  </w:num>
  <w:num w:numId="40">
    <w:abstractNumId w:val="43"/>
  </w:num>
  <w:num w:numId="41">
    <w:abstractNumId w:val="32"/>
  </w:num>
  <w:num w:numId="42">
    <w:abstractNumId w:val="19"/>
  </w:num>
  <w:num w:numId="43">
    <w:abstractNumId w:val="16"/>
  </w:num>
  <w:num w:numId="44">
    <w:abstractNumId w:val="39"/>
  </w:num>
  <w:num w:numId="45">
    <w:abstractNumId w:val="29"/>
  </w:num>
  <w:num w:numId="46">
    <w:abstractNumId w:val="14"/>
  </w:num>
  <w:num w:numId="47">
    <w:abstractNumId w:val="46"/>
  </w:num>
  <w:num w:numId="48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102F7"/>
    <w:rsid w:val="0001264C"/>
    <w:rsid w:val="00021741"/>
    <w:rsid w:val="000237CC"/>
    <w:rsid w:val="00041112"/>
    <w:rsid w:val="00043EB4"/>
    <w:rsid w:val="00044FB7"/>
    <w:rsid w:val="00053FDF"/>
    <w:rsid w:val="000827AB"/>
    <w:rsid w:val="0008345C"/>
    <w:rsid w:val="000836CA"/>
    <w:rsid w:val="00087BFA"/>
    <w:rsid w:val="00097CF7"/>
    <w:rsid w:val="000A6081"/>
    <w:rsid w:val="000C3623"/>
    <w:rsid w:val="000D19F7"/>
    <w:rsid w:val="000F1434"/>
    <w:rsid w:val="000F20E8"/>
    <w:rsid w:val="00100E57"/>
    <w:rsid w:val="001266AA"/>
    <w:rsid w:val="00143293"/>
    <w:rsid w:val="00146174"/>
    <w:rsid w:val="00150BF7"/>
    <w:rsid w:val="00154C33"/>
    <w:rsid w:val="00160180"/>
    <w:rsid w:val="0016213A"/>
    <w:rsid w:val="00172660"/>
    <w:rsid w:val="0018238C"/>
    <w:rsid w:val="001838EF"/>
    <w:rsid w:val="001C15B2"/>
    <w:rsid w:val="001C199E"/>
    <w:rsid w:val="001D7C36"/>
    <w:rsid w:val="001F4317"/>
    <w:rsid w:val="001F4E10"/>
    <w:rsid w:val="00200570"/>
    <w:rsid w:val="002121BB"/>
    <w:rsid w:val="00221264"/>
    <w:rsid w:val="00222DE4"/>
    <w:rsid w:val="00230DB7"/>
    <w:rsid w:val="0023720F"/>
    <w:rsid w:val="0024716E"/>
    <w:rsid w:val="00253FD6"/>
    <w:rsid w:val="00277848"/>
    <w:rsid w:val="002B416B"/>
    <w:rsid w:val="002D0066"/>
    <w:rsid w:val="002D5068"/>
    <w:rsid w:val="002D730C"/>
    <w:rsid w:val="002E59BF"/>
    <w:rsid w:val="002E6875"/>
    <w:rsid w:val="002E7054"/>
    <w:rsid w:val="003058B4"/>
    <w:rsid w:val="00337B2D"/>
    <w:rsid w:val="003419E9"/>
    <w:rsid w:val="0039308B"/>
    <w:rsid w:val="003B3711"/>
    <w:rsid w:val="003B501D"/>
    <w:rsid w:val="003B7BD9"/>
    <w:rsid w:val="003C338D"/>
    <w:rsid w:val="003E4F78"/>
    <w:rsid w:val="003E5893"/>
    <w:rsid w:val="003F4CF9"/>
    <w:rsid w:val="003F5F2F"/>
    <w:rsid w:val="0041320D"/>
    <w:rsid w:val="004218BE"/>
    <w:rsid w:val="0043750A"/>
    <w:rsid w:val="0044384B"/>
    <w:rsid w:val="004558B7"/>
    <w:rsid w:val="00466DAD"/>
    <w:rsid w:val="00467AE4"/>
    <w:rsid w:val="00471B91"/>
    <w:rsid w:val="00492896"/>
    <w:rsid w:val="004943E2"/>
    <w:rsid w:val="004B0BF9"/>
    <w:rsid w:val="004B6F87"/>
    <w:rsid w:val="004D655B"/>
    <w:rsid w:val="004E0F97"/>
    <w:rsid w:val="004E166B"/>
    <w:rsid w:val="0051224B"/>
    <w:rsid w:val="00531DA9"/>
    <w:rsid w:val="0053420B"/>
    <w:rsid w:val="005432C2"/>
    <w:rsid w:val="0054519C"/>
    <w:rsid w:val="0054675E"/>
    <w:rsid w:val="00554A2B"/>
    <w:rsid w:val="00554D8B"/>
    <w:rsid w:val="005610D2"/>
    <w:rsid w:val="005A448C"/>
    <w:rsid w:val="005A686A"/>
    <w:rsid w:val="005B1D44"/>
    <w:rsid w:val="005C0145"/>
    <w:rsid w:val="005C1BB2"/>
    <w:rsid w:val="005D5DAB"/>
    <w:rsid w:val="005D6002"/>
    <w:rsid w:val="005E0717"/>
    <w:rsid w:val="005E763D"/>
    <w:rsid w:val="00603140"/>
    <w:rsid w:val="00607DF6"/>
    <w:rsid w:val="00613ECA"/>
    <w:rsid w:val="00631E1B"/>
    <w:rsid w:val="006406A5"/>
    <w:rsid w:val="00672963"/>
    <w:rsid w:val="00673C2D"/>
    <w:rsid w:val="00677716"/>
    <w:rsid w:val="006821E5"/>
    <w:rsid w:val="00682ACA"/>
    <w:rsid w:val="0069231A"/>
    <w:rsid w:val="00695261"/>
    <w:rsid w:val="00696650"/>
    <w:rsid w:val="006A2E80"/>
    <w:rsid w:val="006A718E"/>
    <w:rsid w:val="006A7F29"/>
    <w:rsid w:val="006D762A"/>
    <w:rsid w:val="00711B6D"/>
    <w:rsid w:val="00720105"/>
    <w:rsid w:val="00736FED"/>
    <w:rsid w:val="0075219B"/>
    <w:rsid w:val="00755B2E"/>
    <w:rsid w:val="00755CE7"/>
    <w:rsid w:val="00757F1E"/>
    <w:rsid w:val="007671A5"/>
    <w:rsid w:val="00783BC4"/>
    <w:rsid w:val="00797C37"/>
    <w:rsid w:val="007A1052"/>
    <w:rsid w:val="007A3EAF"/>
    <w:rsid w:val="007B4E9B"/>
    <w:rsid w:val="007D0CE3"/>
    <w:rsid w:val="007D16B1"/>
    <w:rsid w:val="007D1B6E"/>
    <w:rsid w:val="007D3163"/>
    <w:rsid w:val="007D35BA"/>
    <w:rsid w:val="007D5DBE"/>
    <w:rsid w:val="007D654B"/>
    <w:rsid w:val="008034A8"/>
    <w:rsid w:val="00804E08"/>
    <w:rsid w:val="00806422"/>
    <w:rsid w:val="00821574"/>
    <w:rsid w:val="00825625"/>
    <w:rsid w:val="008370BF"/>
    <w:rsid w:val="0083796B"/>
    <w:rsid w:val="008449D0"/>
    <w:rsid w:val="00855F3F"/>
    <w:rsid w:val="00860BE9"/>
    <w:rsid w:val="00874E7E"/>
    <w:rsid w:val="00877EB8"/>
    <w:rsid w:val="00884DC1"/>
    <w:rsid w:val="008A1F0D"/>
    <w:rsid w:val="008B2EDD"/>
    <w:rsid w:val="008B5449"/>
    <w:rsid w:val="008B5618"/>
    <w:rsid w:val="008C0697"/>
    <w:rsid w:val="008D24E3"/>
    <w:rsid w:val="008E0A4C"/>
    <w:rsid w:val="008E32DE"/>
    <w:rsid w:val="008E5C6D"/>
    <w:rsid w:val="00900F2D"/>
    <w:rsid w:val="00904682"/>
    <w:rsid w:val="00914AAD"/>
    <w:rsid w:val="00951DE4"/>
    <w:rsid w:val="009953E2"/>
    <w:rsid w:val="009A0167"/>
    <w:rsid w:val="009A5798"/>
    <w:rsid w:val="009C7DBF"/>
    <w:rsid w:val="009E2E05"/>
    <w:rsid w:val="009E5FEB"/>
    <w:rsid w:val="00A00B91"/>
    <w:rsid w:val="00A12E0E"/>
    <w:rsid w:val="00A22FE7"/>
    <w:rsid w:val="00A3525E"/>
    <w:rsid w:val="00A35E7F"/>
    <w:rsid w:val="00A41A98"/>
    <w:rsid w:val="00A41BF1"/>
    <w:rsid w:val="00A42B48"/>
    <w:rsid w:val="00A43DA4"/>
    <w:rsid w:val="00A62513"/>
    <w:rsid w:val="00A64549"/>
    <w:rsid w:val="00A724B0"/>
    <w:rsid w:val="00A73918"/>
    <w:rsid w:val="00A83FE1"/>
    <w:rsid w:val="00A87215"/>
    <w:rsid w:val="00A91D7A"/>
    <w:rsid w:val="00AA0A14"/>
    <w:rsid w:val="00AA769F"/>
    <w:rsid w:val="00AB0222"/>
    <w:rsid w:val="00AB662F"/>
    <w:rsid w:val="00AD39C6"/>
    <w:rsid w:val="00AE5FC8"/>
    <w:rsid w:val="00AF09EB"/>
    <w:rsid w:val="00AF41C5"/>
    <w:rsid w:val="00AF7CA5"/>
    <w:rsid w:val="00B152C2"/>
    <w:rsid w:val="00B15785"/>
    <w:rsid w:val="00B15F70"/>
    <w:rsid w:val="00B21647"/>
    <w:rsid w:val="00B261F2"/>
    <w:rsid w:val="00B33E21"/>
    <w:rsid w:val="00B50BAD"/>
    <w:rsid w:val="00B5279E"/>
    <w:rsid w:val="00B52AA5"/>
    <w:rsid w:val="00B668C8"/>
    <w:rsid w:val="00B75CD4"/>
    <w:rsid w:val="00B83779"/>
    <w:rsid w:val="00B916DD"/>
    <w:rsid w:val="00B920A0"/>
    <w:rsid w:val="00B969CE"/>
    <w:rsid w:val="00BA3A4A"/>
    <w:rsid w:val="00C01078"/>
    <w:rsid w:val="00C17779"/>
    <w:rsid w:val="00C20CFE"/>
    <w:rsid w:val="00C33C9D"/>
    <w:rsid w:val="00C34963"/>
    <w:rsid w:val="00C46876"/>
    <w:rsid w:val="00C574AE"/>
    <w:rsid w:val="00C72355"/>
    <w:rsid w:val="00C860F6"/>
    <w:rsid w:val="00C87120"/>
    <w:rsid w:val="00CB4750"/>
    <w:rsid w:val="00CB5649"/>
    <w:rsid w:val="00CB6867"/>
    <w:rsid w:val="00CB7D9A"/>
    <w:rsid w:val="00CC396B"/>
    <w:rsid w:val="00CD108B"/>
    <w:rsid w:val="00CD22C7"/>
    <w:rsid w:val="00CE5524"/>
    <w:rsid w:val="00CF25FE"/>
    <w:rsid w:val="00CF75A4"/>
    <w:rsid w:val="00D01AB9"/>
    <w:rsid w:val="00D07C3D"/>
    <w:rsid w:val="00D07FCD"/>
    <w:rsid w:val="00D17BB3"/>
    <w:rsid w:val="00D23875"/>
    <w:rsid w:val="00D25511"/>
    <w:rsid w:val="00D41468"/>
    <w:rsid w:val="00D430A9"/>
    <w:rsid w:val="00D45C36"/>
    <w:rsid w:val="00D4794B"/>
    <w:rsid w:val="00D55DCE"/>
    <w:rsid w:val="00D577A6"/>
    <w:rsid w:val="00D7166C"/>
    <w:rsid w:val="00D73F88"/>
    <w:rsid w:val="00D769F4"/>
    <w:rsid w:val="00D97AD6"/>
    <w:rsid w:val="00DA34DB"/>
    <w:rsid w:val="00DA7E30"/>
    <w:rsid w:val="00DE1DDC"/>
    <w:rsid w:val="00DF2E14"/>
    <w:rsid w:val="00E0749A"/>
    <w:rsid w:val="00E20911"/>
    <w:rsid w:val="00E22BDE"/>
    <w:rsid w:val="00E2558D"/>
    <w:rsid w:val="00E35D2B"/>
    <w:rsid w:val="00E37CAC"/>
    <w:rsid w:val="00E37D60"/>
    <w:rsid w:val="00E44D27"/>
    <w:rsid w:val="00E63D48"/>
    <w:rsid w:val="00E71262"/>
    <w:rsid w:val="00E71CCC"/>
    <w:rsid w:val="00E8277D"/>
    <w:rsid w:val="00E9070C"/>
    <w:rsid w:val="00E94063"/>
    <w:rsid w:val="00EC63C2"/>
    <w:rsid w:val="00EC64E0"/>
    <w:rsid w:val="00ED4CAD"/>
    <w:rsid w:val="00EE4BA2"/>
    <w:rsid w:val="00EE62B3"/>
    <w:rsid w:val="00F0593D"/>
    <w:rsid w:val="00F063D7"/>
    <w:rsid w:val="00F461C8"/>
    <w:rsid w:val="00F70219"/>
    <w:rsid w:val="00F8659E"/>
    <w:rsid w:val="00FB7C4C"/>
    <w:rsid w:val="00FC671B"/>
    <w:rsid w:val="00FD41CD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consultantplus://offline/ref=222C0816D136EDBAD47C55EC0B7A326BE0C0051680A3C74ABC20F6FBD0991DE02EAAA45D2D501FFCf4K6J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consultantplus://offline/ref=222C0816D136EDBAD47C55EC0B7A326BE0C0051680A3C74ABC20F6FBD0991DE02EAAA45D2D501FFCf4K6J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consultantplus://offline/ref=222C0816D136EDBAD47C55EC0B7A326BE0C0051680A3C74ABC20F6FBD0991DE02EAAA45D2D501FFCf4K6J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2C0816D136EDBAD47C55EC0B7A326BE0C0051680A3C74ABC20F6FBD0991DE02EAAA45D2D501FFCf4K6J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consultantplus://offline/ref=222C0816D136EDBAD47C55EC0B7A326BE0C0051680A3C74ABC20F6FBD0991DE02EAAA45D2D501FFCf4K6J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CDED-FB0D-4447-9E24-86BB2FB7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11625</Words>
  <Characters>66266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2018-06-28T02:16:00Z</cp:lastPrinted>
  <dcterms:created xsi:type="dcterms:W3CDTF">2017-09-13T01:21:00Z</dcterms:created>
  <dcterms:modified xsi:type="dcterms:W3CDTF">2018-06-28T02:19:00Z</dcterms:modified>
</cp:coreProperties>
</file>