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97" w:rsidRPr="001E1765" w:rsidRDefault="008C0697" w:rsidP="008C0697">
      <w:pPr>
        <w:jc w:val="center"/>
        <w:rPr>
          <w:b/>
          <w:i/>
          <w:sz w:val="44"/>
          <w:szCs w:val="44"/>
        </w:rPr>
      </w:pPr>
      <w:r w:rsidRPr="001E1765">
        <w:rPr>
          <w:b/>
          <w:i/>
          <w:sz w:val="44"/>
          <w:szCs w:val="44"/>
        </w:rPr>
        <w:t>МАЛЫШЕВСКИЙ ВЕСТНИК</w:t>
      </w:r>
    </w:p>
    <w:p w:rsidR="008C0697" w:rsidRPr="001E1765" w:rsidRDefault="008C0697" w:rsidP="008C0697">
      <w:pPr>
        <w:jc w:val="center"/>
        <w:rPr>
          <w:b/>
          <w:i/>
          <w:sz w:val="40"/>
          <w:szCs w:val="40"/>
        </w:rPr>
      </w:pPr>
      <w:r w:rsidRPr="001E1765">
        <w:rPr>
          <w:b/>
          <w:i/>
          <w:sz w:val="40"/>
          <w:szCs w:val="40"/>
        </w:rPr>
        <w:t xml:space="preserve">№ </w:t>
      </w:r>
      <w:r w:rsidR="00F51F48">
        <w:rPr>
          <w:b/>
          <w:i/>
          <w:sz w:val="40"/>
          <w:szCs w:val="40"/>
        </w:rPr>
        <w:t>4</w:t>
      </w:r>
      <w:r w:rsidR="00186312">
        <w:rPr>
          <w:b/>
          <w:i/>
          <w:sz w:val="40"/>
          <w:szCs w:val="40"/>
        </w:rPr>
        <w:t>3</w:t>
      </w:r>
      <w:r w:rsidRPr="001E1765">
        <w:rPr>
          <w:b/>
          <w:i/>
          <w:sz w:val="40"/>
          <w:szCs w:val="40"/>
        </w:rPr>
        <w:t>(1</w:t>
      </w:r>
      <w:r w:rsidR="00B152C2">
        <w:rPr>
          <w:b/>
          <w:i/>
          <w:sz w:val="40"/>
          <w:szCs w:val="40"/>
        </w:rPr>
        <w:t>4</w:t>
      </w:r>
      <w:r w:rsidR="00186312">
        <w:rPr>
          <w:b/>
          <w:i/>
          <w:sz w:val="40"/>
          <w:szCs w:val="40"/>
        </w:rPr>
        <w:t>9</w:t>
      </w:r>
      <w:r w:rsidRPr="001E1765">
        <w:rPr>
          <w:b/>
          <w:i/>
          <w:sz w:val="40"/>
          <w:szCs w:val="40"/>
        </w:rPr>
        <w:t xml:space="preserve">) </w:t>
      </w:r>
      <w:r w:rsidR="00186312">
        <w:rPr>
          <w:b/>
          <w:i/>
          <w:sz w:val="40"/>
          <w:szCs w:val="40"/>
        </w:rPr>
        <w:t>31</w:t>
      </w:r>
      <w:r w:rsidR="0051224B">
        <w:rPr>
          <w:b/>
          <w:i/>
          <w:sz w:val="40"/>
          <w:szCs w:val="40"/>
        </w:rPr>
        <w:t xml:space="preserve"> </w:t>
      </w:r>
      <w:r w:rsidR="00186312">
        <w:rPr>
          <w:b/>
          <w:i/>
          <w:sz w:val="40"/>
          <w:szCs w:val="40"/>
        </w:rPr>
        <w:t>марта</w:t>
      </w:r>
      <w:r>
        <w:rPr>
          <w:b/>
          <w:i/>
          <w:sz w:val="40"/>
          <w:szCs w:val="40"/>
        </w:rPr>
        <w:t xml:space="preserve"> </w:t>
      </w:r>
      <w:r w:rsidRPr="001E1765">
        <w:rPr>
          <w:b/>
          <w:i/>
          <w:sz w:val="40"/>
          <w:szCs w:val="40"/>
        </w:rPr>
        <w:t>201</w:t>
      </w:r>
      <w:r w:rsidR="002E59BF">
        <w:rPr>
          <w:b/>
          <w:i/>
          <w:sz w:val="40"/>
          <w:szCs w:val="40"/>
        </w:rPr>
        <w:t>7</w:t>
      </w:r>
      <w:r w:rsidRPr="001E1765">
        <w:rPr>
          <w:b/>
          <w:i/>
          <w:sz w:val="40"/>
          <w:szCs w:val="40"/>
        </w:rPr>
        <w:t xml:space="preserve"> года</w:t>
      </w:r>
    </w:p>
    <w:p w:rsidR="008C0697" w:rsidRDefault="008C0697" w:rsidP="008C0697">
      <w:pPr>
        <w:jc w:val="center"/>
        <w:rPr>
          <w:b/>
          <w:i/>
          <w:sz w:val="28"/>
          <w:szCs w:val="28"/>
        </w:rPr>
      </w:pPr>
      <w:r w:rsidRPr="001E1765">
        <w:rPr>
          <w:b/>
          <w:i/>
          <w:sz w:val="28"/>
          <w:szCs w:val="28"/>
        </w:rPr>
        <w:t>Информационный бюллетень органов местного самоуп</w:t>
      </w:r>
      <w:r w:rsidR="00D577A6">
        <w:rPr>
          <w:b/>
          <w:i/>
          <w:sz w:val="28"/>
          <w:szCs w:val="28"/>
        </w:rPr>
        <w:t xml:space="preserve">равления </w:t>
      </w:r>
      <w:r>
        <w:rPr>
          <w:b/>
          <w:i/>
          <w:sz w:val="28"/>
          <w:szCs w:val="28"/>
        </w:rPr>
        <w:t>Малышевского сельсовет</w:t>
      </w:r>
    </w:p>
    <w:p w:rsidR="00715EC0" w:rsidRDefault="00715EC0" w:rsidP="00917778">
      <w:pPr>
        <w:rPr>
          <w:b/>
          <w:i/>
        </w:rPr>
      </w:pPr>
    </w:p>
    <w:p w:rsidR="00CE2210" w:rsidRDefault="00CE2210" w:rsidP="00917778">
      <w:pPr>
        <w:rPr>
          <w:b/>
          <w:i/>
        </w:rPr>
      </w:pPr>
    </w:p>
    <w:p w:rsidR="00CE2210" w:rsidRPr="00C46AD2" w:rsidRDefault="00CE2210" w:rsidP="00917778">
      <w:pPr>
        <w:rPr>
          <w:b/>
          <w:i/>
        </w:rPr>
      </w:pPr>
    </w:p>
    <w:p w:rsidR="0041533B" w:rsidRDefault="0041533B" w:rsidP="00C46AD2">
      <w:pPr>
        <w:pStyle w:val="af3"/>
        <w:spacing w:after="0"/>
        <w:jc w:val="center"/>
        <w:rPr>
          <w:b/>
          <w:sz w:val="28"/>
          <w:szCs w:val="28"/>
        </w:rPr>
      </w:pPr>
      <w:r w:rsidRPr="006F28BD">
        <w:rPr>
          <w:b/>
          <w:sz w:val="28"/>
          <w:szCs w:val="28"/>
        </w:rPr>
        <w:t>АДМИНИСТРАЦИЯ</w:t>
      </w:r>
    </w:p>
    <w:p w:rsidR="0041533B" w:rsidRDefault="0041533B" w:rsidP="00C46AD2">
      <w:pPr>
        <w:pStyle w:val="af3"/>
        <w:spacing w:after="0"/>
        <w:jc w:val="center"/>
        <w:rPr>
          <w:b/>
          <w:sz w:val="28"/>
          <w:szCs w:val="28"/>
        </w:rPr>
      </w:pPr>
      <w:r w:rsidRPr="006F2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МАЛЫШЕВСКОГО</w:t>
      </w:r>
      <w:r w:rsidRPr="006F28BD">
        <w:rPr>
          <w:b/>
          <w:sz w:val="28"/>
          <w:szCs w:val="28"/>
        </w:rPr>
        <w:t xml:space="preserve"> СЕЛЬСОВЕТА </w:t>
      </w:r>
    </w:p>
    <w:p w:rsidR="0041533B" w:rsidRPr="006F28BD" w:rsidRDefault="0041533B" w:rsidP="00C46AD2">
      <w:pPr>
        <w:pStyle w:val="af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F28BD">
        <w:rPr>
          <w:b/>
          <w:sz w:val="28"/>
          <w:szCs w:val="28"/>
        </w:rPr>
        <w:t xml:space="preserve">узунского района </w:t>
      </w:r>
      <w:r>
        <w:rPr>
          <w:b/>
          <w:sz w:val="28"/>
          <w:szCs w:val="28"/>
        </w:rPr>
        <w:t>Н</w:t>
      </w:r>
      <w:r w:rsidRPr="006F28BD">
        <w:rPr>
          <w:b/>
          <w:sz w:val="28"/>
          <w:szCs w:val="28"/>
        </w:rPr>
        <w:t>овосибирской области</w:t>
      </w:r>
    </w:p>
    <w:p w:rsidR="0041533B" w:rsidRPr="006F28BD" w:rsidRDefault="0041533B" w:rsidP="0041533B">
      <w:pPr>
        <w:pStyle w:val="af3"/>
        <w:jc w:val="center"/>
        <w:rPr>
          <w:b/>
          <w:sz w:val="28"/>
          <w:szCs w:val="28"/>
        </w:rPr>
      </w:pPr>
    </w:p>
    <w:p w:rsidR="0041533B" w:rsidRPr="006F28BD" w:rsidRDefault="0041533B" w:rsidP="0041533B">
      <w:pPr>
        <w:pStyle w:val="af3"/>
        <w:jc w:val="center"/>
        <w:rPr>
          <w:b/>
          <w:sz w:val="28"/>
          <w:szCs w:val="28"/>
        </w:rPr>
      </w:pPr>
      <w:r w:rsidRPr="006F28BD">
        <w:rPr>
          <w:b/>
          <w:sz w:val="28"/>
          <w:szCs w:val="28"/>
        </w:rPr>
        <w:t>ПОСТАНОВЛЕНИЕ</w:t>
      </w:r>
    </w:p>
    <w:p w:rsidR="0041533B" w:rsidRPr="004F6ADF" w:rsidRDefault="0041533B" w:rsidP="0041533B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24.03.2017                                                                                                    </w:t>
      </w:r>
      <w:r w:rsidR="001B41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№ 23</w:t>
      </w:r>
    </w:p>
    <w:p w:rsidR="0041533B" w:rsidRDefault="0041533B" w:rsidP="0041533B">
      <w:pPr>
        <w:pStyle w:val="af3"/>
        <w:rPr>
          <w:sz w:val="28"/>
          <w:szCs w:val="28"/>
        </w:rPr>
      </w:pPr>
    </w:p>
    <w:p w:rsidR="0041533B" w:rsidRDefault="0041533B" w:rsidP="0041533B">
      <w:pPr>
        <w:pStyle w:val="af3"/>
        <w:spacing w:after="0"/>
        <w:rPr>
          <w:bCs/>
          <w:sz w:val="28"/>
          <w:szCs w:val="28"/>
        </w:rPr>
      </w:pPr>
      <w:r w:rsidRPr="007B1583">
        <w:rPr>
          <w:bCs/>
          <w:sz w:val="28"/>
          <w:szCs w:val="28"/>
        </w:rPr>
        <w:t xml:space="preserve">Об утверждении муниципальной программы </w:t>
      </w:r>
    </w:p>
    <w:p w:rsidR="0041533B" w:rsidRDefault="0041533B" w:rsidP="0041533B">
      <w:pPr>
        <w:pStyle w:val="af3"/>
        <w:spacing w:after="0"/>
        <w:rPr>
          <w:bCs/>
          <w:sz w:val="28"/>
          <w:szCs w:val="28"/>
        </w:rPr>
      </w:pPr>
      <w:r w:rsidRPr="007B1583">
        <w:rPr>
          <w:bCs/>
          <w:sz w:val="28"/>
          <w:szCs w:val="28"/>
        </w:rPr>
        <w:t xml:space="preserve">"Использование и охрана земель </w:t>
      </w:r>
      <w:r>
        <w:rPr>
          <w:bCs/>
          <w:sz w:val="28"/>
          <w:szCs w:val="28"/>
        </w:rPr>
        <w:t>Малышевского</w:t>
      </w:r>
      <w:r w:rsidRPr="007B1583">
        <w:rPr>
          <w:bCs/>
          <w:sz w:val="28"/>
          <w:szCs w:val="28"/>
        </w:rPr>
        <w:t xml:space="preserve"> сельсовета </w:t>
      </w:r>
    </w:p>
    <w:p w:rsidR="0041533B" w:rsidRPr="007B1583" w:rsidRDefault="0041533B" w:rsidP="0041533B">
      <w:pPr>
        <w:pStyle w:val="af3"/>
        <w:spacing w:after="0"/>
        <w:rPr>
          <w:bCs/>
          <w:sz w:val="28"/>
          <w:szCs w:val="28"/>
        </w:rPr>
      </w:pPr>
      <w:r w:rsidRPr="007B1583">
        <w:rPr>
          <w:bCs/>
          <w:sz w:val="28"/>
          <w:szCs w:val="28"/>
        </w:rPr>
        <w:t>Сузунского района Новосибирской области"</w:t>
      </w:r>
      <w:r>
        <w:rPr>
          <w:bCs/>
          <w:sz w:val="28"/>
          <w:szCs w:val="28"/>
        </w:rPr>
        <w:t xml:space="preserve"> </w:t>
      </w:r>
      <w:r w:rsidRPr="007B1583">
        <w:rPr>
          <w:bCs/>
          <w:sz w:val="28"/>
          <w:szCs w:val="28"/>
        </w:rPr>
        <w:t>на 2017-2019 годы</w:t>
      </w:r>
    </w:p>
    <w:p w:rsidR="0041533B" w:rsidRDefault="0041533B" w:rsidP="0041533B">
      <w:pPr>
        <w:pStyle w:val="af3"/>
        <w:ind w:firstLine="860"/>
        <w:rPr>
          <w:sz w:val="28"/>
          <w:szCs w:val="28"/>
        </w:rPr>
      </w:pPr>
    </w:p>
    <w:p w:rsidR="0041533B" w:rsidRDefault="0041533B" w:rsidP="00775A55">
      <w:pPr>
        <w:pStyle w:val="af3"/>
        <w:ind w:firstLine="860"/>
        <w:jc w:val="both"/>
        <w:rPr>
          <w:color w:val="000000"/>
          <w:sz w:val="28"/>
          <w:szCs w:val="28"/>
        </w:rPr>
      </w:pPr>
      <w:r w:rsidRPr="005F402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</w:t>
      </w:r>
      <w:r w:rsidRPr="005F4022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5F4022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5F4022">
        <w:rPr>
          <w:sz w:val="28"/>
          <w:szCs w:val="28"/>
        </w:rPr>
        <w:t xml:space="preserve"> Российской Федерации,  </w:t>
      </w:r>
      <w:r>
        <w:rPr>
          <w:color w:val="000000"/>
          <w:sz w:val="28"/>
          <w:szCs w:val="28"/>
        </w:rPr>
        <w:t xml:space="preserve"> </w:t>
      </w:r>
      <w:r w:rsidRPr="005F4022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ым</w:t>
      </w:r>
      <w:r w:rsidRPr="005F4022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ом</w:t>
      </w:r>
      <w:r w:rsidRPr="005F4022">
        <w:rPr>
          <w:color w:val="000000"/>
          <w:sz w:val="28"/>
          <w:szCs w:val="28"/>
        </w:rPr>
        <w:t xml:space="preserve">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администрация Малышевского сельсовета Сузунского района Новосибирской области,</w:t>
      </w:r>
    </w:p>
    <w:p w:rsidR="0041533B" w:rsidRDefault="0041533B" w:rsidP="0041533B">
      <w:pPr>
        <w:pStyle w:val="af3"/>
        <w:ind w:firstLine="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1533B" w:rsidRDefault="0041533B" w:rsidP="0041533B">
      <w:pPr>
        <w:pStyle w:val="a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ПОСТАНОВЛЯЕТ: </w:t>
      </w:r>
    </w:p>
    <w:p w:rsidR="0041533B" w:rsidRDefault="0041533B" w:rsidP="0041533B">
      <w:pPr>
        <w:pStyle w:val="af3"/>
        <w:ind w:firstLine="860"/>
        <w:rPr>
          <w:color w:val="000000"/>
          <w:sz w:val="28"/>
          <w:szCs w:val="28"/>
        </w:rPr>
      </w:pPr>
    </w:p>
    <w:p w:rsidR="0041533B" w:rsidRPr="005F4022" w:rsidRDefault="0041533B" w:rsidP="00775A55">
      <w:pPr>
        <w:pStyle w:val="af3"/>
        <w:tabs>
          <w:tab w:val="left" w:pos="709"/>
          <w:tab w:val="left" w:pos="1167"/>
        </w:tabs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  1. Утв</w:t>
      </w:r>
      <w:r>
        <w:rPr>
          <w:sz w:val="28"/>
          <w:szCs w:val="28"/>
        </w:rPr>
        <w:t>ердить муниципальную программу "</w:t>
      </w:r>
      <w:r w:rsidRPr="005F4022">
        <w:rPr>
          <w:sz w:val="28"/>
          <w:szCs w:val="28"/>
        </w:rPr>
        <w:t xml:space="preserve">Использование и охрана земель </w:t>
      </w:r>
      <w:r>
        <w:rPr>
          <w:color w:val="000000"/>
          <w:sz w:val="28"/>
          <w:szCs w:val="28"/>
        </w:rPr>
        <w:t>Малышевского сельсовета Сузунского района Новосибирской области"</w:t>
      </w:r>
      <w:r w:rsidRPr="005F4022">
        <w:rPr>
          <w:sz w:val="28"/>
          <w:szCs w:val="28"/>
        </w:rPr>
        <w:t xml:space="preserve"> на 2017-2019 годы.</w:t>
      </w:r>
    </w:p>
    <w:p w:rsidR="0041533B" w:rsidRPr="005F4022" w:rsidRDefault="0041533B" w:rsidP="00775A55">
      <w:pPr>
        <w:pStyle w:val="af3"/>
        <w:tabs>
          <w:tab w:val="left" w:pos="709"/>
          <w:tab w:val="left" w:pos="1167"/>
        </w:tabs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  2. </w:t>
      </w:r>
      <w:r>
        <w:rPr>
          <w:sz w:val="28"/>
          <w:szCs w:val="28"/>
        </w:rPr>
        <w:t xml:space="preserve">Опубликовать настоящее Постановление в газете "Малышевский вестник" и разместить на официальном сайте </w:t>
      </w:r>
      <w:r>
        <w:rPr>
          <w:color w:val="000000"/>
          <w:sz w:val="28"/>
          <w:szCs w:val="28"/>
        </w:rPr>
        <w:t>Малышевского сельсовета Сузунского района Новосибирской области в сети "Интернет"</w:t>
      </w:r>
      <w:r w:rsidRPr="005F4022">
        <w:rPr>
          <w:sz w:val="28"/>
          <w:szCs w:val="28"/>
        </w:rPr>
        <w:t>.</w:t>
      </w:r>
    </w:p>
    <w:p w:rsidR="0041533B" w:rsidRPr="005F4022" w:rsidRDefault="0041533B" w:rsidP="00775A55">
      <w:pPr>
        <w:pStyle w:val="af3"/>
        <w:tabs>
          <w:tab w:val="left" w:pos="709"/>
          <w:tab w:val="left" w:pos="1148"/>
        </w:tabs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  3. </w:t>
      </w:r>
      <w:proofErr w:type="gramStart"/>
      <w:r w:rsidRPr="005F4022">
        <w:rPr>
          <w:sz w:val="28"/>
          <w:szCs w:val="28"/>
        </w:rPr>
        <w:t>Контроль за</w:t>
      </w:r>
      <w:proofErr w:type="gramEnd"/>
      <w:r w:rsidRPr="005F402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1533B" w:rsidRDefault="0041533B" w:rsidP="0041533B">
      <w:pPr>
        <w:jc w:val="both"/>
        <w:rPr>
          <w:sz w:val="28"/>
          <w:szCs w:val="28"/>
        </w:rPr>
      </w:pPr>
    </w:p>
    <w:p w:rsidR="0041533B" w:rsidRPr="005F4022" w:rsidRDefault="0041533B" w:rsidP="0041533B">
      <w:pPr>
        <w:jc w:val="both"/>
        <w:rPr>
          <w:sz w:val="28"/>
          <w:szCs w:val="28"/>
        </w:rPr>
      </w:pPr>
    </w:p>
    <w:p w:rsidR="0041533B" w:rsidRDefault="0041533B" w:rsidP="0041533B">
      <w:pPr>
        <w:jc w:val="both"/>
        <w:rPr>
          <w:color w:val="000000"/>
          <w:sz w:val="28"/>
          <w:szCs w:val="28"/>
        </w:rPr>
      </w:pPr>
      <w:r w:rsidRPr="005F4022">
        <w:rPr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Малышевского сельсовета </w:t>
      </w:r>
    </w:p>
    <w:p w:rsidR="0041533B" w:rsidRDefault="0041533B" w:rsidP="0041533B">
      <w:pPr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  <w:r w:rsidRPr="005F4022">
        <w:rPr>
          <w:color w:val="444444"/>
          <w:sz w:val="28"/>
          <w:szCs w:val="28"/>
        </w:rPr>
        <w:t> </w:t>
      </w:r>
      <w:r>
        <w:rPr>
          <w:color w:val="444444"/>
          <w:sz w:val="28"/>
          <w:szCs w:val="28"/>
        </w:rPr>
        <w:t xml:space="preserve">                                    А.А. Львов</w:t>
      </w:r>
    </w:p>
    <w:p w:rsidR="0041533B" w:rsidRDefault="0041533B" w:rsidP="0041533B">
      <w:pPr>
        <w:jc w:val="both"/>
        <w:rPr>
          <w:color w:val="444444"/>
          <w:sz w:val="28"/>
          <w:szCs w:val="28"/>
        </w:rPr>
      </w:pPr>
    </w:p>
    <w:p w:rsidR="0041533B" w:rsidRDefault="0041533B" w:rsidP="00254662">
      <w:pPr>
        <w:pStyle w:val="af3"/>
        <w:spacing w:after="0" w:line="326" w:lineRule="exact"/>
      </w:pPr>
    </w:p>
    <w:p w:rsidR="0041533B" w:rsidRPr="008541FE" w:rsidRDefault="0041533B" w:rsidP="0041533B">
      <w:pPr>
        <w:pStyle w:val="af3"/>
        <w:spacing w:after="0" w:line="326" w:lineRule="exact"/>
        <w:ind w:firstLine="1240"/>
        <w:jc w:val="right"/>
      </w:pPr>
    </w:p>
    <w:p w:rsidR="0041533B" w:rsidRPr="005F4022" w:rsidRDefault="0041533B" w:rsidP="0041533B">
      <w:pPr>
        <w:pStyle w:val="af3"/>
        <w:spacing w:after="0" w:line="326" w:lineRule="exact"/>
        <w:ind w:firstLine="1240"/>
        <w:jc w:val="right"/>
      </w:pPr>
      <w:r w:rsidRPr="005F4022">
        <w:lastRenderedPageBreak/>
        <w:t xml:space="preserve">УТВЕРЖДЕНА </w:t>
      </w:r>
    </w:p>
    <w:p w:rsidR="0041533B" w:rsidRDefault="0041533B" w:rsidP="0041533B">
      <w:pPr>
        <w:pStyle w:val="af3"/>
        <w:spacing w:after="0"/>
        <w:jc w:val="right"/>
        <w:rPr>
          <w:sz w:val="28"/>
          <w:szCs w:val="28"/>
        </w:rPr>
      </w:pPr>
      <w:r w:rsidRPr="00C82383">
        <w:rPr>
          <w:sz w:val="28"/>
          <w:szCs w:val="28"/>
        </w:rPr>
        <w:t xml:space="preserve">постановлением </w:t>
      </w:r>
    </w:p>
    <w:p w:rsidR="0041533B" w:rsidRPr="00C82383" w:rsidRDefault="0041533B" w:rsidP="0041533B">
      <w:pPr>
        <w:pStyle w:val="af3"/>
        <w:spacing w:after="0"/>
        <w:jc w:val="right"/>
        <w:rPr>
          <w:sz w:val="28"/>
          <w:szCs w:val="28"/>
        </w:rPr>
      </w:pPr>
      <w:r w:rsidRPr="00C82383">
        <w:rPr>
          <w:sz w:val="28"/>
          <w:szCs w:val="28"/>
        </w:rPr>
        <w:t xml:space="preserve">администрации </w:t>
      </w:r>
    </w:p>
    <w:p w:rsidR="0041533B" w:rsidRDefault="0041533B" w:rsidP="0041533B">
      <w:pPr>
        <w:pStyle w:val="af3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Малышевского сельсовета </w:t>
      </w:r>
    </w:p>
    <w:p w:rsidR="0041533B" w:rsidRDefault="0041533B" w:rsidP="0041533B">
      <w:pPr>
        <w:pStyle w:val="af3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</w:t>
      </w:r>
    </w:p>
    <w:p w:rsidR="0041533B" w:rsidRDefault="0041533B" w:rsidP="0041533B">
      <w:pPr>
        <w:pStyle w:val="af3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Новосибирской области</w:t>
      </w:r>
    </w:p>
    <w:p w:rsidR="0041533B" w:rsidRPr="00922317" w:rsidRDefault="0041533B" w:rsidP="0041533B">
      <w:pPr>
        <w:pStyle w:val="af3"/>
        <w:spacing w:after="0"/>
        <w:jc w:val="right"/>
      </w:pPr>
      <w:r w:rsidRPr="005F4022">
        <w:t xml:space="preserve"> от </w:t>
      </w:r>
      <w:r>
        <w:t>24.03.2017 № 23</w:t>
      </w:r>
    </w:p>
    <w:p w:rsidR="0041533B" w:rsidRPr="005F4022" w:rsidRDefault="0041533B" w:rsidP="0041533B">
      <w:pPr>
        <w:pStyle w:val="af3"/>
        <w:spacing w:after="0"/>
        <w:rPr>
          <w:b/>
          <w:bCs/>
        </w:rPr>
      </w:pPr>
    </w:p>
    <w:p w:rsidR="0041533B" w:rsidRPr="007B3897" w:rsidRDefault="0041533B" w:rsidP="0041533B">
      <w:pPr>
        <w:pStyle w:val="af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7B3897">
        <w:rPr>
          <w:b/>
          <w:bCs/>
          <w:sz w:val="28"/>
          <w:szCs w:val="28"/>
        </w:rPr>
        <w:t>униципальная программа</w:t>
      </w:r>
    </w:p>
    <w:p w:rsidR="0041533B" w:rsidRPr="007B3897" w:rsidRDefault="0041533B" w:rsidP="0041533B">
      <w:pPr>
        <w:pStyle w:val="af3"/>
        <w:spacing w:after="0"/>
        <w:jc w:val="center"/>
        <w:rPr>
          <w:b/>
          <w:bCs/>
        </w:rPr>
      </w:pPr>
      <w:r w:rsidRPr="007B3897">
        <w:rPr>
          <w:b/>
          <w:bCs/>
          <w:sz w:val="28"/>
          <w:szCs w:val="28"/>
        </w:rPr>
        <w:t xml:space="preserve"> «Использование и охрана земель</w:t>
      </w:r>
      <w:r>
        <w:rPr>
          <w:b/>
          <w:color w:val="000000"/>
          <w:sz w:val="28"/>
          <w:szCs w:val="28"/>
        </w:rPr>
        <w:t xml:space="preserve"> Малышевского</w:t>
      </w:r>
      <w:r w:rsidRPr="007B3897">
        <w:rPr>
          <w:b/>
          <w:color w:val="000000"/>
          <w:sz w:val="28"/>
          <w:szCs w:val="28"/>
        </w:rPr>
        <w:t xml:space="preserve"> сельсовета Сузунского района Новосибирской области</w:t>
      </w:r>
      <w:r w:rsidRPr="007B3897">
        <w:rPr>
          <w:b/>
          <w:bCs/>
          <w:sz w:val="28"/>
          <w:szCs w:val="28"/>
        </w:rPr>
        <w:t>» на 2017-2019 годы</w:t>
      </w:r>
    </w:p>
    <w:p w:rsidR="0041533B" w:rsidRPr="005F4022" w:rsidRDefault="0041533B" w:rsidP="0041533B">
      <w:pPr>
        <w:pStyle w:val="af3"/>
        <w:spacing w:after="0"/>
      </w:pPr>
    </w:p>
    <w:p w:rsidR="0041533B" w:rsidRPr="005F4022" w:rsidRDefault="0041533B" w:rsidP="0041533B">
      <w:pPr>
        <w:pStyle w:val="60"/>
        <w:keepNext/>
        <w:keepLines/>
        <w:shd w:val="clear" w:color="auto" w:fill="auto"/>
        <w:spacing w:before="0" w:after="0" w:line="322" w:lineRule="exact"/>
      </w:pPr>
      <w:bookmarkStart w:id="0" w:name="bookmark6"/>
      <w:r w:rsidRPr="005F4022">
        <w:t>ПАСПОРТ</w:t>
      </w:r>
      <w:bookmarkEnd w:id="0"/>
    </w:p>
    <w:p w:rsidR="0041533B" w:rsidRPr="005F4022" w:rsidRDefault="0041533B" w:rsidP="0041533B">
      <w:pPr>
        <w:pStyle w:val="60"/>
        <w:keepNext/>
        <w:keepLines/>
        <w:shd w:val="clear" w:color="auto" w:fill="auto"/>
        <w:spacing w:before="0" w:after="0" w:line="322" w:lineRule="exact"/>
        <w:rPr>
          <w:sz w:val="28"/>
          <w:szCs w:val="28"/>
        </w:rPr>
      </w:pPr>
      <w:bookmarkStart w:id="1" w:name="bookmark7"/>
      <w:r w:rsidRPr="005F4022">
        <w:rPr>
          <w:sz w:val="28"/>
          <w:szCs w:val="28"/>
        </w:rPr>
        <w:t>муниципальной программы «</w:t>
      </w:r>
      <w:r>
        <w:rPr>
          <w:sz w:val="28"/>
          <w:szCs w:val="28"/>
        </w:rPr>
        <w:t>Использование и охрана земель</w:t>
      </w:r>
      <w:r>
        <w:rPr>
          <w:color w:val="000000"/>
          <w:sz w:val="28"/>
          <w:szCs w:val="28"/>
        </w:rPr>
        <w:t xml:space="preserve"> Малышевского сельсовета Сузунского района Новосибирской области</w:t>
      </w:r>
      <w:r>
        <w:rPr>
          <w:sz w:val="28"/>
          <w:szCs w:val="28"/>
        </w:rPr>
        <w:t>»</w:t>
      </w:r>
      <w:r w:rsidRPr="005F4022">
        <w:rPr>
          <w:sz w:val="28"/>
          <w:szCs w:val="28"/>
        </w:rPr>
        <w:t xml:space="preserve"> </w:t>
      </w:r>
      <w:bookmarkEnd w:id="1"/>
      <w:r w:rsidRPr="005F4022">
        <w:rPr>
          <w:sz w:val="28"/>
          <w:szCs w:val="28"/>
        </w:rPr>
        <w:t xml:space="preserve">на 2017-2019 годы </w:t>
      </w:r>
    </w:p>
    <w:p w:rsidR="0041533B" w:rsidRPr="005F4022" w:rsidRDefault="0041533B" w:rsidP="0041533B">
      <w:pPr>
        <w:pStyle w:val="60"/>
        <w:keepNext/>
        <w:keepLines/>
        <w:shd w:val="clear" w:color="auto" w:fill="auto"/>
        <w:spacing w:before="0" w:after="0" w:line="322" w:lineRule="exact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44" w:type="dxa"/>
          </w:tcPr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Малышевского сельсовета Сузунского района Новосибирской области (далее – администрация муниципального образования)</w:t>
            </w:r>
          </w:p>
        </w:tc>
      </w:tr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44" w:type="dxa"/>
          </w:tcPr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подпрограммы не предусмотрены</w:t>
            </w:r>
          </w:p>
        </w:tc>
      </w:tr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44" w:type="dxa"/>
          </w:tcPr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44" w:type="dxa"/>
          </w:tcPr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подпрограммы не предусмотрены</w:t>
            </w:r>
          </w:p>
        </w:tc>
      </w:tr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4" w:type="dxa"/>
          </w:tcPr>
          <w:p w:rsidR="0041533B" w:rsidRPr="00994644" w:rsidRDefault="0041533B" w:rsidP="005A5C36">
            <w:pPr>
              <w:pStyle w:val="af3"/>
              <w:tabs>
                <w:tab w:val="left" w:pos="2895"/>
              </w:tabs>
              <w:spacing w:after="0" w:line="322" w:lineRule="exact"/>
              <w:rPr>
                <w:sz w:val="28"/>
                <w:szCs w:val="28"/>
              </w:rPr>
            </w:pPr>
            <w:r w:rsidRPr="00994644">
              <w:rPr>
                <w:color w:val="000000"/>
                <w:sz w:val="28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41533B" w:rsidRPr="005F4022" w:rsidTr="005A5C36">
        <w:trPr>
          <w:trHeight w:val="1075"/>
        </w:trPr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4" w:type="dxa"/>
          </w:tcPr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:rsidR="0041533B" w:rsidRPr="00A3166A" w:rsidRDefault="0041533B" w:rsidP="005A5C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166A">
              <w:rPr>
                <w:sz w:val="28"/>
                <w:szCs w:val="28"/>
              </w:rPr>
              <w:t>- проведение   инвентаризации земель</w:t>
            </w:r>
            <w:r>
              <w:rPr>
                <w:sz w:val="28"/>
                <w:szCs w:val="28"/>
              </w:rPr>
              <w:t>.</w:t>
            </w:r>
          </w:p>
        </w:tc>
      </w:tr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 xml:space="preserve">Перечень целевых </w:t>
            </w:r>
            <w:r w:rsidRPr="005F4022">
              <w:rPr>
                <w:b/>
                <w:bCs/>
                <w:sz w:val="28"/>
                <w:szCs w:val="28"/>
              </w:rPr>
              <w:lastRenderedPageBreak/>
              <w:t>показателей муниципальной программы</w:t>
            </w:r>
          </w:p>
        </w:tc>
        <w:tc>
          <w:tcPr>
            <w:tcW w:w="6344" w:type="dxa"/>
          </w:tcPr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lastRenderedPageBreak/>
              <w:t xml:space="preserve">- количество ликвидированных стихийных </w:t>
            </w:r>
            <w:r w:rsidRPr="005F4022">
              <w:rPr>
                <w:sz w:val="28"/>
                <w:szCs w:val="28"/>
              </w:rPr>
              <w:lastRenderedPageBreak/>
              <w:t xml:space="preserve">свалок; 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площадь убранной территории к общей площади населенного пункта;  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количество посаженных деревьев;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вовлечение в хозяйственный оборот  пустующих и нерационально используемых земель;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выявленных самовольно занятых земельных участков;  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</w:t>
            </w:r>
            <w:proofErr w:type="spellStart"/>
            <w:r w:rsidRPr="005F4022">
              <w:rPr>
                <w:sz w:val="28"/>
                <w:szCs w:val="28"/>
              </w:rPr>
              <w:t>проинвентаризированных</w:t>
            </w:r>
            <w:proofErr w:type="spellEnd"/>
            <w:r w:rsidRPr="005F4022">
              <w:rPr>
                <w:sz w:val="28"/>
                <w:szCs w:val="28"/>
              </w:rPr>
              <w:t xml:space="preserve"> земельных участков к общему количеству земельных участков на территории поселения</w:t>
            </w:r>
          </w:p>
          <w:p w:rsidR="0041533B" w:rsidRPr="005F4022" w:rsidRDefault="0041533B" w:rsidP="005A5C36">
            <w:pPr>
              <w:pStyle w:val="a4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</w:p>
        </w:tc>
      </w:tr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</w:tcPr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этапы не предусмотрены, сроки реализации Программы 2017-2019 годы</w:t>
            </w:r>
          </w:p>
        </w:tc>
      </w:tr>
      <w:tr w:rsidR="0041533B" w:rsidRPr="005F4022" w:rsidTr="005A5C36">
        <w:tc>
          <w:tcPr>
            <w:tcW w:w="3227" w:type="dxa"/>
          </w:tcPr>
          <w:p w:rsidR="0041533B" w:rsidRPr="005F4022" w:rsidRDefault="0041533B" w:rsidP="005A5C36">
            <w:pPr>
              <w:rPr>
                <w:b/>
                <w:bCs/>
                <w:sz w:val="28"/>
                <w:szCs w:val="28"/>
              </w:rPr>
            </w:pPr>
            <w:r w:rsidRPr="005F4022">
              <w:rPr>
                <w:b/>
                <w:bCs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344" w:type="dxa"/>
          </w:tcPr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объем </w:t>
            </w:r>
            <w:proofErr w:type="gramStart"/>
            <w:r w:rsidRPr="005F4022">
              <w:rPr>
                <w:sz w:val="28"/>
                <w:szCs w:val="28"/>
              </w:rPr>
              <w:t>финансовых ресурсов, предусмотренных на реализацию Программы в 2017-2019 годах всего составляет</w:t>
            </w:r>
            <w:proofErr w:type="gramEnd"/>
            <w:r w:rsidRPr="005F40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 тысяч рублей, в том числе</w:t>
            </w:r>
            <w:r w:rsidRPr="005F4022">
              <w:rPr>
                <w:sz w:val="28"/>
                <w:szCs w:val="28"/>
              </w:rPr>
              <w:t>:</w:t>
            </w:r>
          </w:p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из средств местного бюджета </w:t>
            </w:r>
            <w:r>
              <w:rPr>
                <w:sz w:val="28"/>
                <w:szCs w:val="28"/>
              </w:rPr>
              <w:t xml:space="preserve">6 </w:t>
            </w:r>
            <w:r w:rsidRPr="005F4022">
              <w:rPr>
                <w:sz w:val="28"/>
                <w:szCs w:val="28"/>
              </w:rPr>
              <w:t>тысяч рублей, в том числе:</w:t>
            </w:r>
          </w:p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0</w:t>
            </w:r>
            <w:r w:rsidRPr="005F4022">
              <w:rPr>
                <w:sz w:val="28"/>
                <w:szCs w:val="28"/>
              </w:rPr>
              <w:t xml:space="preserve"> тысяч рублей,</w:t>
            </w:r>
          </w:p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3</w:t>
            </w:r>
            <w:r w:rsidRPr="005F4022">
              <w:rPr>
                <w:sz w:val="28"/>
                <w:szCs w:val="28"/>
              </w:rPr>
              <w:t xml:space="preserve"> тысяч</w:t>
            </w:r>
            <w:r>
              <w:rPr>
                <w:sz w:val="28"/>
                <w:szCs w:val="28"/>
              </w:rPr>
              <w:t>и</w:t>
            </w:r>
            <w:r w:rsidRPr="005F4022">
              <w:rPr>
                <w:sz w:val="28"/>
                <w:szCs w:val="28"/>
              </w:rPr>
              <w:t xml:space="preserve"> рублей,</w:t>
            </w:r>
          </w:p>
          <w:p w:rsidR="0041533B" w:rsidRPr="005F4022" w:rsidRDefault="0041533B" w:rsidP="005A5C36">
            <w:pPr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3</w:t>
            </w:r>
            <w:r w:rsidRPr="005F4022">
              <w:rPr>
                <w:sz w:val="28"/>
                <w:szCs w:val="28"/>
              </w:rPr>
              <w:t xml:space="preserve"> тысяч</w:t>
            </w:r>
            <w:r>
              <w:rPr>
                <w:sz w:val="28"/>
                <w:szCs w:val="28"/>
              </w:rPr>
              <w:t>и</w:t>
            </w:r>
            <w:r w:rsidRPr="005F4022">
              <w:rPr>
                <w:sz w:val="28"/>
                <w:szCs w:val="28"/>
              </w:rPr>
              <w:t xml:space="preserve"> рублей</w:t>
            </w:r>
          </w:p>
        </w:tc>
      </w:tr>
    </w:tbl>
    <w:p w:rsidR="0041533B" w:rsidRDefault="0041533B" w:rsidP="0041533B">
      <w:pPr>
        <w:pStyle w:val="43"/>
        <w:keepNext/>
        <w:keepLines/>
        <w:shd w:val="clear" w:color="auto" w:fill="auto"/>
        <w:spacing w:before="0" w:after="244" w:line="322" w:lineRule="exact"/>
        <w:rPr>
          <w:sz w:val="28"/>
          <w:szCs w:val="28"/>
        </w:rPr>
      </w:pPr>
      <w:bookmarkStart w:id="2" w:name="bookmark10"/>
    </w:p>
    <w:p w:rsidR="0041533B" w:rsidRPr="005F4022" w:rsidRDefault="0041533B" w:rsidP="0041533B">
      <w:pPr>
        <w:pStyle w:val="43"/>
        <w:keepNext/>
        <w:keepLines/>
        <w:shd w:val="clear" w:color="auto" w:fill="auto"/>
        <w:spacing w:before="0" w:after="244" w:line="322" w:lineRule="exact"/>
        <w:rPr>
          <w:sz w:val="28"/>
          <w:szCs w:val="28"/>
        </w:rPr>
      </w:pPr>
      <w:r w:rsidRPr="005F4022">
        <w:rPr>
          <w:sz w:val="28"/>
          <w:szCs w:val="28"/>
        </w:rPr>
        <w:t xml:space="preserve">1. Характеристика текущего состояния  и основные проблемы в соответствующей сфере </w:t>
      </w:r>
      <w:bookmarkEnd w:id="2"/>
      <w:r w:rsidRPr="005F4022">
        <w:rPr>
          <w:sz w:val="28"/>
          <w:szCs w:val="28"/>
        </w:rPr>
        <w:t>реализации муниципальной программы</w:t>
      </w:r>
    </w:p>
    <w:p w:rsidR="0041533B" w:rsidRPr="005F4022" w:rsidRDefault="0041533B" w:rsidP="0041533B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bookmark11"/>
      <w:r w:rsidRPr="005F4022">
        <w:rPr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41533B" w:rsidRPr="005F4022" w:rsidRDefault="0041533B" w:rsidP="004153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Муниципальная программа «Использование  и охрана земель  </w:t>
      </w:r>
      <w:r>
        <w:rPr>
          <w:color w:val="000000"/>
          <w:sz w:val="28"/>
          <w:szCs w:val="28"/>
        </w:rPr>
        <w:t>Малышевского сельсовета Сузунского района Новосибирской области</w:t>
      </w:r>
      <w:r>
        <w:rPr>
          <w:sz w:val="28"/>
          <w:szCs w:val="28"/>
        </w:rPr>
        <w:t>» на 2017 – 2019 годы</w:t>
      </w:r>
      <w:r w:rsidRPr="005F4022">
        <w:rPr>
          <w:sz w:val="28"/>
          <w:szCs w:val="28"/>
        </w:rPr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</w:t>
      </w:r>
      <w:r w:rsidRPr="005F4022">
        <w:rPr>
          <w:sz w:val="28"/>
          <w:szCs w:val="28"/>
        </w:rPr>
        <w:lastRenderedPageBreak/>
        <w:t>политики эффективного и рационального использования и управления земельными ресурсами в интересах укрепления экономики.</w:t>
      </w:r>
    </w:p>
    <w:p w:rsidR="0041533B" w:rsidRPr="005F4022" w:rsidRDefault="0041533B" w:rsidP="004153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41533B" w:rsidRPr="005F4022" w:rsidRDefault="0041533B" w:rsidP="004153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41533B" w:rsidRPr="005F4022" w:rsidRDefault="0041533B" w:rsidP="004153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41533B" w:rsidRPr="005F4022" w:rsidRDefault="0041533B" w:rsidP="004153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Проблемы устойчивого социально-экономического развития </w:t>
      </w:r>
      <w:r>
        <w:rPr>
          <w:color w:val="000000"/>
          <w:sz w:val="28"/>
          <w:szCs w:val="28"/>
        </w:rPr>
        <w:t>Малышевского сельсовета Сузунского района Новосибирской области</w:t>
      </w:r>
      <w:r w:rsidRPr="005F4022">
        <w:rPr>
          <w:sz w:val="28"/>
          <w:szCs w:val="28"/>
        </w:rPr>
        <w:t xml:space="preserve">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41533B" w:rsidRPr="005F4022" w:rsidRDefault="0041533B" w:rsidP="0041533B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Малышевского сельсовета Сузунского района Новосибирской области</w:t>
      </w:r>
      <w:r w:rsidRPr="005F4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муниципальное образование) </w:t>
      </w:r>
      <w:r w:rsidRPr="005F4022">
        <w:rPr>
          <w:sz w:val="28"/>
          <w:szCs w:val="28"/>
        </w:rPr>
        <w:t>имеются земельные участки  различного  разрешенного использования.</w:t>
      </w:r>
      <w:r w:rsidRPr="005F4022">
        <w:rPr>
          <w:color w:val="3366FF"/>
          <w:sz w:val="28"/>
          <w:szCs w:val="28"/>
        </w:rPr>
        <w:t xml:space="preserve"> </w:t>
      </w:r>
    </w:p>
    <w:p w:rsidR="0041533B" w:rsidRPr="005F4022" w:rsidRDefault="0041533B" w:rsidP="0041533B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41533B" w:rsidRPr="005F4022" w:rsidRDefault="0041533B" w:rsidP="0041533B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Пастбища и сенокосы на территории поселения по своему </w:t>
      </w:r>
      <w:proofErr w:type="spellStart"/>
      <w:r w:rsidRPr="005F4022">
        <w:rPr>
          <w:sz w:val="28"/>
          <w:szCs w:val="28"/>
        </w:rPr>
        <w:t>культуртехническому</w:t>
      </w:r>
      <w:proofErr w:type="spellEnd"/>
      <w:r w:rsidRPr="005F4022">
        <w:rPr>
          <w:sz w:val="28"/>
          <w:szCs w:val="28"/>
        </w:rPr>
        <w:t xml:space="preserve"> состоянию преимущественно чистые. </w:t>
      </w:r>
      <w:r>
        <w:rPr>
          <w:sz w:val="28"/>
          <w:szCs w:val="28"/>
        </w:rPr>
        <w:t xml:space="preserve"> </w:t>
      </w:r>
    </w:p>
    <w:p w:rsidR="0041533B" w:rsidRPr="005F4022" w:rsidRDefault="0041533B" w:rsidP="0041533B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С учетом всех потребителей пастбищного корма природные пастбища не и</w:t>
      </w:r>
      <w:r>
        <w:rPr>
          <w:sz w:val="28"/>
          <w:szCs w:val="28"/>
        </w:rPr>
        <w:t xml:space="preserve">спытывают сильной нагрузки.     </w:t>
      </w:r>
    </w:p>
    <w:p w:rsidR="0041533B" w:rsidRPr="005F4022" w:rsidRDefault="0041533B" w:rsidP="0041533B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41533B" w:rsidRPr="005F4022" w:rsidRDefault="0041533B" w:rsidP="0041533B">
      <w:pPr>
        <w:pStyle w:val="43"/>
        <w:keepNext/>
        <w:keepLines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</w:p>
    <w:p w:rsidR="0041533B" w:rsidRPr="005F4022" w:rsidRDefault="0041533B" w:rsidP="0041533B">
      <w:pPr>
        <w:pStyle w:val="43"/>
        <w:keepNext/>
        <w:keepLines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5F4022"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  <w:bookmarkEnd w:id="3"/>
    </w:p>
    <w:p w:rsidR="0041533B" w:rsidRPr="005F4022" w:rsidRDefault="0041533B" w:rsidP="0041533B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</w:t>
      </w:r>
      <w:r>
        <w:rPr>
          <w:sz w:val="28"/>
          <w:szCs w:val="28"/>
        </w:rPr>
        <w:t>муниципального образования</w:t>
      </w:r>
      <w:r w:rsidRPr="005F4022">
        <w:rPr>
          <w:sz w:val="28"/>
          <w:szCs w:val="28"/>
        </w:rPr>
        <w:t xml:space="preserve"> подотчетность и подконтрольность, эффективность.</w:t>
      </w:r>
    </w:p>
    <w:p w:rsidR="0041533B" w:rsidRPr="005F4022" w:rsidRDefault="0041533B" w:rsidP="0041533B">
      <w:pPr>
        <w:pStyle w:val="af3"/>
        <w:tabs>
          <w:tab w:val="left" w:pos="709"/>
        </w:tabs>
        <w:spacing w:after="0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41533B" w:rsidRPr="005F4022" w:rsidRDefault="0041533B" w:rsidP="0041533B">
      <w:pPr>
        <w:pStyle w:val="af3"/>
        <w:tabs>
          <w:tab w:val="left" w:pos="709"/>
        </w:tabs>
        <w:spacing w:line="322" w:lineRule="exact"/>
        <w:ind w:left="40"/>
        <w:rPr>
          <w:sz w:val="28"/>
          <w:szCs w:val="28"/>
        </w:rPr>
      </w:pPr>
      <w:r w:rsidRPr="005F4022">
        <w:rPr>
          <w:sz w:val="28"/>
          <w:szCs w:val="28"/>
        </w:rPr>
        <w:lastRenderedPageBreak/>
        <w:t xml:space="preserve">        Для достижения поставленных целей предполагается решение следую</w:t>
      </w:r>
      <w:r w:rsidRPr="005F4022">
        <w:rPr>
          <w:sz w:val="28"/>
          <w:szCs w:val="28"/>
        </w:rPr>
        <w:softHyphen/>
        <w:t>щих задач:</w:t>
      </w:r>
    </w:p>
    <w:p w:rsidR="0041533B" w:rsidRPr="005F4022" w:rsidRDefault="0041533B" w:rsidP="0041533B">
      <w:pPr>
        <w:pStyle w:val="a4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:rsidR="0041533B" w:rsidRPr="005F4022" w:rsidRDefault="0041533B" w:rsidP="0041533B">
      <w:pPr>
        <w:pStyle w:val="a4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41533B" w:rsidRPr="005F4022" w:rsidRDefault="0041533B" w:rsidP="0041533B">
      <w:pPr>
        <w:pStyle w:val="a4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сохранение и восстановление зеленых насаждений;</w:t>
      </w:r>
    </w:p>
    <w:p w:rsidR="0041533B" w:rsidRPr="005F4022" w:rsidRDefault="0041533B" w:rsidP="0041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проведение   инвентаризации земель.</w:t>
      </w:r>
    </w:p>
    <w:p w:rsidR="0041533B" w:rsidRPr="005F4022" w:rsidRDefault="0041533B" w:rsidP="0041533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41533B" w:rsidRPr="005F4022" w:rsidRDefault="0041533B" w:rsidP="0041533B">
      <w:pPr>
        <w:ind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Реализация данной программы будет содействовать упорядочению землепользования; 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41533B" w:rsidRPr="005F4022" w:rsidRDefault="0041533B" w:rsidP="0041533B">
      <w:pPr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   В результате выполнения мероприятий Программы будет обеспечено: </w:t>
      </w:r>
    </w:p>
    <w:p w:rsidR="0041533B" w:rsidRPr="005F4022" w:rsidRDefault="0041533B" w:rsidP="0041533B">
      <w:pPr>
        <w:ind w:left="-709" w:firstLine="708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1) благоустройство населенных пунктов;</w:t>
      </w:r>
    </w:p>
    <w:p w:rsidR="0041533B" w:rsidRPr="005F4022" w:rsidRDefault="0041533B" w:rsidP="0041533B">
      <w:pPr>
        <w:ind w:left="-709" w:firstLine="708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2) улучшение качественных характеристик земель;</w:t>
      </w:r>
    </w:p>
    <w:p w:rsidR="0041533B" w:rsidRDefault="0041533B" w:rsidP="0041533B">
      <w:pPr>
        <w:jc w:val="both"/>
        <w:rPr>
          <w:sz w:val="28"/>
          <w:szCs w:val="28"/>
        </w:rPr>
      </w:pPr>
      <w:r w:rsidRPr="005F4022">
        <w:rPr>
          <w:sz w:val="28"/>
          <w:szCs w:val="28"/>
        </w:rPr>
        <w:t>3) эффективное  использование земель.</w:t>
      </w:r>
    </w:p>
    <w:p w:rsidR="0041533B" w:rsidRPr="005F4022" w:rsidRDefault="0041533B" w:rsidP="0041533B">
      <w:pPr>
        <w:jc w:val="both"/>
        <w:rPr>
          <w:sz w:val="28"/>
          <w:szCs w:val="28"/>
        </w:rPr>
      </w:pPr>
    </w:p>
    <w:p w:rsidR="0041533B" w:rsidRPr="005F4022" w:rsidRDefault="0041533B" w:rsidP="0041533B">
      <w:pPr>
        <w:shd w:val="clear" w:color="auto" w:fill="FFFFFF"/>
        <w:jc w:val="right"/>
        <w:rPr>
          <w:sz w:val="28"/>
          <w:szCs w:val="28"/>
        </w:rPr>
      </w:pPr>
      <w:r w:rsidRPr="005F4022">
        <w:rPr>
          <w:sz w:val="28"/>
          <w:szCs w:val="28"/>
        </w:rPr>
        <w:t>Таблица № 1</w:t>
      </w:r>
    </w:p>
    <w:p w:rsidR="0041533B" w:rsidRPr="005F4022" w:rsidRDefault="0041533B" w:rsidP="0041533B">
      <w:pPr>
        <w:pStyle w:val="af3"/>
        <w:spacing w:line="322" w:lineRule="exact"/>
        <w:ind w:left="40" w:firstLine="840"/>
        <w:jc w:val="center"/>
      </w:pPr>
      <w:r w:rsidRPr="005F4022">
        <w:t>ЦЕЛЕВЫЕ ПОКАЗАТЕЛИ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3685"/>
        <w:gridCol w:w="1276"/>
        <w:gridCol w:w="992"/>
        <w:gridCol w:w="851"/>
        <w:gridCol w:w="850"/>
        <w:gridCol w:w="851"/>
        <w:gridCol w:w="815"/>
      </w:tblGrid>
      <w:tr w:rsidR="0041533B" w:rsidRPr="005F4022" w:rsidTr="005A5C36">
        <w:trPr>
          <w:trHeight w:val="343"/>
        </w:trPr>
        <w:tc>
          <w:tcPr>
            <w:tcW w:w="494" w:type="dxa"/>
            <w:vMerge w:val="restart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 xml:space="preserve">№ </w:t>
            </w:r>
            <w:proofErr w:type="gramStart"/>
            <w:r w:rsidRPr="00994644">
              <w:rPr>
                <w:sz w:val="22"/>
                <w:szCs w:val="22"/>
              </w:rPr>
              <w:t>п</w:t>
            </w:r>
            <w:proofErr w:type="gramEnd"/>
            <w:r w:rsidRPr="00994644">
              <w:rPr>
                <w:sz w:val="22"/>
                <w:szCs w:val="22"/>
              </w:rPr>
              <w:t>/п</w:t>
            </w:r>
          </w:p>
        </w:tc>
        <w:tc>
          <w:tcPr>
            <w:tcW w:w="3685" w:type="dxa"/>
            <w:vMerge w:val="restart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Статус</w:t>
            </w: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</w:tcPr>
          <w:p w:rsidR="0041533B" w:rsidRPr="00994644" w:rsidRDefault="0041533B" w:rsidP="005A5C36">
            <w:pPr>
              <w:pStyle w:val="af3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Значение показателей</w:t>
            </w:r>
          </w:p>
        </w:tc>
      </w:tr>
      <w:tr w:rsidR="0041533B" w:rsidRPr="005F4022" w:rsidTr="005A5C36">
        <w:trPr>
          <w:trHeight w:val="207"/>
        </w:trPr>
        <w:tc>
          <w:tcPr>
            <w:tcW w:w="494" w:type="dxa"/>
            <w:vMerge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2016г.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2017г.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2018г.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2019г.</w:t>
            </w:r>
          </w:p>
        </w:tc>
      </w:tr>
      <w:tr w:rsidR="0041533B" w:rsidRPr="005F4022" w:rsidTr="005A5C36">
        <w:tc>
          <w:tcPr>
            <w:tcW w:w="494" w:type="dxa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41533B" w:rsidRPr="005F4022" w:rsidRDefault="0041533B" w:rsidP="005A5C36">
            <w:r w:rsidRPr="005F4022">
              <w:t>Количество ликвидированных стихийных свалок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1533B" w:rsidRPr="005F4022" w:rsidTr="005A5C36">
        <w:tc>
          <w:tcPr>
            <w:tcW w:w="494" w:type="dxa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1533B" w:rsidRPr="005F4022" w:rsidTr="005A5C36">
        <w:tc>
          <w:tcPr>
            <w:tcW w:w="494" w:type="dxa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41533B" w:rsidRPr="00994644" w:rsidRDefault="0041533B" w:rsidP="005A5C36">
            <w:pPr>
              <w:pStyle w:val="af3"/>
              <w:spacing w:after="0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Количество соответствующих нормам проб почвы к общему количеству взятых проб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1533B" w:rsidRPr="005F4022" w:rsidTr="005A5C36">
        <w:tc>
          <w:tcPr>
            <w:tcW w:w="494" w:type="dxa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41533B" w:rsidRPr="00994644" w:rsidRDefault="0041533B" w:rsidP="005A5C36">
            <w:pPr>
              <w:pStyle w:val="af3"/>
              <w:spacing w:after="0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Количество посаженных деревьев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1533B" w:rsidRPr="005F4022" w:rsidTr="005A5C36">
        <w:tc>
          <w:tcPr>
            <w:tcW w:w="494" w:type="dxa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 xml:space="preserve">Вовлечение в хозяйственный оборот  пустующих и нерационально используемых земель 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1533B" w:rsidRPr="005F4022" w:rsidTr="005A5C36">
        <w:tc>
          <w:tcPr>
            <w:tcW w:w="494" w:type="dxa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41533B" w:rsidRPr="00994644" w:rsidRDefault="0041533B" w:rsidP="005A5C36">
            <w:pPr>
              <w:pStyle w:val="af3"/>
              <w:spacing w:after="0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1533B" w:rsidRPr="005F4022" w:rsidTr="005A5C36">
        <w:tc>
          <w:tcPr>
            <w:tcW w:w="494" w:type="dxa"/>
          </w:tcPr>
          <w:p w:rsidR="0041533B" w:rsidRPr="00994644" w:rsidRDefault="0041533B" w:rsidP="005A5C36">
            <w:pPr>
              <w:pStyle w:val="af3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41533B" w:rsidRPr="00994644" w:rsidRDefault="0041533B" w:rsidP="005A5C36">
            <w:pPr>
              <w:pStyle w:val="af3"/>
              <w:spacing w:after="0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994644">
              <w:rPr>
                <w:sz w:val="22"/>
                <w:szCs w:val="22"/>
              </w:rPr>
              <w:t>проинвентаризированных</w:t>
            </w:r>
            <w:proofErr w:type="spellEnd"/>
            <w:r w:rsidRPr="00994644">
              <w:rPr>
                <w:sz w:val="22"/>
                <w:szCs w:val="22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99464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41533B" w:rsidRPr="005F4022" w:rsidRDefault="0041533B" w:rsidP="0041533B">
      <w:pPr>
        <w:pStyle w:val="af3"/>
        <w:spacing w:line="322" w:lineRule="exact"/>
        <w:ind w:left="40" w:right="300" w:firstLine="840"/>
        <w:rPr>
          <w:sz w:val="28"/>
          <w:szCs w:val="28"/>
        </w:rPr>
      </w:pPr>
      <w:r w:rsidRPr="005F4022">
        <w:rPr>
          <w:sz w:val="28"/>
          <w:szCs w:val="28"/>
        </w:rPr>
        <w:t>Общий срок реализации муниципальной программы – 2017-2019 года.</w:t>
      </w:r>
    </w:p>
    <w:p w:rsidR="0041533B" w:rsidRPr="005F4022" w:rsidRDefault="0041533B" w:rsidP="0041533B">
      <w:pPr>
        <w:pStyle w:val="af3"/>
        <w:spacing w:line="322" w:lineRule="exact"/>
        <w:ind w:right="300"/>
        <w:sectPr w:rsidR="0041533B" w:rsidRPr="005F4022" w:rsidSect="00ED251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bookmarkStart w:id="4" w:name="bookmark13"/>
    </w:p>
    <w:p w:rsidR="0041533B" w:rsidRPr="005F4022" w:rsidRDefault="0041533B" w:rsidP="0041533B">
      <w:pPr>
        <w:pStyle w:val="af3"/>
        <w:tabs>
          <w:tab w:val="left" w:pos="4395"/>
        </w:tabs>
        <w:spacing w:after="0"/>
        <w:ind w:firstLine="840"/>
        <w:rPr>
          <w:sz w:val="28"/>
          <w:szCs w:val="28"/>
        </w:rPr>
      </w:pPr>
    </w:p>
    <w:p w:rsidR="0041533B" w:rsidRPr="005F4022" w:rsidRDefault="0041533B" w:rsidP="0041533B">
      <w:pPr>
        <w:pStyle w:val="43"/>
        <w:keepNext/>
        <w:keepLines/>
        <w:shd w:val="clear" w:color="auto" w:fill="auto"/>
        <w:spacing w:before="0" w:after="299" w:line="260" w:lineRule="exact"/>
        <w:ind w:left="20"/>
        <w:rPr>
          <w:sz w:val="28"/>
          <w:szCs w:val="28"/>
        </w:rPr>
      </w:pPr>
      <w:r w:rsidRPr="005F4022">
        <w:rPr>
          <w:sz w:val="28"/>
          <w:szCs w:val="28"/>
        </w:rPr>
        <w:t>3. Перечень основных мероприятий муниципальной программы</w:t>
      </w:r>
    </w:p>
    <w:p w:rsidR="0041533B" w:rsidRPr="005F4022" w:rsidRDefault="0041533B" w:rsidP="0041533B">
      <w:pPr>
        <w:pStyle w:val="af3"/>
        <w:tabs>
          <w:tab w:val="left" w:pos="4395"/>
        </w:tabs>
        <w:spacing w:after="0"/>
        <w:ind w:firstLine="840"/>
      </w:pPr>
      <w:r w:rsidRPr="005F4022">
        <w:rPr>
          <w:sz w:val="28"/>
          <w:szCs w:val="28"/>
        </w:rPr>
        <w:t xml:space="preserve"> В  рамках  муниципальной программы  запланированы  мероприятия,  по </w:t>
      </w:r>
      <w:r w:rsidRPr="005F4022">
        <w:rPr>
          <w:color w:val="000000"/>
          <w:sz w:val="28"/>
          <w:szCs w:val="28"/>
        </w:rPr>
        <w:t xml:space="preserve">повышению эффективности охраны и использования земель на территории </w:t>
      </w:r>
      <w:r>
        <w:rPr>
          <w:color w:val="000000"/>
          <w:sz w:val="28"/>
          <w:szCs w:val="28"/>
        </w:rPr>
        <w:t>Малышевского сельсовета Сузунского района Новосибирской области</w:t>
      </w:r>
      <w:r w:rsidRPr="005F4022">
        <w:rPr>
          <w:sz w:val="28"/>
          <w:szCs w:val="28"/>
        </w:rPr>
        <w:t>.</w:t>
      </w:r>
    </w:p>
    <w:p w:rsidR="0041533B" w:rsidRPr="005F4022" w:rsidRDefault="0041533B" w:rsidP="0041533B">
      <w:pPr>
        <w:pStyle w:val="af3"/>
        <w:tabs>
          <w:tab w:val="left" w:pos="4395"/>
        </w:tabs>
        <w:spacing w:after="0"/>
        <w:ind w:firstLine="840"/>
        <w:jc w:val="right"/>
      </w:pPr>
      <w:r w:rsidRPr="005F4022">
        <w:t>Таблица № 2</w:t>
      </w:r>
    </w:p>
    <w:p w:rsidR="0041533B" w:rsidRPr="005F4022" w:rsidRDefault="0041533B" w:rsidP="0041533B">
      <w:pPr>
        <w:pStyle w:val="af3"/>
        <w:tabs>
          <w:tab w:val="left" w:pos="4395"/>
        </w:tabs>
        <w:spacing w:after="0"/>
        <w:ind w:firstLine="840"/>
        <w:jc w:val="center"/>
      </w:pPr>
      <w:r w:rsidRPr="005F4022">
        <w:t>ПЕРЕЧЕНЬ ОСНОВНЫХ МЕРОПРИЯТИЙ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36"/>
        <w:gridCol w:w="709"/>
        <w:gridCol w:w="1276"/>
        <w:gridCol w:w="992"/>
        <w:gridCol w:w="1134"/>
        <w:gridCol w:w="1134"/>
        <w:gridCol w:w="1134"/>
        <w:gridCol w:w="993"/>
        <w:gridCol w:w="1700"/>
        <w:gridCol w:w="1560"/>
      </w:tblGrid>
      <w:tr w:rsidR="0041533B" w:rsidRPr="005F4022" w:rsidTr="005A5C36">
        <w:trPr>
          <w:trHeight w:val="251"/>
        </w:trPr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right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 xml:space="preserve">№ </w:t>
            </w:r>
            <w:proofErr w:type="gramStart"/>
            <w:r w:rsidRPr="00994644">
              <w:rPr>
                <w:sz w:val="20"/>
                <w:szCs w:val="20"/>
              </w:rPr>
              <w:t>п</w:t>
            </w:r>
            <w:proofErr w:type="gramEnd"/>
            <w:r w:rsidRPr="00994644">
              <w:rPr>
                <w:sz w:val="20"/>
                <w:szCs w:val="20"/>
              </w:rPr>
              <w:t>/п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ind w:hanging="278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Объем финансирования (</w:t>
            </w:r>
            <w:proofErr w:type="spellStart"/>
            <w:r w:rsidRPr="00994644">
              <w:rPr>
                <w:sz w:val="20"/>
                <w:szCs w:val="20"/>
              </w:rPr>
              <w:t>тыс</w:t>
            </w:r>
            <w:proofErr w:type="gramStart"/>
            <w:r w:rsidRPr="00994644">
              <w:rPr>
                <w:sz w:val="20"/>
                <w:szCs w:val="20"/>
              </w:rPr>
              <w:t>.р</w:t>
            </w:r>
            <w:proofErr w:type="gramEnd"/>
            <w:r w:rsidRPr="00994644">
              <w:rPr>
                <w:sz w:val="20"/>
                <w:szCs w:val="20"/>
              </w:rPr>
              <w:t>уб</w:t>
            </w:r>
            <w:proofErr w:type="spellEnd"/>
            <w:r w:rsidRPr="00994644">
              <w:rPr>
                <w:sz w:val="20"/>
                <w:szCs w:val="20"/>
              </w:rPr>
              <w:t>.)</w:t>
            </w:r>
          </w:p>
        </w:tc>
        <w:tc>
          <w:tcPr>
            <w:tcW w:w="170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41533B" w:rsidRPr="005F4022" w:rsidTr="005A5C36">
        <w:trPr>
          <w:trHeight w:val="356"/>
        </w:trPr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ind w:hanging="2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rPr>
          <w:trHeight w:val="441"/>
        </w:trPr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ind w:hanging="2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color w:val="141414"/>
                <w:sz w:val="20"/>
                <w:szCs w:val="20"/>
              </w:rPr>
            </w:pPr>
            <w:r w:rsidRPr="00994644">
              <w:rPr>
                <w:color w:val="141414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1533B" w:rsidRPr="005F4022" w:rsidTr="005A5C36">
        <w:tc>
          <w:tcPr>
            <w:tcW w:w="675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15168" w:type="dxa"/>
            <w:gridSpan w:val="10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 xml:space="preserve">Цель: </w:t>
            </w:r>
            <w:r w:rsidRPr="00994644">
              <w:t>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41533B" w:rsidRPr="005F4022" w:rsidTr="005A5C36">
        <w:tc>
          <w:tcPr>
            <w:tcW w:w="675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1.1</w:t>
            </w:r>
          </w:p>
        </w:tc>
        <w:tc>
          <w:tcPr>
            <w:tcW w:w="15168" w:type="dxa"/>
            <w:gridSpan w:val="10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 xml:space="preserve">Задача 1.1: </w:t>
            </w:r>
            <w:r w:rsidRPr="00994644">
              <w:t>Оптимизация деятельности в сфере обращения с отходами производства и потребления</w:t>
            </w: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1.1.1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56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 xml:space="preserve">администрация </w:t>
            </w:r>
            <w:r w:rsidRPr="00994644"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Pr="0099464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1.2</w:t>
            </w:r>
          </w:p>
        </w:tc>
        <w:tc>
          <w:tcPr>
            <w:tcW w:w="15168" w:type="dxa"/>
            <w:gridSpan w:val="10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 xml:space="preserve">Задача 1.2: </w:t>
            </w:r>
            <w:r w:rsidRPr="00994644">
              <w:t>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41533B" w:rsidRPr="005F4022" w:rsidTr="005A5C36">
        <w:trPr>
          <w:trHeight w:val="551"/>
        </w:trPr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1.2.1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</w:t>
            </w:r>
            <w:r w:rsidRPr="00994644">
              <w:rPr>
                <w:color w:val="14141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</w:tcPr>
          <w:p w:rsidR="0041533B" w:rsidRPr="00994644" w:rsidRDefault="0041533B" w:rsidP="005A5C36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 xml:space="preserve">использование земель способами, обеспечивающими сохранение </w:t>
            </w:r>
            <w:r w:rsidRPr="005F4022">
              <w:rPr>
                <w:sz w:val="20"/>
                <w:szCs w:val="20"/>
              </w:rPr>
              <w:lastRenderedPageBreak/>
              <w:t>экологических систем, способности земли быть средством, основой осуществления хозяйственной и иных видов деятельности</w:t>
            </w:r>
          </w:p>
        </w:tc>
        <w:tc>
          <w:tcPr>
            <w:tcW w:w="156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994644"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rPr>
          <w:trHeight w:val="240"/>
        </w:trPr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lastRenderedPageBreak/>
              <w:t>1.2.2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ликвидация последствий загрязнения и захламления земель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rPr>
          <w:trHeight w:val="318"/>
        </w:trPr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rPr>
          <w:trHeight w:val="279"/>
        </w:trPr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rPr>
          <w:trHeight w:val="236"/>
        </w:trPr>
        <w:tc>
          <w:tcPr>
            <w:tcW w:w="67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168" w:type="dxa"/>
            <w:gridSpan w:val="10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 xml:space="preserve">Задача 1.3 </w:t>
            </w:r>
            <w:r w:rsidRPr="00994644">
              <w:t>Сохранение и восстановление зеленых насаждений</w:t>
            </w: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1.3.1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охрана, восстановление и развитие природной среды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  <w:tc>
          <w:tcPr>
            <w:tcW w:w="156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администрация муниципального образования</w:t>
            </w: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168" w:type="dxa"/>
            <w:gridSpan w:val="10"/>
          </w:tcPr>
          <w:p w:rsidR="0041533B" w:rsidRPr="00994644" w:rsidRDefault="0041533B" w:rsidP="005A5C36">
            <w:pPr>
              <w:pStyle w:val="af3"/>
              <w:spacing w:after="0"/>
            </w:pPr>
            <w:r w:rsidRPr="00994644">
              <w:rPr>
                <w:sz w:val="20"/>
                <w:szCs w:val="20"/>
              </w:rPr>
              <w:t xml:space="preserve">Задача  1.4: </w:t>
            </w:r>
            <w:r w:rsidRPr="00994644">
              <w:t>Проведение инвентаризации земель</w:t>
            </w: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1.4.1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  <w:tc>
          <w:tcPr>
            <w:tcW w:w="1560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 xml:space="preserve">администрация муниципального образования </w:t>
            </w: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1.4.2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выявление  фактов самовольного занятия земельных участков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1.4.3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разъяснение гражданам земельного законодательства РФ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1.4.4</w:t>
            </w: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выявление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994644">
              <w:rPr>
                <w:color w:val="141414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5F4022" w:rsidRDefault="0041533B" w:rsidP="005A5C36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5F4022" w:rsidRDefault="0041533B" w:rsidP="005A5C36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5F4022" w:rsidRDefault="0041533B" w:rsidP="005A5C36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5F4022" w:rsidRDefault="0041533B" w:rsidP="005A5C36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41533B" w:rsidRPr="005F4022" w:rsidTr="005A5C36">
        <w:tc>
          <w:tcPr>
            <w:tcW w:w="675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533B" w:rsidRPr="00994644" w:rsidRDefault="0041533B" w:rsidP="005A5C36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99464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33B" w:rsidRPr="00994644" w:rsidRDefault="0041533B" w:rsidP="005A5C36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</w:tbl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</w:pPr>
    </w:p>
    <w:p w:rsidR="0041533B" w:rsidRPr="005F4022" w:rsidRDefault="0041533B" w:rsidP="0041533B">
      <w:pPr>
        <w:jc w:val="both"/>
        <w:sectPr w:rsidR="0041533B" w:rsidRPr="005F4022" w:rsidSect="0005172E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41533B" w:rsidRPr="005F4022" w:rsidRDefault="0041533B" w:rsidP="0041533B">
      <w:pPr>
        <w:pStyle w:val="43"/>
        <w:keepNext/>
        <w:keepLines/>
        <w:shd w:val="clear" w:color="auto" w:fill="auto"/>
        <w:spacing w:before="0" w:after="298" w:line="260" w:lineRule="exact"/>
        <w:ind w:left="440"/>
        <w:jc w:val="left"/>
        <w:rPr>
          <w:sz w:val="28"/>
          <w:szCs w:val="28"/>
        </w:rPr>
      </w:pPr>
      <w:bookmarkStart w:id="5" w:name="bookmark14"/>
      <w:bookmarkEnd w:id="4"/>
      <w:r w:rsidRPr="005F4022">
        <w:rPr>
          <w:sz w:val="28"/>
          <w:szCs w:val="28"/>
        </w:rPr>
        <w:lastRenderedPageBreak/>
        <w:t>4. Обоснование ресурсного обеспечения муниципальной программы</w:t>
      </w:r>
      <w:bookmarkEnd w:id="5"/>
    </w:p>
    <w:p w:rsidR="0041533B" w:rsidRPr="005F4022" w:rsidRDefault="0041533B" w:rsidP="0041533B">
      <w:pPr>
        <w:pStyle w:val="af3"/>
        <w:spacing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>Реализация муниципальной программы предусматривается за счет средств местного бюджета.</w:t>
      </w:r>
    </w:p>
    <w:p w:rsidR="0041533B" w:rsidRPr="005F4022" w:rsidRDefault="0041533B" w:rsidP="0041533B">
      <w:pPr>
        <w:pStyle w:val="af3"/>
        <w:spacing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 xml:space="preserve">Общий объем бюджетных ассигнований муниципальной программы на 2017-2019 годы из средств местного бюджета составляет </w:t>
      </w:r>
      <w:r>
        <w:rPr>
          <w:sz w:val="28"/>
          <w:szCs w:val="28"/>
        </w:rPr>
        <w:t>6</w:t>
      </w:r>
      <w:r w:rsidRPr="005F4022">
        <w:rPr>
          <w:sz w:val="28"/>
          <w:szCs w:val="28"/>
        </w:rPr>
        <w:t xml:space="preserve"> тыс. рублей. </w:t>
      </w:r>
    </w:p>
    <w:p w:rsidR="0041533B" w:rsidRPr="005F4022" w:rsidRDefault="0041533B" w:rsidP="0041533B">
      <w:pPr>
        <w:pStyle w:val="af3"/>
        <w:spacing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>Потребность в финансовых ресурсах определена на основе предложений органов местного самоуправления  поселения, подготовленных на основании аналогичных видов работ с учетом индексов-дефляторов.</w:t>
      </w:r>
    </w:p>
    <w:p w:rsidR="0041533B" w:rsidRPr="005F4022" w:rsidRDefault="0041533B" w:rsidP="0041533B">
      <w:pPr>
        <w:pStyle w:val="af3"/>
        <w:spacing w:line="322" w:lineRule="exact"/>
        <w:ind w:left="40" w:right="20" w:firstLine="740"/>
        <w:jc w:val="right"/>
        <w:rPr>
          <w:sz w:val="28"/>
          <w:szCs w:val="28"/>
        </w:rPr>
      </w:pPr>
      <w:r w:rsidRPr="005F4022">
        <w:rPr>
          <w:sz w:val="28"/>
          <w:szCs w:val="28"/>
        </w:rPr>
        <w:t>Таблица № 3.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4"/>
        <w:gridCol w:w="1793"/>
        <w:gridCol w:w="1581"/>
        <w:gridCol w:w="1395"/>
        <w:gridCol w:w="1419"/>
        <w:gridCol w:w="1762"/>
      </w:tblGrid>
      <w:tr w:rsidR="0041533B" w:rsidRPr="005F4022" w:rsidTr="005A5C36">
        <w:trPr>
          <w:trHeight w:val="240"/>
        </w:trPr>
        <w:tc>
          <w:tcPr>
            <w:tcW w:w="1864" w:type="dxa"/>
            <w:vMerge w:val="restart"/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>Годы реализации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 xml:space="preserve">Объем финансирования, </w:t>
            </w:r>
            <w:proofErr w:type="spellStart"/>
            <w:r w:rsidRPr="00994644">
              <w:t>тыс</w:t>
            </w:r>
            <w:proofErr w:type="gramStart"/>
            <w:r w:rsidRPr="00994644">
              <w:t>.р</w:t>
            </w:r>
            <w:proofErr w:type="gramEnd"/>
            <w:r w:rsidRPr="00994644">
              <w:t>ублей</w:t>
            </w:r>
            <w:proofErr w:type="spellEnd"/>
          </w:p>
        </w:tc>
      </w:tr>
      <w:tr w:rsidR="0041533B" w:rsidRPr="005F4022" w:rsidTr="005A5C36">
        <w:trPr>
          <w:trHeight w:val="105"/>
        </w:trPr>
        <w:tc>
          <w:tcPr>
            <w:tcW w:w="1864" w:type="dxa"/>
            <w:vMerge/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>в разрезе источников финансирования</w:t>
            </w:r>
          </w:p>
        </w:tc>
      </w:tr>
      <w:tr w:rsidR="0041533B" w:rsidRPr="005F4022" w:rsidTr="005A5C36">
        <w:trPr>
          <w:trHeight w:val="435"/>
        </w:trPr>
        <w:tc>
          <w:tcPr>
            <w:tcW w:w="1864" w:type="dxa"/>
            <w:vMerge/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</w:p>
        </w:tc>
        <w:tc>
          <w:tcPr>
            <w:tcW w:w="1793" w:type="dxa"/>
            <w:vMerge/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>краевой бюджет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41533B" w:rsidRPr="00994644" w:rsidRDefault="0041533B" w:rsidP="005A5C36">
            <w:pPr>
              <w:pStyle w:val="af3"/>
              <w:spacing w:after="0"/>
              <w:jc w:val="center"/>
            </w:pPr>
            <w:r w:rsidRPr="00994644">
              <w:t>внебюджетные источники</w:t>
            </w:r>
          </w:p>
        </w:tc>
      </w:tr>
      <w:tr w:rsidR="0041533B" w:rsidRPr="005F4022" w:rsidTr="005A5C36">
        <w:tc>
          <w:tcPr>
            <w:tcW w:w="9814" w:type="dxa"/>
            <w:gridSpan w:val="6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  <w:jc w:val="center"/>
            </w:pPr>
            <w:r w:rsidRPr="00994644">
              <w:t>Основные мероприятия муниципальной программы</w:t>
            </w:r>
          </w:p>
        </w:tc>
      </w:tr>
      <w:tr w:rsidR="0041533B" w:rsidRPr="005F4022" w:rsidTr="005A5C36">
        <w:tc>
          <w:tcPr>
            <w:tcW w:w="1864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 w:rsidRPr="00994644">
              <w:t>2017</w:t>
            </w:r>
          </w:p>
        </w:tc>
        <w:tc>
          <w:tcPr>
            <w:tcW w:w="1793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581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39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419" w:type="dxa"/>
          </w:tcPr>
          <w:p w:rsidR="0041533B" w:rsidRPr="005F4022" w:rsidRDefault="0041533B" w:rsidP="005A5C36">
            <w:r>
              <w:t>0</w:t>
            </w:r>
          </w:p>
        </w:tc>
        <w:tc>
          <w:tcPr>
            <w:tcW w:w="1762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</w:tr>
      <w:tr w:rsidR="0041533B" w:rsidRPr="005F4022" w:rsidTr="005A5C36">
        <w:tc>
          <w:tcPr>
            <w:tcW w:w="1864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 w:rsidRPr="00994644">
              <w:t>2018</w:t>
            </w:r>
          </w:p>
        </w:tc>
        <w:tc>
          <w:tcPr>
            <w:tcW w:w="1793" w:type="dxa"/>
          </w:tcPr>
          <w:p w:rsidR="0041533B" w:rsidRPr="005F4022" w:rsidRDefault="0041533B" w:rsidP="005A5C36">
            <w:r>
              <w:t>3</w:t>
            </w:r>
          </w:p>
        </w:tc>
        <w:tc>
          <w:tcPr>
            <w:tcW w:w="1581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39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419" w:type="dxa"/>
          </w:tcPr>
          <w:p w:rsidR="0041533B" w:rsidRPr="005F4022" w:rsidRDefault="0041533B" w:rsidP="005A5C36">
            <w:r>
              <w:t>3</w:t>
            </w:r>
          </w:p>
        </w:tc>
        <w:tc>
          <w:tcPr>
            <w:tcW w:w="1762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</w:tr>
      <w:tr w:rsidR="0041533B" w:rsidRPr="005F4022" w:rsidTr="005A5C36">
        <w:tc>
          <w:tcPr>
            <w:tcW w:w="1864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 w:rsidRPr="00994644">
              <w:t>2019</w:t>
            </w:r>
          </w:p>
        </w:tc>
        <w:tc>
          <w:tcPr>
            <w:tcW w:w="1793" w:type="dxa"/>
          </w:tcPr>
          <w:p w:rsidR="0041533B" w:rsidRPr="005F4022" w:rsidRDefault="0041533B" w:rsidP="005A5C36">
            <w:r>
              <w:t>3</w:t>
            </w:r>
          </w:p>
        </w:tc>
        <w:tc>
          <w:tcPr>
            <w:tcW w:w="1581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39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419" w:type="dxa"/>
          </w:tcPr>
          <w:p w:rsidR="0041533B" w:rsidRPr="005F4022" w:rsidRDefault="0041533B" w:rsidP="005A5C36">
            <w:r>
              <w:t>3</w:t>
            </w:r>
          </w:p>
        </w:tc>
        <w:tc>
          <w:tcPr>
            <w:tcW w:w="1762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</w:tr>
      <w:tr w:rsidR="0041533B" w:rsidRPr="005F4022" w:rsidTr="005A5C36">
        <w:tc>
          <w:tcPr>
            <w:tcW w:w="1864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 w:rsidRPr="00994644">
              <w:t>Всего по муниципальной программе</w:t>
            </w:r>
          </w:p>
        </w:tc>
        <w:tc>
          <w:tcPr>
            <w:tcW w:w="1793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6</w:t>
            </w:r>
          </w:p>
        </w:tc>
        <w:tc>
          <w:tcPr>
            <w:tcW w:w="1581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395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  <w:tc>
          <w:tcPr>
            <w:tcW w:w="1419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 w:rsidRPr="00994644">
              <w:t>6</w:t>
            </w:r>
          </w:p>
        </w:tc>
        <w:tc>
          <w:tcPr>
            <w:tcW w:w="1762" w:type="dxa"/>
          </w:tcPr>
          <w:p w:rsidR="0041533B" w:rsidRPr="00994644" w:rsidRDefault="0041533B" w:rsidP="005A5C36">
            <w:pPr>
              <w:pStyle w:val="af3"/>
              <w:spacing w:after="0" w:line="322" w:lineRule="exact"/>
              <w:ind w:right="20"/>
            </w:pPr>
            <w:r>
              <w:t>0</w:t>
            </w:r>
          </w:p>
        </w:tc>
      </w:tr>
    </w:tbl>
    <w:p w:rsidR="0041533B" w:rsidRPr="005F4022" w:rsidRDefault="0041533B" w:rsidP="0041533B">
      <w:pPr>
        <w:pStyle w:val="af3"/>
        <w:spacing w:after="0"/>
      </w:pPr>
      <w:r w:rsidRPr="005F4022">
        <w:rPr>
          <w:color w:val="000000"/>
          <w:sz w:val="28"/>
          <w:szCs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</w:t>
      </w:r>
      <w:r>
        <w:rPr>
          <w:color w:val="000000"/>
          <w:sz w:val="28"/>
          <w:szCs w:val="28"/>
        </w:rPr>
        <w:t xml:space="preserve"> местного</w:t>
      </w:r>
      <w:r w:rsidRPr="005F4022">
        <w:rPr>
          <w:color w:val="000000"/>
          <w:sz w:val="28"/>
          <w:szCs w:val="28"/>
        </w:rPr>
        <w:t xml:space="preserve"> бюджета.</w:t>
      </w:r>
    </w:p>
    <w:p w:rsidR="0041533B" w:rsidRPr="0041533B" w:rsidRDefault="0041533B" w:rsidP="0041533B">
      <w:pPr>
        <w:pStyle w:val="1"/>
        <w:ind w:firstLine="540"/>
        <w:rPr>
          <w:rFonts w:ascii="Times New Roman" w:hAnsi="Times New Roman"/>
          <w:color w:val="auto"/>
        </w:rPr>
      </w:pPr>
      <w:bookmarkStart w:id="6" w:name="sub_600"/>
      <w:r w:rsidRPr="0041533B">
        <w:rPr>
          <w:rFonts w:ascii="Times New Roman" w:hAnsi="Times New Roman"/>
          <w:color w:val="auto"/>
        </w:rPr>
        <w:t xml:space="preserve">5. </w:t>
      </w:r>
      <w:bookmarkEnd w:id="6"/>
      <w:r w:rsidRPr="0041533B">
        <w:rPr>
          <w:rFonts w:ascii="Times New Roman" w:hAnsi="Times New Roman"/>
          <w:color w:val="auto"/>
        </w:rPr>
        <w:t xml:space="preserve"> Методика оценки эффективности реализации муниципальной программы</w:t>
      </w:r>
    </w:p>
    <w:p w:rsidR="0041533B" w:rsidRPr="005F4022" w:rsidRDefault="0041533B" w:rsidP="0041533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40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Оценка эффективности реализации муниципальной программы производится с </w:t>
      </w:r>
      <w:r w:rsidRPr="006F4C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Порядком принятия решения о разработке, формировании, реализации и  методики оценки эффективности муниципальных программ в Малышевского сельсовете Сузунского района Новосибирской области, утвержденным постановлением   от 27.12.2016 № 227 </w:t>
      </w:r>
      <w:r w:rsidRPr="005F40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основана на оценке результативности муниципальной программы с учетом объема ресурсов, направленных на ее реализацию. </w:t>
      </w:r>
    </w:p>
    <w:p w:rsidR="0041533B" w:rsidRPr="005F4022" w:rsidRDefault="0041533B" w:rsidP="0041533B">
      <w:pPr>
        <w:pStyle w:val="af3"/>
        <w:spacing w:after="0"/>
        <w:ind w:left="20" w:right="20" w:firstLine="820"/>
        <w:rPr>
          <w:sz w:val="28"/>
          <w:szCs w:val="28"/>
        </w:rPr>
      </w:pPr>
    </w:p>
    <w:p w:rsidR="0041533B" w:rsidRPr="005F4022" w:rsidRDefault="0041533B" w:rsidP="0041533B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b/>
          <w:bCs/>
          <w:sz w:val="28"/>
          <w:szCs w:val="28"/>
        </w:rPr>
        <w:t>6.Механизм реализации муниципальной программы</w:t>
      </w:r>
      <w:r w:rsidRPr="005F4022">
        <w:rPr>
          <w:sz w:val="28"/>
          <w:szCs w:val="28"/>
        </w:rPr>
        <w:t xml:space="preserve"> </w:t>
      </w:r>
    </w:p>
    <w:p w:rsidR="0041533B" w:rsidRPr="005F4022" w:rsidRDefault="0041533B" w:rsidP="0041533B">
      <w:pPr>
        <w:pStyle w:val="af3"/>
        <w:spacing w:after="0"/>
        <w:ind w:right="-82" w:firstLine="900"/>
        <w:rPr>
          <w:sz w:val="28"/>
          <w:szCs w:val="28"/>
        </w:rPr>
      </w:pPr>
    </w:p>
    <w:p w:rsidR="0041533B" w:rsidRPr="005F4022" w:rsidRDefault="0041533B" w:rsidP="0041533B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 xml:space="preserve">Текущее управление муниципальной программой осуществляет координатор муниципальной программы – администрация </w:t>
      </w:r>
      <w:r>
        <w:rPr>
          <w:sz w:val="28"/>
          <w:szCs w:val="28"/>
        </w:rPr>
        <w:t>муниципального образования</w:t>
      </w:r>
      <w:r w:rsidRPr="005F4022">
        <w:rPr>
          <w:sz w:val="28"/>
          <w:szCs w:val="28"/>
        </w:rPr>
        <w:t>.</w:t>
      </w:r>
    </w:p>
    <w:p w:rsidR="0041533B" w:rsidRPr="005F4022" w:rsidRDefault="0041533B" w:rsidP="0041533B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41533B" w:rsidRPr="005F4022" w:rsidRDefault="0041533B" w:rsidP="0041533B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lastRenderedPageBreak/>
        <w:t xml:space="preserve">организует реализацию муниципальной программы, координацию деятельности подпрограммы; </w:t>
      </w:r>
    </w:p>
    <w:p w:rsidR="0041533B" w:rsidRPr="005F4022" w:rsidRDefault="0041533B" w:rsidP="0041533B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41533B" w:rsidRPr="005F4022" w:rsidRDefault="0041533B" w:rsidP="0041533B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 xml:space="preserve">осуществляет мониторинг и анализ отчетов координатора подпрограммы;  </w:t>
      </w:r>
    </w:p>
    <w:p w:rsidR="0041533B" w:rsidRPr="005F4022" w:rsidRDefault="0041533B" w:rsidP="0041533B">
      <w:pPr>
        <w:pStyle w:val="af3"/>
        <w:spacing w:after="0"/>
        <w:ind w:left="20" w:right="20" w:firstLine="840"/>
        <w:rPr>
          <w:sz w:val="28"/>
          <w:szCs w:val="28"/>
        </w:rPr>
      </w:pPr>
      <w:r w:rsidRPr="005F4022">
        <w:rPr>
          <w:sz w:val="28"/>
          <w:szCs w:val="28"/>
        </w:rPr>
        <w:t>проводит оценку эффективности муниципальной программы; готовит годовой отчет о ходе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</w:t>
      </w:r>
      <w:r>
        <w:rPr>
          <w:sz w:val="28"/>
          <w:szCs w:val="28"/>
        </w:rPr>
        <w:t>.</w:t>
      </w:r>
    </w:p>
    <w:p w:rsidR="0041533B" w:rsidRPr="005F4022" w:rsidRDefault="0041533B" w:rsidP="0041533B">
      <w:pPr>
        <w:tabs>
          <w:tab w:val="right" w:pos="9355"/>
        </w:tabs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       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</w:t>
      </w:r>
      <w:r>
        <w:rPr>
          <w:sz w:val="28"/>
          <w:szCs w:val="28"/>
        </w:rPr>
        <w:t>муниципального образования</w:t>
      </w:r>
      <w:r w:rsidRPr="005F4022">
        <w:rPr>
          <w:sz w:val="28"/>
          <w:szCs w:val="28"/>
        </w:rPr>
        <w:t>.</w:t>
      </w:r>
    </w:p>
    <w:p w:rsidR="0041533B" w:rsidRDefault="0041533B" w:rsidP="0041533B">
      <w:pPr>
        <w:pStyle w:val="af3"/>
        <w:spacing w:after="0"/>
        <w:ind w:right="20"/>
        <w:rPr>
          <w:sz w:val="28"/>
          <w:szCs w:val="28"/>
        </w:rPr>
      </w:pPr>
    </w:p>
    <w:p w:rsidR="0041533B" w:rsidRPr="005F4022" w:rsidRDefault="0041533B" w:rsidP="0041533B">
      <w:pPr>
        <w:pStyle w:val="af3"/>
        <w:spacing w:after="0"/>
        <w:ind w:right="20"/>
        <w:rPr>
          <w:sz w:val="28"/>
          <w:szCs w:val="28"/>
        </w:rPr>
      </w:pPr>
    </w:p>
    <w:p w:rsidR="0041533B" w:rsidRPr="005F4022" w:rsidRDefault="0041533B" w:rsidP="0041533B">
      <w:pPr>
        <w:pStyle w:val="43"/>
        <w:keepNext/>
        <w:keepLines/>
        <w:shd w:val="clear" w:color="auto" w:fill="auto"/>
        <w:spacing w:before="0" w:after="0" w:line="260" w:lineRule="exact"/>
        <w:rPr>
          <w:sz w:val="28"/>
          <w:szCs w:val="28"/>
        </w:rPr>
      </w:pPr>
      <w:r w:rsidRPr="005F4022">
        <w:rPr>
          <w:sz w:val="28"/>
          <w:szCs w:val="28"/>
        </w:rPr>
        <w:t xml:space="preserve"> </w:t>
      </w:r>
    </w:p>
    <w:p w:rsidR="00CE2210" w:rsidRDefault="00CE2210" w:rsidP="00715EC0"/>
    <w:p w:rsidR="0041533B" w:rsidRDefault="0041533B" w:rsidP="00715EC0"/>
    <w:p w:rsidR="0041533B" w:rsidRPr="0041533B" w:rsidRDefault="0041533B" w:rsidP="00715EC0"/>
    <w:p w:rsidR="0041533B" w:rsidRPr="0041533B" w:rsidRDefault="0041533B" w:rsidP="0041533B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41533B">
        <w:rPr>
          <w:rFonts w:ascii="Times New Roman" w:hAnsi="Times New Roman"/>
          <w:color w:val="auto"/>
        </w:rPr>
        <w:t>АДМИНИСТРАЦИЯ</w:t>
      </w:r>
    </w:p>
    <w:p w:rsidR="0041533B" w:rsidRPr="0041533B" w:rsidRDefault="0041533B" w:rsidP="0041533B">
      <w:pPr>
        <w:pStyle w:val="1"/>
        <w:spacing w:before="0"/>
        <w:ind w:firstLine="720"/>
        <w:jc w:val="center"/>
        <w:rPr>
          <w:rFonts w:ascii="Times New Roman" w:hAnsi="Times New Roman"/>
          <w:color w:val="auto"/>
        </w:rPr>
      </w:pPr>
      <w:r w:rsidRPr="0041533B">
        <w:rPr>
          <w:rFonts w:ascii="Times New Roman" w:hAnsi="Times New Roman"/>
          <w:color w:val="auto"/>
        </w:rPr>
        <w:t>МАЛЫШЕВСКОГО СЕЛЬСОВЕТА</w:t>
      </w:r>
    </w:p>
    <w:p w:rsidR="0041533B" w:rsidRPr="0041533B" w:rsidRDefault="0041533B" w:rsidP="0041533B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41533B">
        <w:rPr>
          <w:rFonts w:ascii="Times New Roman" w:hAnsi="Times New Roman"/>
          <w:color w:val="auto"/>
        </w:rPr>
        <w:t>Сузунского района Новосибирской области</w:t>
      </w:r>
    </w:p>
    <w:p w:rsidR="0041533B" w:rsidRDefault="0041533B" w:rsidP="0041533B"/>
    <w:p w:rsidR="0041533B" w:rsidRPr="00A645CF" w:rsidRDefault="0041533B" w:rsidP="0041533B">
      <w:pPr>
        <w:jc w:val="center"/>
        <w:rPr>
          <w:b/>
          <w:sz w:val="28"/>
          <w:szCs w:val="28"/>
        </w:rPr>
      </w:pPr>
      <w:r w:rsidRPr="00A645CF">
        <w:rPr>
          <w:b/>
          <w:sz w:val="28"/>
          <w:szCs w:val="28"/>
        </w:rPr>
        <w:t xml:space="preserve">ПОСТАНОВЛЕНИЕ </w:t>
      </w:r>
    </w:p>
    <w:p w:rsidR="0041533B" w:rsidRPr="00A645CF" w:rsidRDefault="0041533B" w:rsidP="0041533B">
      <w:pPr>
        <w:jc w:val="center"/>
        <w:rPr>
          <w:sz w:val="28"/>
          <w:szCs w:val="28"/>
        </w:rPr>
      </w:pPr>
    </w:p>
    <w:p w:rsidR="0041533B" w:rsidRPr="00A645CF" w:rsidRDefault="0041533B" w:rsidP="0041533B">
      <w:pPr>
        <w:rPr>
          <w:sz w:val="28"/>
          <w:szCs w:val="28"/>
        </w:rPr>
      </w:pPr>
      <w:r>
        <w:rPr>
          <w:sz w:val="28"/>
          <w:szCs w:val="28"/>
        </w:rPr>
        <w:t xml:space="preserve">24.03.2017                                                                                   </w:t>
      </w:r>
      <w:r w:rsidR="0025466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№ 24</w:t>
      </w:r>
    </w:p>
    <w:p w:rsidR="0041533B" w:rsidRPr="00A645CF" w:rsidRDefault="0041533B" w:rsidP="0041533B">
      <w:pPr>
        <w:pStyle w:val="1"/>
        <w:spacing w:before="0"/>
        <w:rPr>
          <w:rFonts w:ascii="Times New Roman" w:hAnsi="Times New Roman"/>
        </w:rPr>
      </w:pPr>
    </w:p>
    <w:p w:rsidR="0041533B" w:rsidRPr="00775A55" w:rsidRDefault="0041533B" w:rsidP="0041533B">
      <w:pPr>
        <w:pStyle w:val="1"/>
        <w:spacing w:before="0"/>
        <w:rPr>
          <w:rStyle w:val="af2"/>
          <w:rFonts w:ascii="Times New Roman" w:hAnsi="Times New Roman"/>
          <w:b w:val="0"/>
          <w:bCs w:val="0"/>
          <w:color w:val="auto"/>
        </w:rPr>
      </w:pPr>
      <w:r w:rsidRPr="005A4569">
        <w:rPr>
          <w:rFonts w:ascii="Times New Roman" w:hAnsi="Times New Roman"/>
        </w:rPr>
        <w:fldChar w:fldCharType="begin"/>
      </w:r>
      <w:r w:rsidRPr="005A4569">
        <w:rPr>
          <w:rFonts w:ascii="Times New Roman" w:hAnsi="Times New Roman"/>
        </w:rPr>
        <w:instrText>HYPERLINK "http://internet.garant.ru/document?id=96611&amp;sub=0"</w:instrText>
      </w:r>
      <w:r w:rsidRPr="005A4569">
        <w:rPr>
          <w:rFonts w:ascii="Times New Roman" w:hAnsi="Times New Roman"/>
        </w:rPr>
        <w:fldChar w:fldCharType="separate"/>
      </w:r>
      <w:r w:rsidRPr="00775A55">
        <w:rPr>
          <w:rStyle w:val="af2"/>
          <w:rFonts w:ascii="Times New Roman" w:hAnsi="Times New Roman"/>
          <w:b w:val="0"/>
          <w:bCs w:val="0"/>
          <w:color w:val="auto"/>
        </w:rPr>
        <w:t>Об утверждении Правил организации и проведения</w:t>
      </w:r>
    </w:p>
    <w:p w:rsidR="0041533B" w:rsidRPr="00775A55" w:rsidRDefault="0041533B" w:rsidP="0041533B">
      <w:pPr>
        <w:pStyle w:val="1"/>
        <w:spacing w:before="0"/>
        <w:rPr>
          <w:rStyle w:val="af2"/>
          <w:rFonts w:ascii="Times New Roman" w:hAnsi="Times New Roman"/>
          <w:b w:val="0"/>
          <w:bCs w:val="0"/>
          <w:color w:val="auto"/>
        </w:rPr>
      </w:pPr>
      <w:r w:rsidRPr="00775A55">
        <w:rPr>
          <w:rStyle w:val="af2"/>
          <w:rFonts w:ascii="Times New Roman" w:hAnsi="Times New Roman"/>
          <w:b w:val="0"/>
          <w:bCs w:val="0"/>
          <w:color w:val="auto"/>
        </w:rPr>
        <w:t>работ по ремонту и содержанию  автомобильных дорог</w:t>
      </w:r>
    </w:p>
    <w:p w:rsidR="0041533B" w:rsidRPr="00775A55" w:rsidRDefault="0041533B" w:rsidP="0041533B">
      <w:pPr>
        <w:pStyle w:val="1"/>
        <w:spacing w:before="0"/>
        <w:rPr>
          <w:rStyle w:val="af2"/>
          <w:rFonts w:ascii="Times New Roman" w:hAnsi="Times New Roman"/>
          <w:b w:val="0"/>
          <w:bCs w:val="0"/>
          <w:color w:val="auto"/>
        </w:rPr>
      </w:pPr>
      <w:r w:rsidRPr="00775A55">
        <w:rPr>
          <w:rStyle w:val="af2"/>
          <w:rFonts w:ascii="Times New Roman" w:hAnsi="Times New Roman"/>
          <w:b w:val="0"/>
          <w:bCs w:val="0"/>
          <w:color w:val="auto"/>
        </w:rPr>
        <w:t>местного значения Малышевского сельсовета</w:t>
      </w:r>
    </w:p>
    <w:p w:rsidR="0041533B" w:rsidRPr="005A4569" w:rsidRDefault="0041533B" w:rsidP="0041533B">
      <w:pPr>
        <w:pStyle w:val="1"/>
        <w:spacing w:before="0"/>
        <w:rPr>
          <w:rFonts w:ascii="Times New Roman" w:hAnsi="Times New Roman"/>
        </w:rPr>
      </w:pPr>
      <w:r w:rsidRPr="00775A55">
        <w:rPr>
          <w:rStyle w:val="af2"/>
          <w:rFonts w:ascii="Times New Roman" w:hAnsi="Times New Roman"/>
          <w:b w:val="0"/>
          <w:bCs w:val="0"/>
          <w:color w:val="auto"/>
        </w:rPr>
        <w:t xml:space="preserve">Сузунского района Новосибирской области </w:t>
      </w:r>
      <w:r w:rsidRPr="005A4569">
        <w:rPr>
          <w:rStyle w:val="af2"/>
          <w:rFonts w:ascii="Times New Roman" w:hAnsi="Times New Roman"/>
          <w:bCs w:val="0"/>
          <w:color w:val="auto"/>
        </w:rPr>
        <w:t xml:space="preserve"> </w:t>
      </w:r>
      <w:r w:rsidRPr="005A4569">
        <w:rPr>
          <w:rFonts w:ascii="Times New Roman" w:hAnsi="Times New Roman"/>
        </w:rPr>
        <w:fldChar w:fldCharType="end"/>
      </w:r>
    </w:p>
    <w:p w:rsidR="0041533B" w:rsidRPr="00A645CF" w:rsidRDefault="0041533B" w:rsidP="0041533B">
      <w:pPr>
        <w:rPr>
          <w:sz w:val="28"/>
          <w:szCs w:val="28"/>
        </w:rPr>
      </w:pPr>
    </w:p>
    <w:p w:rsidR="0041533B" w:rsidRPr="0041533B" w:rsidRDefault="0041533B" w:rsidP="0041533B">
      <w:pPr>
        <w:pStyle w:val="1"/>
        <w:shd w:val="clear" w:color="auto" w:fill="FFFFFF"/>
        <w:ind w:firstLine="567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1533B">
        <w:rPr>
          <w:rFonts w:ascii="Times New Roman" w:hAnsi="Times New Roman"/>
          <w:b w:val="0"/>
          <w:color w:val="auto"/>
        </w:rPr>
        <w:t xml:space="preserve">В соответствии со </w:t>
      </w:r>
      <w:hyperlink r:id="rId9" w:history="1">
        <w:r w:rsidRPr="00775A55">
          <w:rPr>
            <w:rStyle w:val="af2"/>
            <w:rFonts w:ascii="Times New Roman" w:hAnsi="Times New Roman"/>
            <w:b w:val="0"/>
            <w:color w:val="auto"/>
          </w:rPr>
          <w:t>статьями 17</w:t>
        </w:r>
      </w:hyperlink>
      <w:r w:rsidRPr="00775A55">
        <w:rPr>
          <w:rFonts w:ascii="Times New Roman" w:hAnsi="Times New Roman"/>
          <w:b w:val="0"/>
          <w:color w:val="auto"/>
        </w:rPr>
        <w:t xml:space="preserve"> и </w:t>
      </w:r>
      <w:hyperlink r:id="rId10" w:history="1">
        <w:r w:rsidRPr="00775A55">
          <w:rPr>
            <w:rStyle w:val="af2"/>
            <w:rFonts w:ascii="Times New Roman" w:hAnsi="Times New Roman"/>
            <w:b w:val="0"/>
            <w:color w:val="auto"/>
          </w:rPr>
          <w:t>18</w:t>
        </w:r>
      </w:hyperlink>
      <w:r w:rsidRPr="0041533B">
        <w:rPr>
          <w:rFonts w:ascii="Times New Roman" w:hAnsi="Times New Roman"/>
          <w:b w:val="0"/>
          <w:color w:val="auto"/>
        </w:rPr>
        <w:t xml:space="preserve"> Федерального закона от 8 ноября 2007 г. N </w:t>
      </w:r>
      <w:r w:rsidRPr="0041533B">
        <w:rPr>
          <w:rStyle w:val="af6"/>
          <w:rFonts w:ascii="Times New Roman" w:hAnsi="Times New Roman"/>
          <w:b w:val="0"/>
          <w:i w:val="0"/>
          <w:color w:val="auto"/>
        </w:rPr>
        <w:t>257</w:t>
      </w:r>
      <w:r w:rsidRPr="0041533B">
        <w:rPr>
          <w:rFonts w:ascii="Times New Roman" w:hAnsi="Times New Roman"/>
          <w:b w:val="0"/>
          <w:color w:val="auto"/>
        </w:rPr>
        <w:t>-</w:t>
      </w:r>
      <w:r w:rsidRPr="0041533B">
        <w:rPr>
          <w:rStyle w:val="af6"/>
          <w:rFonts w:ascii="Times New Roman" w:hAnsi="Times New Roman"/>
          <w:b w:val="0"/>
          <w:i w:val="0"/>
          <w:color w:val="auto"/>
        </w:rPr>
        <w:t xml:space="preserve">ФЗ </w:t>
      </w:r>
      <w:r w:rsidRPr="0041533B">
        <w:rPr>
          <w:rFonts w:ascii="Times New Roman" w:hAnsi="Times New Roman"/>
          <w:b w:val="0"/>
          <w:color w:val="auto"/>
        </w:rPr>
        <w:t xml:space="preserve"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с Федеральным законом от 06.10.2003г. №131-ФЗ "Об общих принципах организации местного самоуправления в Российской Федерации",  администрация  Малышевского сельсовета Сузунского района Новосибирской области, </w:t>
      </w:r>
      <w:proofErr w:type="gramEnd"/>
    </w:p>
    <w:p w:rsidR="0041533B" w:rsidRPr="0041533B" w:rsidRDefault="0041533B" w:rsidP="0041533B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auto"/>
        </w:rPr>
      </w:pPr>
      <w:r w:rsidRPr="0041533B">
        <w:rPr>
          <w:rFonts w:ascii="Times New Roman" w:hAnsi="Times New Roman"/>
          <w:b w:val="0"/>
          <w:color w:val="auto"/>
        </w:rPr>
        <w:t>ПОСТАНОВЛЯЕТ:</w:t>
      </w:r>
    </w:p>
    <w:p w:rsidR="0041533B" w:rsidRPr="0041533B" w:rsidRDefault="0041533B" w:rsidP="0041533B">
      <w:pPr>
        <w:rPr>
          <w:lang w:eastAsia="x-none"/>
        </w:rPr>
      </w:pPr>
    </w:p>
    <w:p w:rsidR="0041533B" w:rsidRPr="00A645CF" w:rsidRDefault="0041533B" w:rsidP="0041533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Утвердить  </w:t>
      </w:r>
      <w:hyperlink w:anchor="sub_1000" w:history="1">
        <w:r w:rsidRPr="0041533B">
          <w:rPr>
            <w:rStyle w:val="af2"/>
            <w:color w:val="auto"/>
            <w:sz w:val="28"/>
            <w:szCs w:val="28"/>
          </w:rPr>
          <w:t>Правила</w:t>
        </w:r>
      </w:hyperlink>
      <w:r w:rsidRPr="0041533B">
        <w:rPr>
          <w:sz w:val="28"/>
          <w:szCs w:val="28"/>
        </w:rPr>
        <w:t xml:space="preserve"> орга</w:t>
      </w:r>
      <w:r w:rsidRPr="00A645CF">
        <w:rPr>
          <w:sz w:val="28"/>
          <w:szCs w:val="28"/>
        </w:rPr>
        <w:t xml:space="preserve">низации и проведения работ по ремонту и содержанию автомобильных дорог </w:t>
      </w:r>
      <w:r>
        <w:rPr>
          <w:sz w:val="28"/>
          <w:szCs w:val="28"/>
        </w:rPr>
        <w:t xml:space="preserve">местного значения Малышевского сельсовета </w:t>
      </w:r>
      <w:r>
        <w:rPr>
          <w:sz w:val="28"/>
          <w:szCs w:val="28"/>
        </w:rPr>
        <w:lastRenderedPageBreak/>
        <w:t>Сузунского района Новосибирской области</w:t>
      </w:r>
      <w:r w:rsidR="00254662">
        <w:rPr>
          <w:sz w:val="28"/>
          <w:szCs w:val="28"/>
        </w:rPr>
        <w:t>.</w:t>
      </w:r>
    </w:p>
    <w:p w:rsidR="0041533B" w:rsidRDefault="0041533B" w:rsidP="0041533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 "Малышевский вестник" и разместить на официальном сайте Малышевского сельсовета Сузунского района Новосибирской области в сети Интернет.</w:t>
      </w:r>
    </w:p>
    <w:p w:rsidR="0041533B" w:rsidRPr="00A645CF" w:rsidRDefault="0041533B" w:rsidP="0041533B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533B" w:rsidRPr="00A645CF" w:rsidRDefault="0041533B" w:rsidP="0041533B">
      <w:pPr>
        <w:rPr>
          <w:sz w:val="28"/>
          <w:szCs w:val="28"/>
        </w:rPr>
      </w:pPr>
    </w:p>
    <w:p w:rsidR="0041533B" w:rsidRPr="0041533B" w:rsidRDefault="0041533B" w:rsidP="0041533B">
      <w:pPr>
        <w:rPr>
          <w:rStyle w:val="af1"/>
          <w:b w:val="0"/>
          <w:bCs w:val="0"/>
          <w:color w:val="auto"/>
          <w:sz w:val="28"/>
          <w:szCs w:val="28"/>
        </w:rPr>
      </w:pPr>
      <w:bookmarkStart w:id="7" w:name="sub_1000"/>
      <w:r w:rsidRPr="0041533B">
        <w:rPr>
          <w:rStyle w:val="af1"/>
          <w:b w:val="0"/>
          <w:bCs w:val="0"/>
          <w:color w:val="auto"/>
          <w:sz w:val="28"/>
          <w:szCs w:val="28"/>
        </w:rPr>
        <w:t xml:space="preserve">Глава Малышевского  сельсовета </w:t>
      </w:r>
    </w:p>
    <w:p w:rsidR="0041533B" w:rsidRPr="0041533B" w:rsidRDefault="0041533B" w:rsidP="0041533B">
      <w:pPr>
        <w:tabs>
          <w:tab w:val="left" w:pos="7920"/>
        </w:tabs>
        <w:rPr>
          <w:rStyle w:val="af1"/>
          <w:b w:val="0"/>
          <w:bCs w:val="0"/>
          <w:color w:val="auto"/>
          <w:sz w:val="28"/>
          <w:szCs w:val="28"/>
        </w:rPr>
      </w:pPr>
      <w:r w:rsidRPr="0041533B">
        <w:rPr>
          <w:rStyle w:val="af1"/>
          <w:b w:val="0"/>
          <w:bCs w:val="0"/>
          <w:color w:val="auto"/>
          <w:sz w:val="28"/>
          <w:szCs w:val="28"/>
        </w:rPr>
        <w:t>Сузунского района Новосибирской области</w:t>
      </w:r>
      <w:r w:rsidRPr="0041533B">
        <w:rPr>
          <w:rStyle w:val="af1"/>
          <w:b w:val="0"/>
          <w:bCs w:val="0"/>
          <w:color w:val="auto"/>
          <w:sz w:val="28"/>
          <w:szCs w:val="28"/>
        </w:rPr>
        <w:tab/>
        <w:t>А.</w:t>
      </w:r>
      <w:r w:rsidR="00775A55">
        <w:rPr>
          <w:rStyle w:val="af1"/>
          <w:b w:val="0"/>
          <w:bCs w:val="0"/>
          <w:color w:val="auto"/>
          <w:sz w:val="28"/>
          <w:szCs w:val="28"/>
        </w:rPr>
        <w:t xml:space="preserve"> </w:t>
      </w:r>
      <w:r w:rsidRPr="0041533B">
        <w:rPr>
          <w:rStyle w:val="af1"/>
          <w:b w:val="0"/>
          <w:bCs w:val="0"/>
          <w:color w:val="auto"/>
          <w:sz w:val="28"/>
          <w:szCs w:val="28"/>
        </w:rPr>
        <w:t>А.</w:t>
      </w:r>
      <w:r w:rsidR="00775A55">
        <w:rPr>
          <w:rStyle w:val="af1"/>
          <w:b w:val="0"/>
          <w:bCs w:val="0"/>
          <w:color w:val="auto"/>
          <w:sz w:val="28"/>
          <w:szCs w:val="28"/>
        </w:rPr>
        <w:t xml:space="preserve"> </w:t>
      </w:r>
      <w:r w:rsidRPr="0041533B">
        <w:rPr>
          <w:rStyle w:val="af1"/>
          <w:b w:val="0"/>
          <w:bCs w:val="0"/>
          <w:color w:val="auto"/>
          <w:sz w:val="28"/>
          <w:szCs w:val="28"/>
        </w:rPr>
        <w:t>Львов</w:t>
      </w: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Default="0041533B" w:rsidP="0041533B">
      <w:pPr>
        <w:rPr>
          <w:rStyle w:val="af1"/>
          <w:b w:val="0"/>
          <w:bCs w:val="0"/>
          <w:sz w:val="28"/>
          <w:szCs w:val="28"/>
        </w:rPr>
      </w:pPr>
    </w:p>
    <w:p w:rsidR="0041533B" w:rsidRPr="0041533B" w:rsidRDefault="0041533B" w:rsidP="0041533B">
      <w:pPr>
        <w:jc w:val="both"/>
        <w:rPr>
          <w:rStyle w:val="af1"/>
          <w:b w:val="0"/>
          <w:bCs w:val="0"/>
          <w:color w:val="auto"/>
          <w:sz w:val="28"/>
          <w:szCs w:val="28"/>
        </w:rPr>
      </w:pPr>
    </w:p>
    <w:p w:rsidR="0041533B" w:rsidRPr="0041533B" w:rsidRDefault="0041533B" w:rsidP="0041533B">
      <w:pPr>
        <w:jc w:val="both"/>
        <w:rPr>
          <w:rStyle w:val="af1"/>
          <w:b w:val="0"/>
          <w:bCs w:val="0"/>
          <w:color w:val="auto"/>
          <w:sz w:val="28"/>
          <w:szCs w:val="28"/>
        </w:rPr>
      </w:pPr>
    </w:p>
    <w:p w:rsidR="0041533B" w:rsidRPr="0041533B" w:rsidRDefault="0041533B" w:rsidP="0041533B">
      <w:pPr>
        <w:jc w:val="both"/>
        <w:rPr>
          <w:rStyle w:val="af1"/>
          <w:b w:val="0"/>
          <w:bCs w:val="0"/>
          <w:color w:val="auto"/>
          <w:sz w:val="28"/>
          <w:szCs w:val="28"/>
        </w:rPr>
      </w:pPr>
    </w:p>
    <w:p w:rsidR="0041533B" w:rsidRPr="0041533B" w:rsidRDefault="0041533B" w:rsidP="0041533B">
      <w:pPr>
        <w:ind w:firstLine="698"/>
        <w:jc w:val="right"/>
        <w:rPr>
          <w:rStyle w:val="af1"/>
          <w:b w:val="0"/>
          <w:bCs w:val="0"/>
          <w:color w:val="auto"/>
          <w:sz w:val="28"/>
          <w:szCs w:val="28"/>
        </w:rPr>
      </w:pPr>
      <w:r>
        <w:rPr>
          <w:rStyle w:val="af1"/>
          <w:b w:val="0"/>
          <w:bCs w:val="0"/>
          <w:color w:val="auto"/>
          <w:sz w:val="28"/>
          <w:szCs w:val="28"/>
        </w:rPr>
        <w:t>УТВЕРЖДЕНЫ</w:t>
      </w:r>
    </w:p>
    <w:p w:rsidR="0041533B" w:rsidRPr="0041533B" w:rsidRDefault="0041533B" w:rsidP="0041533B">
      <w:pPr>
        <w:ind w:firstLine="698"/>
        <w:jc w:val="right"/>
        <w:rPr>
          <w:rStyle w:val="af1"/>
          <w:b w:val="0"/>
          <w:bCs w:val="0"/>
          <w:color w:val="auto"/>
          <w:sz w:val="28"/>
          <w:szCs w:val="28"/>
        </w:rPr>
      </w:pPr>
      <w:r>
        <w:rPr>
          <w:rStyle w:val="af1"/>
          <w:b w:val="0"/>
          <w:bCs w:val="0"/>
          <w:color w:val="auto"/>
          <w:sz w:val="28"/>
          <w:szCs w:val="28"/>
        </w:rPr>
        <w:t>п</w:t>
      </w:r>
      <w:r w:rsidRPr="0041533B">
        <w:rPr>
          <w:rStyle w:val="af1"/>
          <w:b w:val="0"/>
          <w:bCs w:val="0"/>
          <w:color w:val="auto"/>
          <w:sz w:val="28"/>
          <w:szCs w:val="28"/>
        </w:rPr>
        <w:t>остановлени</w:t>
      </w:r>
      <w:r>
        <w:rPr>
          <w:rStyle w:val="af1"/>
          <w:b w:val="0"/>
          <w:bCs w:val="0"/>
          <w:color w:val="auto"/>
          <w:sz w:val="28"/>
          <w:szCs w:val="28"/>
        </w:rPr>
        <w:t>ем</w:t>
      </w:r>
    </w:p>
    <w:p w:rsidR="0041533B" w:rsidRPr="0041533B" w:rsidRDefault="0041533B" w:rsidP="0041533B">
      <w:pPr>
        <w:ind w:firstLine="698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41533B">
        <w:rPr>
          <w:rStyle w:val="af1"/>
          <w:b w:val="0"/>
          <w:bCs w:val="0"/>
          <w:color w:val="auto"/>
          <w:sz w:val="28"/>
          <w:szCs w:val="28"/>
        </w:rPr>
        <w:t xml:space="preserve">администрации </w:t>
      </w:r>
    </w:p>
    <w:p w:rsidR="0041533B" w:rsidRPr="0041533B" w:rsidRDefault="0041533B" w:rsidP="0041533B">
      <w:pPr>
        <w:ind w:firstLine="698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41533B">
        <w:rPr>
          <w:rStyle w:val="af1"/>
          <w:b w:val="0"/>
          <w:bCs w:val="0"/>
          <w:color w:val="auto"/>
          <w:sz w:val="28"/>
          <w:szCs w:val="28"/>
        </w:rPr>
        <w:t>Малышевского сельсовета</w:t>
      </w:r>
    </w:p>
    <w:p w:rsidR="0041533B" w:rsidRPr="0041533B" w:rsidRDefault="0041533B" w:rsidP="0041533B">
      <w:pPr>
        <w:ind w:firstLine="698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41533B">
        <w:rPr>
          <w:rStyle w:val="af1"/>
          <w:b w:val="0"/>
          <w:bCs w:val="0"/>
          <w:color w:val="auto"/>
          <w:sz w:val="28"/>
          <w:szCs w:val="28"/>
        </w:rPr>
        <w:t xml:space="preserve"> Сузунского района </w:t>
      </w:r>
    </w:p>
    <w:p w:rsidR="0041533B" w:rsidRPr="0041533B" w:rsidRDefault="0041533B" w:rsidP="0041533B">
      <w:pPr>
        <w:ind w:firstLine="698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41533B">
        <w:rPr>
          <w:rStyle w:val="af1"/>
          <w:b w:val="0"/>
          <w:bCs w:val="0"/>
          <w:color w:val="auto"/>
          <w:sz w:val="28"/>
          <w:szCs w:val="28"/>
        </w:rPr>
        <w:t>Новосибирской области</w:t>
      </w:r>
    </w:p>
    <w:p w:rsidR="0041533B" w:rsidRPr="0041533B" w:rsidRDefault="0041533B" w:rsidP="0041533B">
      <w:pPr>
        <w:ind w:firstLine="698"/>
        <w:jc w:val="right"/>
        <w:rPr>
          <w:sz w:val="28"/>
          <w:szCs w:val="28"/>
        </w:rPr>
      </w:pPr>
      <w:r w:rsidRPr="0041533B">
        <w:rPr>
          <w:rStyle w:val="af1"/>
          <w:b w:val="0"/>
          <w:bCs w:val="0"/>
          <w:color w:val="auto"/>
          <w:sz w:val="28"/>
          <w:szCs w:val="28"/>
        </w:rPr>
        <w:t xml:space="preserve">От </w:t>
      </w:r>
      <w:r>
        <w:rPr>
          <w:rStyle w:val="af1"/>
          <w:b w:val="0"/>
          <w:bCs w:val="0"/>
          <w:color w:val="auto"/>
          <w:sz w:val="28"/>
          <w:szCs w:val="28"/>
        </w:rPr>
        <w:t>24.03.2017</w:t>
      </w:r>
      <w:r w:rsidR="00775A55">
        <w:rPr>
          <w:rStyle w:val="af1"/>
          <w:b w:val="0"/>
          <w:bCs w:val="0"/>
          <w:color w:val="auto"/>
          <w:sz w:val="28"/>
          <w:szCs w:val="28"/>
        </w:rPr>
        <w:t xml:space="preserve"> № 24</w:t>
      </w:r>
    </w:p>
    <w:bookmarkEnd w:id="7"/>
    <w:p w:rsidR="0041533B" w:rsidRPr="0041533B" w:rsidRDefault="0041533B" w:rsidP="0041533B">
      <w:pPr>
        <w:jc w:val="both"/>
        <w:rPr>
          <w:sz w:val="28"/>
          <w:szCs w:val="28"/>
        </w:rPr>
      </w:pPr>
    </w:p>
    <w:p w:rsidR="0041533B" w:rsidRPr="0041533B" w:rsidRDefault="0041533B" w:rsidP="0041533B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1533B">
        <w:rPr>
          <w:rFonts w:ascii="Times New Roman" w:hAnsi="Times New Roman" w:cs="Times New Roman"/>
          <w:color w:val="auto"/>
        </w:rPr>
        <w:t>Правила</w:t>
      </w:r>
      <w:r w:rsidRPr="0041533B">
        <w:rPr>
          <w:rFonts w:ascii="Times New Roman" w:hAnsi="Times New Roman" w:cs="Times New Roman"/>
          <w:color w:val="auto"/>
        </w:rPr>
        <w:br/>
        <w:t>организации и проведения работ по ремонту и содержанию автомобильных дорог местного значения Малышевского сельсовета Сузунского района Новосибирской области</w:t>
      </w:r>
      <w:r w:rsidRPr="0041533B">
        <w:rPr>
          <w:rFonts w:ascii="Times New Roman" w:hAnsi="Times New Roman" w:cs="Times New Roman"/>
          <w:color w:val="auto"/>
        </w:rPr>
        <w:br/>
      </w:r>
    </w:p>
    <w:p w:rsidR="0041533B" w:rsidRPr="0041533B" w:rsidRDefault="0041533B" w:rsidP="0041533B">
      <w:pPr>
        <w:jc w:val="both"/>
        <w:rPr>
          <w:sz w:val="28"/>
          <w:szCs w:val="28"/>
        </w:rPr>
      </w:pP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1. Настоящие правила определяют порядок организации и проведения работ по восстановлению транспортно-эксплуатационных характеристик  автомобильных дорог  местного назначения Малышевского сельсовета Сузунского района Новосибирской области</w:t>
      </w:r>
      <w:r w:rsidRPr="0041533B">
        <w:rPr>
          <w:rFonts w:ascii="Times New Roman" w:hAnsi="Times New Roman"/>
          <w:sz w:val="28"/>
          <w:szCs w:val="28"/>
        </w:rPr>
        <w:br/>
        <w:t xml:space="preserve"> (далее–автомобильные дороги), при выполнении которых не затрагиваются конструктивные и иные характеристики надежности и безопасности автомобильных дорог ( дале</w:t>
      </w:r>
      <w:proofErr w:type="gramStart"/>
      <w:r w:rsidRPr="0041533B">
        <w:rPr>
          <w:rFonts w:ascii="Times New Roman" w:hAnsi="Times New Roman"/>
          <w:sz w:val="28"/>
          <w:szCs w:val="28"/>
        </w:rPr>
        <w:t>е-</w:t>
      </w:r>
      <w:proofErr w:type="gramEnd"/>
      <w:r w:rsidRPr="0041533B">
        <w:rPr>
          <w:rFonts w:ascii="Times New Roman" w:hAnsi="Times New Roman"/>
          <w:sz w:val="28"/>
          <w:szCs w:val="28"/>
        </w:rPr>
        <w:t xml:space="preserve"> работы  по ремонту автомобильных дорог), работ по поддержанию надлежащего технического состояния , а также  по организации и обеспечению безопасности дорожного движения(далее –работы по содержанию автомобильных дорог).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 xml:space="preserve">2. Организация и проведение работ по ремонту автомобильных дорог и работ по содержанию автомобильных  дорог на территории Малышевского  сельсовета </w:t>
      </w:r>
      <w:r w:rsidRPr="0041533B">
        <w:rPr>
          <w:rFonts w:ascii="Times New Roman" w:hAnsi="Times New Roman"/>
          <w:sz w:val="28"/>
          <w:szCs w:val="28"/>
        </w:rPr>
        <w:lastRenderedPageBreak/>
        <w:t>Сузунского района Новосибирской области (далее – поселение) включают в себя следующие мероприятия: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2.1. Оценка технического состояния автомобильных дорог.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2.2. Разработка проектов работ по ремонту и содержанию автомобильных дорог (далее – проекты) или сметных расчетов  стоимости работ  по ремонту и содержанию автомобильных дорог (далее - сметные расчеты).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2.3.Проведение работ  по ремонту и содержанию автомобильных дорог.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2.4. Приемка работ по ремонту и содержанию автомобильных дорог.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3. Организация работ  по ремонту и содержанию автомобильных дорог  осуществляется Администрацией Малышевского  сельсовета Сузунского района Новосибирской области (далее – администрация).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4. 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41533B" w:rsidRPr="0041533B" w:rsidRDefault="0041533B" w:rsidP="0041533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 xml:space="preserve">        5. По результатам оценки технического состояния автомобильных дорог и в соответствии  с проектами организации дорожного движения, а также с учетом анализа аварийности организации осуществляют формирование  плана разработки проектов  или сметных расчетов.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>План разработки проектов или сметных расчетов утверждается администрацией.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1533B">
        <w:rPr>
          <w:rFonts w:ascii="Times New Roman" w:hAnsi="Times New Roman"/>
          <w:sz w:val="28"/>
          <w:szCs w:val="28"/>
        </w:rPr>
        <w:t xml:space="preserve"> 6. В соответствии с утвержденными планами разработки проектов или сметных расчетов   осуществляют разработку проектов или сметных расчетов. В целях разработки проектов в установленном законодательством Российской Федерации порядке привлекаются подрядные организации. </w:t>
      </w:r>
    </w:p>
    <w:p w:rsidR="0041533B" w:rsidRPr="0041533B" w:rsidRDefault="0041533B" w:rsidP="004153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533B">
        <w:rPr>
          <w:rFonts w:ascii="Times New Roman" w:hAnsi="Times New Roman"/>
          <w:sz w:val="28"/>
          <w:szCs w:val="28"/>
        </w:rPr>
        <w:t>Проекты или сметные расчеты  разрабатываются с учетом установленной Министерством транспорта Российской Федерации классификации работ  по ремонту и содержанию автомобильных дорог, а также периодичности проведения работ по содержанию автомобильных дорог и периодичности проведения работ по содержанию входящих в их состав сооружений.</w:t>
      </w:r>
      <w:proofErr w:type="gramEnd"/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 7.При разработке сметных расчетов должны учитываться следующие  приоритеты.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 7.1.Проведение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</w:t>
      </w:r>
      <w:proofErr w:type="gramStart"/>
      <w:r w:rsidRPr="0041533B">
        <w:rPr>
          <w:sz w:val="28"/>
          <w:szCs w:val="28"/>
        </w:rPr>
        <w:t xml:space="preserve"> ,</w:t>
      </w:r>
      <w:proofErr w:type="gramEnd"/>
      <w:r w:rsidRPr="0041533B">
        <w:rPr>
          <w:sz w:val="28"/>
          <w:szCs w:val="28"/>
        </w:rPr>
        <w:t>ямочный ремонт покрытий;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7.2.Проведение работ, влияющих на срок службы элементов автомобильной дороги и входящих в их состав дорожных сооружений, в том числе восстановление 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  8.Утвержденные  проекты или сметные расчеты являются основанием для формирования ежегодных планов проведения работ по ремонту и содержанию автомобильных дорог. Указанные планы  утверждаются  администрацией.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В соответствии с такими планами проведение работ по ремонту и содержанию автомобильных дорог осуществляется с привлечением в установленном законодательством Российской Федерации  порядке подрядных организаций.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lastRenderedPageBreak/>
        <w:t xml:space="preserve">       9. В случае проведения работ по ремонту автомобильных дорог.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 9.1.Выполняются работы по содержанию участков автомобильных дорог 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 в зоне проведения работ</w:t>
      </w:r>
      <w:proofErr w:type="gramStart"/>
      <w:r w:rsidRPr="0041533B">
        <w:rPr>
          <w:sz w:val="28"/>
          <w:szCs w:val="28"/>
        </w:rPr>
        <w:t xml:space="preserve"> .</w:t>
      </w:r>
      <w:proofErr w:type="gramEnd"/>
      <w:r w:rsidRPr="0041533B">
        <w:rPr>
          <w:sz w:val="28"/>
          <w:szCs w:val="28"/>
        </w:rPr>
        <w:t xml:space="preserve">  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9.2.Организуется движение транспортных средств  в  зоне проведения работ в соответствии со схемами, согласованными  организациями и органами Государственной </w:t>
      </w:r>
      <w:proofErr w:type="gramStart"/>
      <w:r w:rsidRPr="0041533B">
        <w:rPr>
          <w:sz w:val="28"/>
          <w:szCs w:val="28"/>
        </w:rPr>
        <w:t>инспекции безопасности  дорожного движения Министерства  внутренних дел Российской Федерации</w:t>
      </w:r>
      <w:proofErr w:type="gramEnd"/>
      <w:r w:rsidRPr="0041533B">
        <w:rPr>
          <w:sz w:val="28"/>
          <w:szCs w:val="28"/>
        </w:rPr>
        <w:t>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  10. </w:t>
      </w:r>
      <w:proofErr w:type="gramStart"/>
      <w:r w:rsidRPr="0041533B">
        <w:rPr>
          <w:sz w:val="28"/>
          <w:szCs w:val="28"/>
        </w:rPr>
        <w:t>В случае проведения работ  по содержанию автомобильных  дорог     при возникновении на автомобильной дороге препятствий для движения</w:t>
      </w:r>
      <w:proofErr w:type="gramEnd"/>
      <w:r w:rsidRPr="0041533B">
        <w:rPr>
          <w:sz w:val="28"/>
          <w:szCs w:val="28"/>
        </w:rPr>
        <w:t xml:space="preserve"> транспортных средств в результате обстоятельств непреодолимой силы обеспечивается принятие незамедлительных мер по организации дорожного движения  или временному ограничению либо прекращению движения транспортных средств.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 11. Приемка результатов выполненных подрядными организациями работ  по ремонту автомобильных дорог осуществляются организациями в соответствии  с условиями заключенного контракта на их выполнение.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     12. Приемка результатов выполненных работ по содержанию автомобильных дорог осуществляются организациями в соответствии с условиями заключенного контракта на их выполнение путем оценки уровня содержания автомобильных дорог, порядок  проведения которой утверждается  Министерством транспорта Российской Федерации.   </w:t>
      </w:r>
    </w:p>
    <w:p w:rsidR="0041533B" w:rsidRPr="0041533B" w:rsidRDefault="0041533B" w:rsidP="0041533B">
      <w:pPr>
        <w:jc w:val="both"/>
        <w:rPr>
          <w:sz w:val="28"/>
          <w:szCs w:val="28"/>
        </w:rPr>
      </w:pPr>
      <w:r w:rsidRPr="0041533B">
        <w:rPr>
          <w:sz w:val="28"/>
          <w:szCs w:val="28"/>
        </w:rPr>
        <w:t xml:space="preserve">  </w:t>
      </w:r>
    </w:p>
    <w:p w:rsidR="0041533B" w:rsidRDefault="0041533B" w:rsidP="0041533B">
      <w:pPr>
        <w:jc w:val="both"/>
        <w:rPr>
          <w:sz w:val="28"/>
          <w:szCs w:val="28"/>
        </w:rPr>
      </w:pPr>
    </w:p>
    <w:p w:rsidR="00853D81" w:rsidRDefault="00853D81" w:rsidP="0041533B">
      <w:pPr>
        <w:jc w:val="both"/>
        <w:rPr>
          <w:sz w:val="28"/>
          <w:szCs w:val="28"/>
        </w:rPr>
      </w:pPr>
    </w:p>
    <w:p w:rsidR="00853D81" w:rsidRDefault="00853D81" w:rsidP="0041533B">
      <w:pPr>
        <w:jc w:val="both"/>
        <w:rPr>
          <w:sz w:val="28"/>
          <w:szCs w:val="28"/>
        </w:rPr>
      </w:pPr>
    </w:p>
    <w:p w:rsidR="00853D81" w:rsidRDefault="00853D81" w:rsidP="0041533B">
      <w:pPr>
        <w:jc w:val="both"/>
        <w:rPr>
          <w:sz w:val="28"/>
          <w:szCs w:val="28"/>
        </w:rPr>
      </w:pPr>
    </w:p>
    <w:p w:rsidR="00853D81" w:rsidRPr="0041533B" w:rsidRDefault="00853D81" w:rsidP="0041533B">
      <w:pPr>
        <w:jc w:val="both"/>
        <w:rPr>
          <w:sz w:val="28"/>
          <w:szCs w:val="28"/>
        </w:rPr>
      </w:pPr>
      <w:bookmarkStart w:id="8" w:name="_GoBack"/>
      <w:bookmarkEnd w:id="8"/>
    </w:p>
    <w:p w:rsidR="0041533B" w:rsidRPr="0041533B" w:rsidRDefault="0041533B" w:rsidP="0041533B">
      <w:pPr>
        <w:jc w:val="both"/>
        <w:rPr>
          <w:sz w:val="28"/>
          <w:szCs w:val="28"/>
        </w:rPr>
      </w:pPr>
    </w:p>
    <w:p w:rsidR="00853D81" w:rsidRPr="00875BA3" w:rsidRDefault="00853D81" w:rsidP="00853D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5BA3">
        <w:rPr>
          <w:b/>
          <w:bCs/>
          <w:sz w:val="28"/>
          <w:szCs w:val="28"/>
        </w:rPr>
        <w:t>АДМИНИСТРАЦИЯ</w:t>
      </w:r>
    </w:p>
    <w:p w:rsidR="00853D81" w:rsidRPr="00875BA3" w:rsidRDefault="00853D81" w:rsidP="00853D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5BA3">
        <w:rPr>
          <w:b/>
          <w:bCs/>
          <w:sz w:val="28"/>
          <w:szCs w:val="28"/>
        </w:rPr>
        <w:t xml:space="preserve">МАЛЫШЕВСКОГО СЕЛЬСОВЕТА </w:t>
      </w:r>
    </w:p>
    <w:p w:rsidR="00853D81" w:rsidRPr="00875BA3" w:rsidRDefault="00853D81" w:rsidP="00853D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5BA3">
        <w:rPr>
          <w:b/>
          <w:bCs/>
          <w:sz w:val="28"/>
          <w:szCs w:val="28"/>
        </w:rPr>
        <w:t>Сузунского район Новосибирской области</w:t>
      </w:r>
    </w:p>
    <w:p w:rsidR="00853D81" w:rsidRPr="00875BA3" w:rsidRDefault="00853D81" w:rsidP="00853D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3D81" w:rsidRPr="00875BA3" w:rsidRDefault="00853D81" w:rsidP="00853D81">
      <w:pPr>
        <w:jc w:val="center"/>
        <w:rPr>
          <w:b/>
          <w:bCs/>
          <w:spacing w:val="30"/>
          <w:sz w:val="28"/>
          <w:szCs w:val="28"/>
        </w:rPr>
      </w:pPr>
      <w:r w:rsidRPr="00875BA3">
        <w:rPr>
          <w:b/>
          <w:bCs/>
          <w:spacing w:val="30"/>
          <w:sz w:val="28"/>
          <w:szCs w:val="28"/>
        </w:rPr>
        <w:t>ПОСТАНОВЛЕНИЕ</w:t>
      </w:r>
    </w:p>
    <w:p w:rsidR="00853D81" w:rsidRPr="00875BA3" w:rsidRDefault="00853D81" w:rsidP="00853D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3D81" w:rsidRPr="00875BA3" w:rsidRDefault="00853D81" w:rsidP="00853D81">
      <w:pPr>
        <w:jc w:val="both"/>
        <w:rPr>
          <w:sz w:val="28"/>
          <w:szCs w:val="28"/>
        </w:rPr>
      </w:pPr>
      <w:r>
        <w:rPr>
          <w:sz w:val="28"/>
          <w:szCs w:val="28"/>
        </w:rPr>
        <w:t>16.03.2017</w:t>
      </w:r>
      <w:r w:rsidRPr="00875BA3"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21</w:t>
      </w:r>
    </w:p>
    <w:p w:rsidR="00853D81" w:rsidRPr="00875BA3" w:rsidRDefault="00853D81" w:rsidP="00853D81">
      <w:pPr>
        <w:rPr>
          <w:sz w:val="28"/>
          <w:szCs w:val="28"/>
        </w:rPr>
      </w:pPr>
    </w:p>
    <w:p w:rsidR="00853D81" w:rsidRPr="00546D5A" w:rsidRDefault="00853D81" w:rsidP="00853D81">
      <w:pPr>
        <w:jc w:val="both"/>
        <w:rPr>
          <w:sz w:val="28"/>
          <w:szCs w:val="28"/>
        </w:rPr>
      </w:pPr>
      <w:r w:rsidRPr="00546D5A">
        <w:rPr>
          <w:sz w:val="28"/>
          <w:szCs w:val="28"/>
        </w:rPr>
        <w:t>О мерах по усилению пожарной безопасности</w:t>
      </w:r>
    </w:p>
    <w:p w:rsidR="00853D81" w:rsidRDefault="00853D81" w:rsidP="00853D81">
      <w:pPr>
        <w:jc w:val="both"/>
        <w:rPr>
          <w:sz w:val="28"/>
          <w:szCs w:val="28"/>
        </w:rPr>
      </w:pPr>
      <w:r w:rsidRPr="00546D5A">
        <w:rPr>
          <w:sz w:val="28"/>
          <w:szCs w:val="28"/>
        </w:rPr>
        <w:t>в весенне-летний период 201</w:t>
      </w:r>
      <w:r>
        <w:rPr>
          <w:sz w:val="28"/>
          <w:szCs w:val="28"/>
        </w:rPr>
        <w:t>7</w:t>
      </w:r>
      <w:r w:rsidRPr="00546D5A">
        <w:rPr>
          <w:sz w:val="28"/>
          <w:szCs w:val="28"/>
        </w:rPr>
        <w:t xml:space="preserve"> года</w:t>
      </w:r>
    </w:p>
    <w:p w:rsidR="00853D81" w:rsidRPr="00E2166D" w:rsidRDefault="00853D81" w:rsidP="00853D81">
      <w:pPr>
        <w:jc w:val="both"/>
        <w:rPr>
          <w:sz w:val="28"/>
          <w:szCs w:val="28"/>
        </w:rPr>
      </w:pP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В целях обеспечения пожарной безопасности в весенне-летний период, а также повышения уровня противопожарной защиты объектов и жилого фонда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поселения, руководствуясь Федеральным законом от 21.12.1994 № 69-ФЗ "О пожарной безопасности", Федеральным законом от </w:t>
      </w:r>
      <w:r w:rsidRPr="00E2166D">
        <w:rPr>
          <w:sz w:val="28"/>
          <w:szCs w:val="28"/>
        </w:rPr>
        <w:lastRenderedPageBreak/>
        <w:t xml:space="preserve">06.10.2003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ПОСТАНОВЛЯЮ: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1. Принять меры по обеспечению пожарной безопасности на подведомственных территориях, в населенных пунктах, жилищном фонде и на объектах, сосредоточив особое внимание на мерах по предотвращению гибели и </w:t>
      </w:r>
      <w:proofErr w:type="spellStart"/>
      <w:r w:rsidRPr="00E2166D">
        <w:rPr>
          <w:sz w:val="28"/>
          <w:szCs w:val="28"/>
        </w:rPr>
        <w:t>травмирования</w:t>
      </w:r>
      <w:proofErr w:type="spellEnd"/>
      <w:r w:rsidRPr="00E2166D">
        <w:rPr>
          <w:sz w:val="28"/>
          <w:szCs w:val="28"/>
        </w:rPr>
        <w:t xml:space="preserve"> людей при пожарах, особенно детей. 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2.</w:t>
      </w:r>
      <w:r w:rsidRPr="002631E6">
        <w:rPr>
          <w:sz w:val="28"/>
          <w:szCs w:val="28"/>
        </w:rPr>
        <w:t xml:space="preserve"> </w:t>
      </w:r>
      <w:r w:rsidRPr="00E2166D">
        <w:rPr>
          <w:sz w:val="28"/>
          <w:szCs w:val="28"/>
        </w:rPr>
        <w:t xml:space="preserve">Организовать обучение населения мерам пожарной безопасности и его целенаправленное информирование через электронные и печатные средства массовой информации, памятки о </w:t>
      </w:r>
      <w:proofErr w:type="spellStart"/>
      <w:r w:rsidRPr="00E2166D">
        <w:rPr>
          <w:sz w:val="28"/>
          <w:szCs w:val="28"/>
        </w:rPr>
        <w:t>пожаробезопасном</w:t>
      </w:r>
      <w:proofErr w:type="spellEnd"/>
      <w:r w:rsidRPr="00E2166D">
        <w:rPr>
          <w:sz w:val="28"/>
          <w:szCs w:val="28"/>
        </w:rPr>
        <w:t xml:space="preserve"> поведении в быту, в лесных массивах и о действиях в случае возникновения пожаров.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3. Обеспечить координацию действий организаций при проведении мероприятий по борьбе с природными пожарами.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4. Повысить </w:t>
      </w:r>
      <w:proofErr w:type="gramStart"/>
      <w:r w:rsidRPr="00E2166D">
        <w:rPr>
          <w:sz w:val="28"/>
          <w:szCs w:val="28"/>
        </w:rPr>
        <w:t>контроль за</w:t>
      </w:r>
      <w:proofErr w:type="gramEnd"/>
      <w:r w:rsidRPr="00E2166D">
        <w:rPr>
          <w:sz w:val="28"/>
          <w:szCs w:val="28"/>
        </w:rPr>
        <w:t xml:space="preserve"> своевременным исполнением организациями решений о выделении людских ресурсов для борьбы с пожарами.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5. До наступления пожароопасного периода создать </w:t>
      </w:r>
      <w:proofErr w:type="spellStart"/>
      <w:r w:rsidRPr="00E2166D">
        <w:rPr>
          <w:sz w:val="28"/>
          <w:szCs w:val="28"/>
        </w:rPr>
        <w:t>огнепреградительные</w:t>
      </w:r>
      <w:proofErr w:type="spellEnd"/>
      <w:r w:rsidRPr="00E2166D">
        <w:rPr>
          <w:sz w:val="28"/>
          <w:szCs w:val="28"/>
        </w:rPr>
        <w:t xml:space="preserve"> защитные полосы вокруг населенных пунктов и объектов, расположенных в лесах или в непосредственной близости от них, </w:t>
      </w:r>
      <w:r w:rsidRPr="002631E6">
        <w:rPr>
          <w:sz w:val="28"/>
          <w:szCs w:val="28"/>
        </w:rPr>
        <w:t>путем уничтожения лесного горючего материала и (или) нанесения на него огнезащитных составов</w:t>
      </w:r>
      <w:r w:rsidRPr="00E2166D">
        <w:rPr>
          <w:sz w:val="28"/>
          <w:szCs w:val="28"/>
        </w:rPr>
        <w:t>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6. Не допускать использование противопожарных разрывов между зданиями и сооружениями, пожарных проездов и подъездов к зданиям под складирование материалов, оборудования и для стоянки (парковки) транспорта, а также размещение скирд (стогов) грубых кормов и других горючих материалов под воздушными линиями электропередач.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7. Своевременно проводить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сухой травы и так далее.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8. Не допускать на подведомственных территориях сжигание стерни, пожнивных остатков и разведение костров на полях, особенно в непосредственной близости от зданий, сооружений, линий электропередач и лесных массивов.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9. До </w:t>
      </w:r>
      <w:r>
        <w:rPr>
          <w:sz w:val="28"/>
          <w:szCs w:val="28"/>
        </w:rPr>
        <w:t>0</w:t>
      </w:r>
      <w:r w:rsidRPr="00E2166D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 xml:space="preserve">2017 года рассмотреть на заседании комиссии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 проблемные вопросы подготовки к весенне-летнему периоду и обеспечения пожарной безопасности.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10.</w:t>
      </w:r>
      <w:r w:rsidRPr="00546D5A">
        <w:rPr>
          <w:sz w:val="28"/>
          <w:szCs w:val="28"/>
        </w:rPr>
        <w:t xml:space="preserve"> </w:t>
      </w:r>
      <w:r w:rsidRPr="00E2166D">
        <w:rPr>
          <w:sz w:val="28"/>
          <w:szCs w:val="28"/>
        </w:rPr>
        <w:t>Директору МУП «</w:t>
      </w:r>
      <w:r>
        <w:rPr>
          <w:sz w:val="28"/>
          <w:szCs w:val="28"/>
        </w:rPr>
        <w:t>Малышевское ЖКХ</w:t>
      </w:r>
      <w:r w:rsidRPr="00E2166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Замелову</w:t>
      </w:r>
      <w:proofErr w:type="spellEnd"/>
      <w:r>
        <w:rPr>
          <w:sz w:val="28"/>
          <w:szCs w:val="28"/>
        </w:rPr>
        <w:t xml:space="preserve"> А.А.</w:t>
      </w:r>
      <w:r w:rsidRPr="00E2166D">
        <w:rPr>
          <w:sz w:val="28"/>
          <w:szCs w:val="28"/>
        </w:rPr>
        <w:t xml:space="preserve"> до </w:t>
      </w:r>
      <w:r>
        <w:rPr>
          <w:sz w:val="28"/>
          <w:szCs w:val="28"/>
        </w:rPr>
        <w:t>0</w:t>
      </w:r>
      <w:r w:rsidRPr="00E2166D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>2017: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 -привести в готовность добровольную пожарную команду </w:t>
      </w:r>
      <w:r>
        <w:rPr>
          <w:sz w:val="28"/>
          <w:szCs w:val="28"/>
        </w:rPr>
        <w:t>Малышевского</w:t>
      </w:r>
      <w:r w:rsidRPr="00E2166D">
        <w:rPr>
          <w:sz w:val="28"/>
          <w:szCs w:val="28"/>
        </w:rPr>
        <w:t xml:space="preserve"> сельского поселения, входящую в состав патрульно-маневренной группы, проверить необходимый инвентарь и </w:t>
      </w:r>
      <w:r w:rsidRPr="002631E6">
        <w:rPr>
          <w:sz w:val="28"/>
          <w:szCs w:val="28"/>
        </w:rPr>
        <w:t>технику для тушения пожаров</w:t>
      </w:r>
      <w:r w:rsidRPr="00E2166D">
        <w:rPr>
          <w:sz w:val="28"/>
          <w:szCs w:val="28"/>
        </w:rPr>
        <w:t>, разработать график дежурства;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-обеспечить необходимые запасы воды, достаточное количество инструмента для сбивания огня, неприкосновенный запас горюче-смазочных </w:t>
      </w:r>
      <w:r w:rsidRPr="00E2166D">
        <w:rPr>
          <w:sz w:val="28"/>
          <w:szCs w:val="28"/>
        </w:rPr>
        <w:lastRenderedPageBreak/>
        <w:t>материалов, в том числе не менее 30 литров топлива на каждую единицу техники, привлекаемую к тушению пожаров;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-определить порядок быстрого сбора членов добровольной пожарной команды для последующего прибытия к месту пожара на выездной технике;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-</w:t>
      </w:r>
      <w:r w:rsidRPr="002631E6">
        <w:rPr>
          <w:sz w:val="28"/>
          <w:szCs w:val="28"/>
        </w:rPr>
        <w:t>организовать своевременное техническое обслуживание имеющейся выездной приспособленной техники для предотвращения выхода ее из строя</w:t>
      </w:r>
      <w:r w:rsidRPr="00E2166D">
        <w:rPr>
          <w:sz w:val="28"/>
          <w:szCs w:val="28"/>
        </w:rPr>
        <w:t>;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11. До 10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 xml:space="preserve">2017 провести в населенных пунктах собрания </w:t>
      </w:r>
      <w:r w:rsidRPr="002631E6">
        <w:rPr>
          <w:sz w:val="28"/>
          <w:szCs w:val="28"/>
        </w:rPr>
        <w:t>населения по вопросам пожарной безопасности и по разъяснению мер пожарной безопасности</w:t>
      </w:r>
      <w:r w:rsidRPr="00E2166D">
        <w:rPr>
          <w:sz w:val="28"/>
          <w:szCs w:val="28"/>
        </w:rPr>
        <w:t>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12. Проверить исправность и работоспособность пожарных гидрантов и водоемов (</w:t>
      </w:r>
      <w:proofErr w:type="spellStart"/>
      <w:r w:rsidRPr="00E2166D">
        <w:rPr>
          <w:sz w:val="28"/>
          <w:szCs w:val="28"/>
        </w:rPr>
        <w:t>водоисточников</w:t>
      </w:r>
      <w:proofErr w:type="spellEnd"/>
      <w:r w:rsidRPr="00E2166D">
        <w:rPr>
          <w:sz w:val="28"/>
          <w:szCs w:val="28"/>
        </w:rPr>
        <w:t xml:space="preserve">), а также состояние подъездов к ним, принять меры по устранению выявленных недостатков, при отключении участков водопроводной сети и гидрантов или уменьшении </w:t>
      </w:r>
      <w:proofErr w:type="gramStart"/>
      <w:r w:rsidRPr="00E2166D">
        <w:rPr>
          <w:sz w:val="28"/>
          <w:szCs w:val="28"/>
        </w:rPr>
        <w:t>давления</w:t>
      </w:r>
      <w:proofErr w:type="gramEnd"/>
      <w:r w:rsidRPr="00E2166D">
        <w:rPr>
          <w:sz w:val="28"/>
          <w:szCs w:val="28"/>
        </w:rPr>
        <w:t xml:space="preserve"> в сети ниже требуемого извещать об этом подразделение пожарной охраны.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13. Заместителю Главы администрации </w:t>
      </w:r>
      <w:r>
        <w:rPr>
          <w:sz w:val="28"/>
          <w:szCs w:val="28"/>
        </w:rPr>
        <w:t xml:space="preserve">Троицкой Н.В. </w:t>
      </w:r>
      <w:r w:rsidRPr="00E2166D">
        <w:rPr>
          <w:sz w:val="28"/>
          <w:szCs w:val="28"/>
        </w:rPr>
        <w:t xml:space="preserve">до </w:t>
      </w:r>
      <w:r>
        <w:rPr>
          <w:sz w:val="28"/>
          <w:szCs w:val="28"/>
        </w:rPr>
        <w:t>0</w:t>
      </w:r>
      <w:r w:rsidRPr="00E2166D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E2166D">
        <w:rPr>
          <w:sz w:val="28"/>
          <w:szCs w:val="28"/>
        </w:rPr>
        <w:t>2017 года: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-взять на списочный учет всю технику, </w:t>
      </w:r>
      <w:r w:rsidRPr="002631E6">
        <w:rPr>
          <w:sz w:val="28"/>
          <w:szCs w:val="28"/>
        </w:rPr>
        <w:t>приспособленную для перевозки воды (водовозки, автоцистерны, трактора с бочками), скреперы, тракторы и другие механизмы, способные участвовать в ликвидации лесных и степных пожаров</w:t>
      </w:r>
      <w:r w:rsidRPr="00E2166D">
        <w:rPr>
          <w:sz w:val="28"/>
          <w:szCs w:val="28"/>
        </w:rPr>
        <w:t>, организовать их дежурство в течение всего пожароопасного периода;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-создать </w:t>
      </w:r>
      <w:r w:rsidRPr="002631E6">
        <w:rPr>
          <w:sz w:val="28"/>
          <w:szCs w:val="28"/>
        </w:rPr>
        <w:t>резервы финансовых средств, материальных ресурсов и горюч</w:t>
      </w:r>
      <w:proofErr w:type="gramStart"/>
      <w:r w:rsidRPr="002631E6">
        <w:rPr>
          <w:sz w:val="28"/>
          <w:szCs w:val="28"/>
        </w:rPr>
        <w:t>е-</w:t>
      </w:r>
      <w:proofErr w:type="gramEnd"/>
      <w:r w:rsidRPr="002631E6">
        <w:rPr>
          <w:sz w:val="28"/>
          <w:szCs w:val="28"/>
        </w:rPr>
        <w:t xml:space="preserve"> смазочных материалов для оперативного реагирования на возникающие чрезвычайные ситуации при борьбе с лесными и степными пожарами в течение всего пожароопасного периода;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>-в случае ухудшения пожароопасной обстановки устанавливать особый противопожарный режим на подведомственной территории.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14. Рекомендовать работнику социального обслуживания населения при посещении граждан пожилого возраста и инвалидов, находящихся на социальном </w:t>
      </w:r>
      <w:proofErr w:type="gramStart"/>
      <w:r w:rsidRPr="00E2166D">
        <w:rPr>
          <w:sz w:val="28"/>
          <w:szCs w:val="28"/>
        </w:rPr>
        <w:t>обслуживании</w:t>
      </w:r>
      <w:proofErr w:type="gramEnd"/>
      <w:r w:rsidRPr="00E2166D">
        <w:rPr>
          <w:sz w:val="28"/>
          <w:szCs w:val="28"/>
        </w:rPr>
        <w:t xml:space="preserve"> на дому, проводить беседы о мерах пожарной безопасности в быту и действиях в случае возникновения пожара.</w:t>
      </w:r>
    </w:p>
    <w:p w:rsidR="00853D81" w:rsidRPr="00E2166D" w:rsidRDefault="00853D81" w:rsidP="00853D81">
      <w:pPr>
        <w:ind w:firstLine="720"/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15. Настоящее постановление вступает в силу со дня подписания и подлежит обнародованию путём размещения в </w:t>
      </w:r>
      <w:r>
        <w:rPr>
          <w:sz w:val="28"/>
          <w:szCs w:val="28"/>
        </w:rPr>
        <w:t>газете «Малышевский вестник»</w:t>
      </w:r>
      <w:r w:rsidRPr="00E2166D">
        <w:rPr>
          <w:sz w:val="28"/>
          <w:szCs w:val="28"/>
        </w:rPr>
        <w:t xml:space="preserve">, а также размещению в сети Интернет на официальном сайте администрации </w:t>
      </w:r>
      <w:r>
        <w:rPr>
          <w:sz w:val="28"/>
          <w:szCs w:val="28"/>
        </w:rPr>
        <w:t>Малышевского сельсовета</w:t>
      </w:r>
      <w:r w:rsidRPr="00E2166D">
        <w:rPr>
          <w:sz w:val="28"/>
          <w:szCs w:val="28"/>
        </w:rPr>
        <w:t>.</w:t>
      </w:r>
    </w:p>
    <w:p w:rsidR="00853D81" w:rsidRPr="00E2166D" w:rsidRDefault="00853D81" w:rsidP="00853D81">
      <w:pPr>
        <w:jc w:val="both"/>
        <w:rPr>
          <w:sz w:val="28"/>
          <w:szCs w:val="28"/>
        </w:rPr>
      </w:pPr>
    </w:p>
    <w:p w:rsidR="00853D81" w:rsidRPr="00E2166D" w:rsidRDefault="00853D81" w:rsidP="00853D81">
      <w:pPr>
        <w:jc w:val="both"/>
        <w:rPr>
          <w:sz w:val="28"/>
          <w:szCs w:val="28"/>
        </w:rPr>
      </w:pPr>
    </w:p>
    <w:p w:rsidR="00853D81" w:rsidRDefault="00853D81" w:rsidP="00853D81">
      <w:pPr>
        <w:jc w:val="both"/>
        <w:rPr>
          <w:sz w:val="28"/>
          <w:szCs w:val="28"/>
        </w:rPr>
      </w:pPr>
      <w:r w:rsidRPr="00E2166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Малышевского сельсовета</w:t>
      </w:r>
      <w:r w:rsidRPr="00E2166D">
        <w:rPr>
          <w:sz w:val="28"/>
          <w:szCs w:val="28"/>
        </w:rPr>
        <w:t xml:space="preserve"> </w:t>
      </w:r>
    </w:p>
    <w:p w:rsidR="00853D81" w:rsidRPr="00E2166D" w:rsidRDefault="00853D81" w:rsidP="00853D81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  <w:r w:rsidRPr="00E216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Львов А.А.</w:t>
      </w:r>
    </w:p>
    <w:p w:rsidR="00853D81" w:rsidRDefault="00853D81" w:rsidP="00853D81"/>
    <w:p w:rsidR="0041533B" w:rsidRPr="0041533B" w:rsidRDefault="0041533B" w:rsidP="0041533B">
      <w:pPr>
        <w:jc w:val="both"/>
        <w:rPr>
          <w:sz w:val="28"/>
          <w:szCs w:val="28"/>
        </w:rPr>
      </w:pPr>
    </w:p>
    <w:sectPr w:rsidR="0041533B" w:rsidRPr="0041533B" w:rsidSect="00186312">
      <w:pgSz w:w="11900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99" w:rsidRDefault="001F3F99" w:rsidP="00F51F48">
      <w:r>
        <w:separator/>
      </w:r>
    </w:p>
  </w:endnote>
  <w:endnote w:type="continuationSeparator" w:id="0">
    <w:p w:rsidR="001F3F99" w:rsidRDefault="001F3F99" w:rsidP="00F5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99" w:rsidRDefault="001F3F99" w:rsidP="00F51F48">
      <w:r>
        <w:separator/>
      </w:r>
    </w:p>
  </w:footnote>
  <w:footnote w:type="continuationSeparator" w:id="0">
    <w:p w:rsidR="001F3F99" w:rsidRDefault="001F3F99" w:rsidP="00F51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>
    <w:nsid w:val="309C0C0D"/>
    <w:multiLevelType w:val="multilevel"/>
    <w:tmpl w:val="3022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72B97240"/>
    <w:multiLevelType w:val="multilevel"/>
    <w:tmpl w:val="0E6814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75F577A5"/>
    <w:multiLevelType w:val="hybridMultilevel"/>
    <w:tmpl w:val="C0866B6A"/>
    <w:lvl w:ilvl="0" w:tplc="75000E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7FF4449"/>
    <w:multiLevelType w:val="hybridMultilevel"/>
    <w:tmpl w:val="A3907792"/>
    <w:lvl w:ilvl="0" w:tplc="815AE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F1777C"/>
    <w:multiLevelType w:val="multilevel"/>
    <w:tmpl w:val="3AE6D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F"/>
    <w:rsid w:val="00021741"/>
    <w:rsid w:val="00026640"/>
    <w:rsid w:val="00044FB7"/>
    <w:rsid w:val="00060877"/>
    <w:rsid w:val="0008345C"/>
    <w:rsid w:val="00087BFA"/>
    <w:rsid w:val="000C3623"/>
    <w:rsid w:val="00115DB3"/>
    <w:rsid w:val="00143293"/>
    <w:rsid w:val="00150BF7"/>
    <w:rsid w:val="00154C33"/>
    <w:rsid w:val="00160180"/>
    <w:rsid w:val="0016213A"/>
    <w:rsid w:val="00172660"/>
    <w:rsid w:val="00186312"/>
    <w:rsid w:val="001B41B9"/>
    <w:rsid w:val="001C15B2"/>
    <w:rsid w:val="001F3F99"/>
    <w:rsid w:val="001F4317"/>
    <w:rsid w:val="00222DE4"/>
    <w:rsid w:val="00230DB7"/>
    <w:rsid w:val="00254662"/>
    <w:rsid w:val="00293FA5"/>
    <w:rsid w:val="002A40DB"/>
    <w:rsid w:val="002E59BF"/>
    <w:rsid w:val="002E7054"/>
    <w:rsid w:val="002F2127"/>
    <w:rsid w:val="003144FF"/>
    <w:rsid w:val="003B3711"/>
    <w:rsid w:val="003B501D"/>
    <w:rsid w:val="003B7BD9"/>
    <w:rsid w:val="003C338D"/>
    <w:rsid w:val="003E4F78"/>
    <w:rsid w:val="0041533B"/>
    <w:rsid w:val="00492546"/>
    <w:rsid w:val="00492896"/>
    <w:rsid w:val="004B6F87"/>
    <w:rsid w:val="004E0F97"/>
    <w:rsid w:val="0051224B"/>
    <w:rsid w:val="0051474F"/>
    <w:rsid w:val="0053420B"/>
    <w:rsid w:val="0054519C"/>
    <w:rsid w:val="0054675E"/>
    <w:rsid w:val="00554D8B"/>
    <w:rsid w:val="005610D2"/>
    <w:rsid w:val="005A25FC"/>
    <w:rsid w:val="005B1D44"/>
    <w:rsid w:val="005C1BB2"/>
    <w:rsid w:val="005D5DAB"/>
    <w:rsid w:val="0066561C"/>
    <w:rsid w:val="00672963"/>
    <w:rsid w:val="00673C2D"/>
    <w:rsid w:val="006821E5"/>
    <w:rsid w:val="006A2E80"/>
    <w:rsid w:val="00711B6D"/>
    <w:rsid w:val="00715EC0"/>
    <w:rsid w:val="00720105"/>
    <w:rsid w:val="007409B8"/>
    <w:rsid w:val="00755B2E"/>
    <w:rsid w:val="00757F1E"/>
    <w:rsid w:val="00775A55"/>
    <w:rsid w:val="00797C37"/>
    <w:rsid w:val="007A1052"/>
    <w:rsid w:val="007D3163"/>
    <w:rsid w:val="007D654B"/>
    <w:rsid w:val="008034A8"/>
    <w:rsid w:val="00804E08"/>
    <w:rsid w:val="00825625"/>
    <w:rsid w:val="008449D0"/>
    <w:rsid w:val="00853D81"/>
    <w:rsid w:val="00862264"/>
    <w:rsid w:val="008B2EDD"/>
    <w:rsid w:val="008B5449"/>
    <w:rsid w:val="008C0697"/>
    <w:rsid w:val="008C7A37"/>
    <w:rsid w:val="008D24E3"/>
    <w:rsid w:val="008E0A4C"/>
    <w:rsid w:val="008E5C6D"/>
    <w:rsid w:val="00917778"/>
    <w:rsid w:val="009C7DBF"/>
    <w:rsid w:val="00A3525E"/>
    <w:rsid w:val="00A35E7F"/>
    <w:rsid w:val="00A41BF1"/>
    <w:rsid w:val="00A64549"/>
    <w:rsid w:val="00AA769F"/>
    <w:rsid w:val="00AF7CA5"/>
    <w:rsid w:val="00B152C2"/>
    <w:rsid w:val="00B261F2"/>
    <w:rsid w:val="00B52AA5"/>
    <w:rsid w:val="00B916DD"/>
    <w:rsid w:val="00B920A0"/>
    <w:rsid w:val="00C17779"/>
    <w:rsid w:val="00C20CFE"/>
    <w:rsid w:val="00C33C9D"/>
    <w:rsid w:val="00C46AD2"/>
    <w:rsid w:val="00C675AC"/>
    <w:rsid w:val="00CB6867"/>
    <w:rsid w:val="00CE2210"/>
    <w:rsid w:val="00CE5524"/>
    <w:rsid w:val="00CF39CA"/>
    <w:rsid w:val="00CF47E7"/>
    <w:rsid w:val="00D01AB9"/>
    <w:rsid w:val="00D07FCD"/>
    <w:rsid w:val="00D17BB3"/>
    <w:rsid w:val="00D25511"/>
    <w:rsid w:val="00D430A9"/>
    <w:rsid w:val="00D45C36"/>
    <w:rsid w:val="00D577A6"/>
    <w:rsid w:val="00D7166C"/>
    <w:rsid w:val="00D73F88"/>
    <w:rsid w:val="00D97AD6"/>
    <w:rsid w:val="00DA34DB"/>
    <w:rsid w:val="00E0749A"/>
    <w:rsid w:val="00E37D60"/>
    <w:rsid w:val="00E44D27"/>
    <w:rsid w:val="00E71262"/>
    <w:rsid w:val="00EA4E08"/>
    <w:rsid w:val="00ED4CAD"/>
    <w:rsid w:val="00F461C8"/>
    <w:rsid w:val="00F51F48"/>
    <w:rsid w:val="00FC671B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51F4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8C0697"/>
    <w:pPr>
      <w:spacing w:before="100" w:beforeAutospacing="1" w:after="100" w:afterAutospacing="1"/>
    </w:pPr>
  </w:style>
  <w:style w:type="character" w:styleId="a6">
    <w:name w:val="Strong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uiPriority w:val="99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character" w:customStyle="1" w:styleId="a5">
    <w:name w:val="Обычный (веб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uiPriority w:val="99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uiPriority w:val="99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52AA5"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uiPriority w:val="99"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uiPriority w:val="99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character" w:customStyle="1" w:styleId="30">
    <w:name w:val="Заголовок 3 Знак"/>
    <w:basedOn w:val="a0"/>
    <w:link w:val="3"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semiHidden/>
    <w:rsid w:val="00F51F4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wmi-callto">
    <w:name w:val="wmi-callto"/>
    <w:basedOn w:val="a0"/>
    <w:rsid w:val="00F51F48"/>
  </w:style>
  <w:style w:type="paragraph" w:customStyle="1" w:styleId="ConsCell">
    <w:name w:val="ConsCell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F51F48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51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51F48"/>
    <w:rPr>
      <w:rFonts w:ascii="Tahoma" w:hAnsi="Tahoma" w:cs="Tahoma"/>
      <w:sz w:val="16"/>
      <w:szCs w:val="16"/>
      <w:lang w:eastAsia="en-US"/>
    </w:rPr>
  </w:style>
  <w:style w:type="paragraph" w:customStyle="1" w:styleId="51">
    <w:name w:val="заголовок 5"/>
    <w:basedOn w:val="a"/>
    <w:next w:val="a"/>
    <w:rsid w:val="00F51F48"/>
    <w:pPr>
      <w:keepNext/>
      <w:jc w:val="center"/>
      <w:outlineLvl w:val="4"/>
    </w:pPr>
  </w:style>
  <w:style w:type="paragraph" w:styleId="33">
    <w:name w:val="Body Text Indent 3"/>
    <w:basedOn w:val="a"/>
    <w:link w:val="34"/>
    <w:rsid w:val="00F51F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51F4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5">
    <w:name w:val="заголовок 3"/>
    <w:basedOn w:val="a"/>
    <w:next w:val="a"/>
    <w:rsid w:val="00F51F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F51F48"/>
    <w:pPr>
      <w:keepNext/>
      <w:widowControl w:val="0"/>
      <w:tabs>
        <w:tab w:val="num" w:pos="360"/>
      </w:tabs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paragraph" w:styleId="afa">
    <w:name w:val="footnote text"/>
    <w:basedOn w:val="a"/>
    <w:link w:val="afb"/>
    <w:uiPriority w:val="99"/>
    <w:unhideWhenUsed/>
    <w:rsid w:val="00F51F48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51F48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F51F48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51F4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F51F48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51F48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F51F48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51F48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F51F48"/>
    <w:rPr>
      <w:spacing w:val="80"/>
      <w:sz w:val="30"/>
      <w:szCs w:val="30"/>
      <w:u w:val="none"/>
    </w:rPr>
  </w:style>
  <w:style w:type="paragraph" w:styleId="afc">
    <w:name w:val="annotation text"/>
    <w:basedOn w:val="a"/>
    <w:link w:val="afd"/>
    <w:uiPriority w:val="99"/>
    <w:unhideWhenUsed/>
    <w:rsid w:val="00F51F48"/>
    <w:pPr>
      <w:spacing w:after="200"/>
    </w:pPr>
    <w:rPr>
      <w:rFonts w:ascii="Calibri" w:hAnsi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F51F4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F51F4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rsid w:val="00F51F4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1">
    <w:name w:val="Нижний колонтитул Знак"/>
    <w:basedOn w:val="a0"/>
    <w:link w:val="aff0"/>
    <w:uiPriority w:val="99"/>
    <w:rsid w:val="00F51F48"/>
    <w:rPr>
      <w:rFonts w:ascii="Calibri" w:eastAsia="Times New Roman" w:hAnsi="Calibri" w:cs="Times New Roman"/>
      <w:lang w:eastAsia="ru-RU"/>
    </w:rPr>
  </w:style>
  <w:style w:type="paragraph" w:styleId="aff2">
    <w:name w:val="table of authorities"/>
    <w:basedOn w:val="a"/>
    <w:next w:val="a"/>
    <w:uiPriority w:val="99"/>
    <w:unhideWhenUsed/>
    <w:rsid w:val="00F51F48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3">
    <w:name w:val="toa heading"/>
    <w:basedOn w:val="a"/>
    <w:next w:val="a"/>
    <w:uiPriority w:val="99"/>
    <w:unhideWhenUsed/>
    <w:rsid w:val="00F51F48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F3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odytext2">
    <w:name w:val="Body text (2)_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Заголовок №6_"/>
    <w:link w:val="60"/>
    <w:uiPriority w:val="99"/>
    <w:locked/>
    <w:rsid w:val="004153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41533B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2">
    <w:name w:val="Заголовок №4_"/>
    <w:link w:val="43"/>
    <w:uiPriority w:val="99"/>
    <w:locked/>
    <w:rsid w:val="0041533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41533B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51F4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8C0697"/>
    <w:pPr>
      <w:spacing w:before="100" w:beforeAutospacing="1" w:after="100" w:afterAutospacing="1"/>
    </w:pPr>
  </w:style>
  <w:style w:type="character" w:styleId="a6">
    <w:name w:val="Strong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uiPriority w:val="99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character" w:customStyle="1" w:styleId="a5">
    <w:name w:val="Обычный (веб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uiPriority w:val="99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uiPriority w:val="99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52AA5"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uiPriority w:val="99"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uiPriority w:val="99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character" w:customStyle="1" w:styleId="30">
    <w:name w:val="Заголовок 3 Знак"/>
    <w:basedOn w:val="a0"/>
    <w:link w:val="3"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semiHidden/>
    <w:rsid w:val="00F51F4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wmi-callto">
    <w:name w:val="wmi-callto"/>
    <w:basedOn w:val="a0"/>
    <w:rsid w:val="00F51F48"/>
  </w:style>
  <w:style w:type="paragraph" w:customStyle="1" w:styleId="ConsCell">
    <w:name w:val="ConsCell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F51F48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51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51F48"/>
    <w:rPr>
      <w:rFonts w:ascii="Tahoma" w:hAnsi="Tahoma" w:cs="Tahoma"/>
      <w:sz w:val="16"/>
      <w:szCs w:val="16"/>
      <w:lang w:eastAsia="en-US"/>
    </w:rPr>
  </w:style>
  <w:style w:type="paragraph" w:customStyle="1" w:styleId="51">
    <w:name w:val="заголовок 5"/>
    <w:basedOn w:val="a"/>
    <w:next w:val="a"/>
    <w:rsid w:val="00F51F48"/>
    <w:pPr>
      <w:keepNext/>
      <w:jc w:val="center"/>
      <w:outlineLvl w:val="4"/>
    </w:pPr>
  </w:style>
  <w:style w:type="paragraph" w:styleId="33">
    <w:name w:val="Body Text Indent 3"/>
    <w:basedOn w:val="a"/>
    <w:link w:val="34"/>
    <w:rsid w:val="00F51F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51F4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5">
    <w:name w:val="заголовок 3"/>
    <w:basedOn w:val="a"/>
    <w:next w:val="a"/>
    <w:rsid w:val="00F51F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F51F48"/>
    <w:pPr>
      <w:keepNext/>
      <w:widowControl w:val="0"/>
      <w:tabs>
        <w:tab w:val="num" w:pos="360"/>
      </w:tabs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paragraph" w:styleId="afa">
    <w:name w:val="footnote text"/>
    <w:basedOn w:val="a"/>
    <w:link w:val="afb"/>
    <w:uiPriority w:val="99"/>
    <w:unhideWhenUsed/>
    <w:rsid w:val="00F51F48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51F48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F51F48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51F4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F51F48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51F48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F51F48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51F48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F51F48"/>
    <w:rPr>
      <w:spacing w:val="80"/>
      <w:sz w:val="30"/>
      <w:szCs w:val="30"/>
      <w:u w:val="none"/>
    </w:rPr>
  </w:style>
  <w:style w:type="paragraph" w:styleId="afc">
    <w:name w:val="annotation text"/>
    <w:basedOn w:val="a"/>
    <w:link w:val="afd"/>
    <w:uiPriority w:val="99"/>
    <w:unhideWhenUsed/>
    <w:rsid w:val="00F51F48"/>
    <w:pPr>
      <w:spacing w:after="200"/>
    </w:pPr>
    <w:rPr>
      <w:rFonts w:ascii="Calibri" w:hAnsi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F51F4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F51F4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rsid w:val="00F51F4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1">
    <w:name w:val="Нижний колонтитул Знак"/>
    <w:basedOn w:val="a0"/>
    <w:link w:val="aff0"/>
    <w:uiPriority w:val="99"/>
    <w:rsid w:val="00F51F48"/>
    <w:rPr>
      <w:rFonts w:ascii="Calibri" w:eastAsia="Times New Roman" w:hAnsi="Calibri" w:cs="Times New Roman"/>
      <w:lang w:eastAsia="ru-RU"/>
    </w:rPr>
  </w:style>
  <w:style w:type="paragraph" w:styleId="aff2">
    <w:name w:val="table of authorities"/>
    <w:basedOn w:val="a"/>
    <w:next w:val="a"/>
    <w:uiPriority w:val="99"/>
    <w:unhideWhenUsed/>
    <w:rsid w:val="00F51F48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3">
    <w:name w:val="toa heading"/>
    <w:basedOn w:val="a"/>
    <w:next w:val="a"/>
    <w:uiPriority w:val="99"/>
    <w:unhideWhenUsed/>
    <w:rsid w:val="00F51F48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F3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odytext2">
    <w:name w:val="Body text (2)_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Заголовок №6_"/>
    <w:link w:val="60"/>
    <w:uiPriority w:val="99"/>
    <w:locked/>
    <w:rsid w:val="004153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41533B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2">
    <w:name w:val="Заголовок №4_"/>
    <w:link w:val="43"/>
    <w:uiPriority w:val="99"/>
    <w:locked/>
    <w:rsid w:val="0041533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41533B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?id=12057004&amp;sub=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?id=12057004&amp;sub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73791-355C-428C-A194-0E7668F9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2017-05-16T07:54:00Z</cp:lastPrinted>
  <dcterms:created xsi:type="dcterms:W3CDTF">2016-02-03T04:02:00Z</dcterms:created>
  <dcterms:modified xsi:type="dcterms:W3CDTF">2017-05-16T07:55:00Z</dcterms:modified>
</cp:coreProperties>
</file>