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5FF" w:rsidRPr="00BE15FF" w:rsidRDefault="00CB4F62" w:rsidP="00BE15FF">
      <w:pPr>
        <w:tabs>
          <w:tab w:val="left" w:pos="708"/>
        </w:tabs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BE15FF" w:rsidRPr="00BE15FF">
        <w:rPr>
          <w:sz w:val="28"/>
          <w:szCs w:val="28"/>
        </w:rPr>
        <w:t>риложение</w:t>
      </w:r>
    </w:p>
    <w:p w:rsidR="00BE15FF" w:rsidRDefault="00BE15FF" w:rsidP="00BE15FF">
      <w:pPr>
        <w:tabs>
          <w:tab w:val="left" w:pos="708"/>
          <w:tab w:val="left" w:pos="7770"/>
        </w:tabs>
        <w:ind w:left="-567"/>
        <w:jc w:val="right"/>
        <w:rPr>
          <w:sz w:val="28"/>
          <w:szCs w:val="28"/>
        </w:rPr>
      </w:pPr>
      <w:r w:rsidRPr="00BE15FF">
        <w:rPr>
          <w:i/>
          <w:sz w:val="28"/>
          <w:szCs w:val="28"/>
        </w:rPr>
        <w:tab/>
      </w:r>
      <w:r w:rsidRPr="00BE15FF">
        <w:rPr>
          <w:sz w:val="28"/>
          <w:szCs w:val="28"/>
        </w:rPr>
        <w:t>к постан</w:t>
      </w:r>
      <w:r>
        <w:rPr>
          <w:sz w:val="28"/>
          <w:szCs w:val="28"/>
        </w:rPr>
        <w:t>ов</w:t>
      </w:r>
      <w:r w:rsidRPr="00BE15FF">
        <w:rPr>
          <w:sz w:val="28"/>
          <w:szCs w:val="28"/>
        </w:rPr>
        <w:t xml:space="preserve">лению </w:t>
      </w:r>
    </w:p>
    <w:p w:rsidR="00BE15FF" w:rsidRDefault="00BE15FF" w:rsidP="00BE15FF">
      <w:pPr>
        <w:tabs>
          <w:tab w:val="left" w:pos="708"/>
          <w:tab w:val="left" w:pos="7770"/>
        </w:tabs>
        <w:ind w:left="-567"/>
        <w:jc w:val="right"/>
        <w:rPr>
          <w:sz w:val="28"/>
          <w:szCs w:val="28"/>
        </w:rPr>
      </w:pPr>
      <w:r w:rsidRPr="00BE15FF">
        <w:rPr>
          <w:sz w:val="28"/>
          <w:szCs w:val="28"/>
        </w:rPr>
        <w:t xml:space="preserve">администрации </w:t>
      </w:r>
      <w:r w:rsidR="0034769F">
        <w:rPr>
          <w:sz w:val="28"/>
          <w:szCs w:val="28"/>
        </w:rPr>
        <w:t>Малышевского</w:t>
      </w:r>
      <w:r w:rsidRPr="00BE15FF">
        <w:rPr>
          <w:sz w:val="28"/>
          <w:szCs w:val="28"/>
        </w:rPr>
        <w:t xml:space="preserve"> сельсовета</w:t>
      </w:r>
    </w:p>
    <w:p w:rsidR="00BE15FF" w:rsidRDefault="00BE15FF" w:rsidP="00BE15FF">
      <w:pPr>
        <w:tabs>
          <w:tab w:val="left" w:pos="708"/>
          <w:tab w:val="left" w:pos="7770"/>
        </w:tabs>
        <w:ind w:left="-567"/>
        <w:jc w:val="right"/>
        <w:rPr>
          <w:sz w:val="28"/>
          <w:szCs w:val="28"/>
        </w:rPr>
      </w:pPr>
      <w:r w:rsidRPr="00CB4F62">
        <w:rPr>
          <w:sz w:val="28"/>
          <w:szCs w:val="28"/>
        </w:rPr>
        <w:t xml:space="preserve">от </w:t>
      </w:r>
      <w:r w:rsidR="00CB4F62" w:rsidRPr="00CB4F62">
        <w:rPr>
          <w:sz w:val="28"/>
          <w:szCs w:val="28"/>
        </w:rPr>
        <w:t>11</w:t>
      </w:r>
      <w:r w:rsidRPr="00CB4F62">
        <w:rPr>
          <w:sz w:val="28"/>
          <w:szCs w:val="28"/>
        </w:rPr>
        <w:t>.</w:t>
      </w:r>
      <w:r w:rsidR="00CB4F62" w:rsidRPr="00CB4F62">
        <w:rPr>
          <w:sz w:val="28"/>
          <w:szCs w:val="28"/>
        </w:rPr>
        <w:t>03</w:t>
      </w:r>
      <w:r w:rsidRPr="00CB4F62">
        <w:rPr>
          <w:sz w:val="28"/>
          <w:szCs w:val="28"/>
        </w:rPr>
        <w:t>.201</w:t>
      </w:r>
      <w:r w:rsidR="00CB4F62" w:rsidRPr="00CB4F62">
        <w:rPr>
          <w:sz w:val="28"/>
          <w:szCs w:val="28"/>
        </w:rPr>
        <w:t>4</w:t>
      </w:r>
      <w:r w:rsidRPr="00CB4F62">
        <w:rPr>
          <w:sz w:val="28"/>
          <w:szCs w:val="28"/>
        </w:rPr>
        <w:t xml:space="preserve"> № </w:t>
      </w:r>
      <w:r w:rsidR="00CB4F62" w:rsidRPr="00CB4F62">
        <w:rPr>
          <w:sz w:val="28"/>
          <w:szCs w:val="28"/>
        </w:rPr>
        <w:t>2</w:t>
      </w:r>
      <w:r w:rsidR="00B80EE3">
        <w:rPr>
          <w:sz w:val="28"/>
          <w:szCs w:val="28"/>
        </w:rPr>
        <w:t>1</w:t>
      </w:r>
      <w:bookmarkStart w:id="0" w:name="_GoBack"/>
      <w:bookmarkEnd w:id="0"/>
    </w:p>
    <w:p w:rsidR="00BE15FF" w:rsidRPr="00BE15FF" w:rsidRDefault="00BE15FF" w:rsidP="00BE15FF">
      <w:pPr>
        <w:tabs>
          <w:tab w:val="left" w:pos="708"/>
          <w:tab w:val="left" w:pos="7770"/>
        </w:tabs>
        <w:ind w:left="-567"/>
        <w:jc w:val="right"/>
        <w:rPr>
          <w:sz w:val="28"/>
          <w:szCs w:val="2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rFonts w:ascii="Calibri" w:hAnsi="Calibri"/>
          <w:b/>
          <w:sz w:val="48"/>
          <w:szCs w:val="48"/>
          <w:u w:val="single"/>
          <w:lang w:eastAsia="en-US"/>
        </w:rPr>
      </w:pP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sz w:val="40"/>
          <w:szCs w:val="40"/>
        </w:rPr>
      </w:pPr>
      <w:r w:rsidRPr="00BE15FF">
        <w:rPr>
          <w:b/>
          <w:sz w:val="40"/>
          <w:szCs w:val="40"/>
        </w:rPr>
        <w:t xml:space="preserve"> Схема водоснабжения </w:t>
      </w: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sz w:val="40"/>
          <w:szCs w:val="40"/>
        </w:rPr>
      </w:pPr>
      <w:r w:rsidRPr="00BE15FF">
        <w:rPr>
          <w:b/>
          <w:sz w:val="40"/>
          <w:szCs w:val="40"/>
        </w:rPr>
        <w:t xml:space="preserve">села </w:t>
      </w:r>
      <w:r w:rsidR="00624670">
        <w:rPr>
          <w:b/>
          <w:sz w:val="40"/>
          <w:szCs w:val="40"/>
        </w:rPr>
        <w:t>Малышево</w:t>
      </w:r>
    </w:p>
    <w:p w:rsidR="00BE15FF" w:rsidRPr="00BE15FF" w:rsidRDefault="00624670" w:rsidP="00BE15FF">
      <w:pPr>
        <w:tabs>
          <w:tab w:val="left" w:pos="708"/>
        </w:tabs>
        <w:ind w:left="-567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Малышевского</w:t>
      </w:r>
      <w:r w:rsidR="00BE15FF" w:rsidRPr="00BE15FF">
        <w:rPr>
          <w:b/>
          <w:sz w:val="40"/>
          <w:szCs w:val="40"/>
        </w:rPr>
        <w:t xml:space="preserve"> сельсовета</w:t>
      </w: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sz w:val="40"/>
          <w:szCs w:val="40"/>
        </w:rPr>
      </w:pPr>
      <w:r w:rsidRPr="00BE15FF">
        <w:rPr>
          <w:b/>
          <w:sz w:val="40"/>
          <w:szCs w:val="40"/>
        </w:rPr>
        <w:t>Сузунского района</w:t>
      </w: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sz w:val="40"/>
          <w:szCs w:val="40"/>
        </w:rPr>
      </w:pPr>
      <w:r w:rsidRPr="00BE15FF">
        <w:rPr>
          <w:b/>
          <w:sz w:val="40"/>
          <w:szCs w:val="40"/>
        </w:rPr>
        <w:t>Новосибирской области</w:t>
      </w:r>
    </w:p>
    <w:p w:rsidR="00624670" w:rsidRDefault="00624670" w:rsidP="00BE15FF">
      <w:pPr>
        <w:tabs>
          <w:tab w:val="left" w:pos="708"/>
        </w:tabs>
        <w:ind w:left="-567"/>
        <w:jc w:val="center"/>
        <w:rPr>
          <w:b/>
          <w:sz w:val="40"/>
          <w:szCs w:val="40"/>
        </w:rPr>
      </w:pP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sz w:val="40"/>
          <w:szCs w:val="40"/>
        </w:rPr>
      </w:pPr>
      <w:r w:rsidRPr="00BE15FF">
        <w:rPr>
          <w:b/>
          <w:sz w:val="40"/>
          <w:szCs w:val="40"/>
        </w:rPr>
        <w:t>на 201</w:t>
      </w:r>
      <w:r w:rsidR="00624670">
        <w:rPr>
          <w:b/>
          <w:sz w:val="40"/>
          <w:szCs w:val="40"/>
        </w:rPr>
        <w:t>4</w:t>
      </w:r>
      <w:r w:rsidRPr="00BE15FF">
        <w:rPr>
          <w:b/>
          <w:sz w:val="40"/>
          <w:szCs w:val="40"/>
        </w:rPr>
        <w:t>-201</w:t>
      </w:r>
      <w:r w:rsidR="00624670">
        <w:rPr>
          <w:b/>
          <w:sz w:val="40"/>
          <w:szCs w:val="40"/>
        </w:rPr>
        <w:t>8</w:t>
      </w:r>
      <w:r w:rsidRPr="00BE15FF">
        <w:rPr>
          <w:b/>
          <w:sz w:val="40"/>
          <w:szCs w:val="40"/>
        </w:rPr>
        <w:t xml:space="preserve"> гг. </w:t>
      </w: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sz w:val="40"/>
          <w:szCs w:val="40"/>
        </w:rPr>
      </w:pPr>
      <w:r w:rsidRPr="00BE15FF">
        <w:rPr>
          <w:b/>
          <w:sz w:val="40"/>
          <w:szCs w:val="40"/>
        </w:rPr>
        <w:t>и на период до 202</w:t>
      </w:r>
      <w:r w:rsidR="00624670">
        <w:rPr>
          <w:b/>
          <w:sz w:val="40"/>
          <w:szCs w:val="40"/>
        </w:rPr>
        <w:t>4</w:t>
      </w:r>
      <w:r w:rsidRPr="00BE15FF">
        <w:rPr>
          <w:b/>
          <w:sz w:val="40"/>
          <w:szCs w:val="40"/>
        </w:rPr>
        <w:t xml:space="preserve"> г.</w:t>
      </w: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sz w:val="32"/>
          <w:szCs w:val="32"/>
        </w:rPr>
      </w:pP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color w:val="000000"/>
          <w:sz w:val="32"/>
          <w:szCs w:val="32"/>
        </w:rPr>
      </w:pP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color w:val="000000"/>
          <w:sz w:val="32"/>
          <w:szCs w:val="32"/>
        </w:rPr>
      </w:pPr>
      <w:r w:rsidRPr="00BE15FF">
        <w:rPr>
          <w:b/>
          <w:color w:val="000000"/>
          <w:sz w:val="32"/>
          <w:szCs w:val="32"/>
        </w:rPr>
        <w:t>ПОЯСНИТЕЛЬНАЯ ЗАПИСКА</w:t>
      </w: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color w:val="000000"/>
          <w:sz w:val="32"/>
          <w:szCs w:val="32"/>
        </w:rPr>
      </w:pPr>
    </w:p>
    <w:p w:rsidR="00BE15FF" w:rsidRPr="00BE15FF" w:rsidRDefault="00BE15FF" w:rsidP="00BE15FF">
      <w:pPr>
        <w:tabs>
          <w:tab w:val="left" w:pos="708"/>
        </w:tabs>
        <w:ind w:left="-567"/>
        <w:rPr>
          <w:b/>
          <w:sz w:val="32"/>
          <w:szCs w:val="32"/>
        </w:rPr>
      </w:pPr>
    </w:p>
    <w:p w:rsidR="00BE15FF" w:rsidRPr="00BE15FF" w:rsidRDefault="00BE15FF" w:rsidP="00BE15FF">
      <w:pPr>
        <w:tabs>
          <w:tab w:val="left" w:pos="708"/>
        </w:tabs>
        <w:ind w:left="-567"/>
        <w:jc w:val="center"/>
        <w:rPr>
          <w:b/>
          <w:sz w:val="32"/>
          <w:szCs w:val="32"/>
        </w:rPr>
      </w:pPr>
    </w:p>
    <w:p w:rsidR="00BE15FF" w:rsidRPr="00BE15FF" w:rsidRDefault="00BE15FF" w:rsidP="00BE15FF">
      <w:pPr>
        <w:tabs>
          <w:tab w:val="left" w:pos="708"/>
        </w:tabs>
        <w:ind w:left="-567"/>
        <w:rPr>
          <w:b/>
          <w:sz w:val="32"/>
          <w:szCs w:val="32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BE15FF" w:rsidP="00BE15FF">
      <w:pPr>
        <w:tabs>
          <w:tab w:val="left" w:pos="708"/>
        </w:tabs>
        <w:ind w:left="-567"/>
        <w:jc w:val="center"/>
        <w:rPr>
          <w:b/>
          <w:sz w:val="48"/>
          <w:szCs w:val="48"/>
        </w:rPr>
      </w:pPr>
    </w:p>
    <w:p w:rsidR="00BE15FF" w:rsidRDefault="00624670" w:rsidP="00BE15FF">
      <w:pPr>
        <w:tabs>
          <w:tab w:val="left" w:pos="70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Малышево</w:t>
      </w:r>
      <w:r w:rsidR="00BE15FF">
        <w:rPr>
          <w:b/>
          <w:sz w:val="32"/>
          <w:szCs w:val="32"/>
        </w:rPr>
        <w:t xml:space="preserve"> 201</w:t>
      </w:r>
      <w:r>
        <w:rPr>
          <w:b/>
          <w:sz w:val="32"/>
          <w:szCs w:val="32"/>
        </w:rPr>
        <w:t>4</w:t>
      </w:r>
      <w:r w:rsidR="00BE15FF">
        <w:rPr>
          <w:b/>
          <w:sz w:val="32"/>
          <w:szCs w:val="32"/>
        </w:rPr>
        <w:t xml:space="preserve"> г.</w:t>
      </w:r>
    </w:p>
    <w:p w:rsidR="00BE15FF" w:rsidRPr="00BE15FF" w:rsidRDefault="00244D52" w:rsidP="00CB4F62">
      <w:pPr>
        <w:pStyle w:val="12"/>
        <w:rPr>
          <w:rFonts w:ascii="Times New Roman" w:eastAsia="Times New Roman" w:hAnsi="Times New Roman"/>
          <w:lang w:eastAsia="ru-RU"/>
        </w:rPr>
      </w:pPr>
      <w:hyperlink w:anchor="_Toc374902081" w:history="1">
        <w:r w:rsidR="00CB4F62">
          <w:rPr>
            <w:rStyle w:val="a7"/>
            <w:rFonts w:eastAsia="Arial Unicode MS"/>
            <w:color w:val="auto"/>
            <w:u w:val="none"/>
          </w:rPr>
          <w:t>1</w:t>
        </w:r>
        <w:r w:rsidR="00BE15FF" w:rsidRPr="00BE15FF">
          <w:rPr>
            <w:rStyle w:val="a7"/>
            <w:rFonts w:eastAsia="Arial Unicode MS"/>
            <w:color w:val="auto"/>
            <w:u w:val="none"/>
          </w:rPr>
          <w:t>.</w:t>
        </w:r>
        <w:r w:rsidR="00BE15FF" w:rsidRPr="00BE15FF">
          <w:rPr>
            <w:rFonts w:ascii="Times New Roman" w:eastAsia="Times New Roman" w:hAnsi="Times New Roman"/>
            <w:lang w:eastAsia="ru-RU"/>
          </w:rPr>
          <w:tab/>
        </w:r>
        <w:r w:rsidR="00BE15FF" w:rsidRPr="00BE15FF">
          <w:rPr>
            <w:rStyle w:val="a7"/>
            <w:rFonts w:eastAsia="Arial Unicode MS"/>
            <w:color w:val="auto"/>
            <w:u w:val="none"/>
          </w:rPr>
          <w:t>ВВЕДЕНИЕ</w:t>
        </w:r>
        <w:r w:rsidR="00BE15FF" w:rsidRPr="00BE15FF">
          <w:rPr>
            <w:rFonts w:ascii="Times New Roman" w:hAnsi="Times New Roman"/>
            <w:webHidden/>
          </w:rPr>
          <w:tab/>
        </w:r>
      </w:hyperlink>
      <w:r w:rsidR="003F1321">
        <w:rPr>
          <w:rFonts w:ascii="Times New Roman" w:hAnsi="Times New Roman"/>
        </w:rPr>
        <w:t>3</w:t>
      </w:r>
    </w:p>
    <w:p w:rsidR="00BE15FF" w:rsidRPr="00CB4F62" w:rsidRDefault="00244D52" w:rsidP="00CB4F62">
      <w:pPr>
        <w:pStyle w:val="12"/>
        <w:rPr>
          <w:rFonts w:eastAsia="Times New Roman"/>
          <w:lang w:eastAsia="ru-RU"/>
        </w:rPr>
      </w:pPr>
      <w:hyperlink w:anchor="_Toc374902082" w:history="1">
        <w:r w:rsidR="00CB4F62" w:rsidRPr="00CB4F62">
          <w:rPr>
            <w:rStyle w:val="a7"/>
            <w:color w:val="auto"/>
            <w:u w:val="none"/>
          </w:rPr>
          <w:t>2</w:t>
        </w:r>
        <w:r w:rsidR="00BE15FF" w:rsidRPr="00CB4F62">
          <w:rPr>
            <w:rStyle w:val="a7"/>
            <w:color w:val="auto"/>
            <w:u w:val="none"/>
          </w:rPr>
          <w:t>.</w:t>
        </w:r>
        <w:r w:rsidR="00BE15FF" w:rsidRPr="00CB4F62">
          <w:rPr>
            <w:rFonts w:eastAsia="Times New Roman"/>
            <w:lang w:eastAsia="ru-RU"/>
          </w:rPr>
          <w:tab/>
        </w:r>
        <w:r w:rsidR="00BE15FF" w:rsidRPr="00CB4F62">
          <w:rPr>
            <w:rStyle w:val="a7"/>
            <w:color w:val="auto"/>
            <w:u w:val="none"/>
          </w:rPr>
          <w:t>СХЕМА ВОДОСНАБЖЕНИЯ</w:t>
        </w:r>
        <w:r w:rsidR="00BE15FF" w:rsidRPr="00CB4F62">
          <w:rPr>
            <w:webHidden/>
          </w:rPr>
          <w:tab/>
        </w:r>
        <w:r w:rsidR="00BF0AEB">
          <w:rPr>
            <w:webHidden/>
          </w:rPr>
          <w:t>6</w:t>
        </w:r>
      </w:hyperlink>
    </w:p>
    <w:p w:rsidR="00BE15FF" w:rsidRPr="00BE15FF" w:rsidRDefault="00244D52" w:rsidP="00BE15FF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74902083" w:history="1">
        <w:r w:rsidR="00CB4F62">
          <w:rPr>
            <w:rStyle w:val="a7"/>
            <w:noProof/>
            <w:color w:val="auto"/>
            <w:sz w:val="28"/>
            <w:szCs w:val="28"/>
            <w:u w:val="none"/>
          </w:rPr>
          <w:t>2</w:t>
        </w:r>
        <w:r w:rsidR="00BE15FF" w:rsidRPr="00BE15FF">
          <w:rPr>
            <w:rStyle w:val="a7"/>
            <w:noProof/>
            <w:color w:val="auto"/>
            <w:sz w:val="28"/>
            <w:szCs w:val="28"/>
            <w:u w:val="none"/>
          </w:rPr>
          <w:t>.1</w:t>
        </w:r>
        <w:r w:rsidR="00BE15FF" w:rsidRPr="00BE15FF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E15FF" w:rsidRPr="00BE15FF">
          <w:rPr>
            <w:rStyle w:val="a7"/>
            <w:noProof/>
            <w:color w:val="auto"/>
            <w:sz w:val="28"/>
            <w:szCs w:val="28"/>
            <w:u w:val="none"/>
          </w:rPr>
          <w:t>Существующее положение в сфере водоснабжения  муниципального образования</w:t>
        </w:r>
        <w:r w:rsidR="00BE15FF" w:rsidRPr="00BE15F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F0AEB">
          <w:rPr>
            <w:rFonts w:ascii="Times New Roman" w:hAnsi="Times New Roman"/>
            <w:noProof/>
            <w:webHidden/>
            <w:sz w:val="28"/>
            <w:szCs w:val="28"/>
          </w:rPr>
          <w:t>6</w:t>
        </w:r>
      </w:hyperlink>
    </w:p>
    <w:p w:rsidR="00BE15FF" w:rsidRPr="00BE15FF" w:rsidRDefault="00244D52" w:rsidP="00BE15FF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74902084" w:history="1">
        <w:r w:rsidR="00CB4F62">
          <w:rPr>
            <w:rStyle w:val="a7"/>
            <w:noProof/>
            <w:color w:val="auto"/>
            <w:sz w:val="28"/>
            <w:szCs w:val="28"/>
            <w:u w:val="none"/>
          </w:rPr>
          <w:t>2</w:t>
        </w:r>
        <w:r w:rsidR="00BE15FF" w:rsidRPr="00BE15FF">
          <w:rPr>
            <w:rStyle w:val="a7"/>
            <w:noProof/>
            <w:color w:val="auto"/>
            <w:sz w:val="28"/>
            <w:szCs w:val="28"/>
            <w:u w:val="none"/>
          </w:rPr>
          <w:t xml:space="preserve">.2. </w:t>
        </w:r>
        <w:r w:rsidR="00BE15FF" w:rsidRPr="00BE15FF">
          <w:rPr>
            <w:rStyle w:val="a7"/>
            <w:noProof/>
            <w:color w:val="auto"/>
            <w:sz w:val="28"/>
            <w:szCs w:val="28"/>
            <w:u w:val="none"/>
          </w:rPr>
          <w:tab/>
          <w:t>Существующие балансы сооружений системы водоснабжения и потребления воды.</w:t>
        </w:r>
        <w:r w:rsidR="00BE15FF" w:rsidRPr="00BE15F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F0AEB">
          <w:rPr>
            <w:rFonts w:ascii="Times New Roman" w:hAnsi="Times New Roman"/>
            <w:noProof/>
            <w:webHidden/>
            <w:sz w:val="28"/>
            <w:szCs w:val="28"/>
          </w:rPr>
          <w:t>7</w:t>
        </w:r>
      </w:hyperlink>
    </w:p>
    <w:p w:rsidR="00BE15FF" w:rsidRPr="00BE15FF" w:rsidRDefault="00244D52" w:rsidP="00BE15FF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74902085" w:history="1">
        <w:r w:rsidR="00CB4F62">
          <w:rPr>
            <w:rStyle w:val="a7"/>
            <w:noProof/>
            <w:color w:val="auto"/>
            <w:sz w:val="28"/>
            <w:szCs w:val="28"/>
            <w:u w:val="none"/>
          </w:rPr>
          <w:t>2</w:t>
        </w:r>
        <w:r w:rsidR="00BE15FF" w:rsidRPr="00BE15FF">
          <w:rPr>
            <w:rStyle w:val="a7"/>
            <w:noProof/>
            <w:color w:val="auto"/>
            <w:sz w:val="28"/>
            <w:szCs w:val="28"/>
            <w:u w:val="none"/>
          </w:rPr>
          <w:t xml:space="preserve">.3 </w:t>
        </w:r>
        <w:r w:rsidR="00BE15FF" w:rsidRPr="00BE15FF">
          <w:rPr>
            <w:rStyle w:val="a7"/>
            <w:noProof/>
            <w:color w:val="auto"/>
            <w:sz w:val="28"/>
            <w:szCs w:val="28"/>
            <w:u w:val="none"/>
          </w:rPr>
          <w:tab/>
          <w:t>Перспективное потребление коммунальных ресурсов в сфере водоснабжения.</w:t>
        </w:r>
        <w:r w:rsidR="00BE15FF" w:rsidRPr="00BE15F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F0AEB">
          <w:rPr>
            <w:rFonts w:ascii="Times New Roman" w:hAnsi="Times New Roman"/>
            <w:noProof/>
            <w:webHidden/>
            <w:sz w:val="28"/>
            <w:szCs w:val="28"/>
          </w:rPr>
          <w:t>8</w:t>
        </w:r>
      </w:hyperlink>
    </w:p>
    <w:p w:rsidR="00BE15FF" w:rsidRPr="00BE15FF" w:rsidRDefault="00244D52" w:rsidP="00BE15FF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74902087" w:history="1">
        <w:r w:rsidR="00CB4F62">
          <w:rPr>
            <w:rStyle w:val="a7"/>
            <w:noProof/>
            <w:color w:val="auto"/>
            <w:sz w:val="28"/>
            <w:szCs w:val="28"/>
            <w:u w:val="none"/>
          </w:rPr>
          <w:t>2</w:t>
        </w:r>
        <w:r w:rsidR="00BE15FF" w:rsidRPr="00BE15FF">
          <w:rPr>
            <w:rStyle w:val="a7"/>
            <w:noProof/>
            <w:color w:val="auto"/>
            <w:sz w:val="28"/>
            <w:szCs w:val="28"/>
            <w:u w:val="none"/>
          </w:rPr>
          <w:t>.</w:t>
        </w:r>
        <w:r w:rsidR="00CB4F62">
          <w:rPr>
            <w:rStyle w:val="a7"/>
            <w:noProof/>
            <w:color w:val="auto"/>
            <w:sz w:val="28"/>
            <w:szCs w:val="28"/>
            <w:u w:val="none"/>
          </w:rPr>
          <w:t>4</w:t>
        </w:r>
        <w:r w:rsidR="00BE15FF" w:rsidRPr="00BE15FF">
          <w:rPr>
            <w:rStyle w:val="a7"/>
            <w:noProof/>
            <w:color w:val="auto"/>
            <w:sz w:val="28"/>
            <w:szCs w:val="28"/>
            <w:u w:val="none"/>
          </w:rPr>
          <w:tab/>
          <w:t>Экологические аспекты мероприятий по строительству и реконструкции объектов централизованной системы водоснабжения.</w:t>
        </w:r>
        <w:r w:rsidR="00BE15FF" w:rsidRPr="00BE15F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F0AEB">
          <w:rPr>
            <w:rFonts w:ascii="Times New Roman" w:hAnsi="Times New Roman"/>
            <w:noProof/>
            <w:webHidden/>
            <w:sz w:val="28"/>
            <w:szCs w:val="28"/>
          </w:rPr>
          <w:t>11</w:t>
        </w:r>
      </w:hyperlink>
    </w:p>
    <w:p w:rsidR="00BE15FF" w:rsidRPr="00BE15FF" w:rsidRDefault="00BE15FF" w:rsidP="00BE15FF">
      <w:pPr>
        <w:pStyle w:val="21"/>
        <w:rPr>
          <w:sz w:val="28"/>
          <w:szCs w:val="28"/>
        </w:rPr>
      </w:pPr>
    </w:p>
    <w:p w:rsidR="00BE15FF" w:rsidRPr="00BE15FF" w:rsidRDefault="00BE15FF" w:rsidP="00BE15FF">
      <w:pPr>
        <w:rPr>
          <w:b/>
        </w:rPr>
      </w:pPr>
    </w:p>
    <w:p w:rsidR="00BE15FF" w:rsidRPr="00BE15FF" w:rsidRDefault="00BE15FF" w:rsidP="00BE15FF">
      <w:pPr>
        <w:rPr>
          <w:b/>
        </w:rPr>
      </w:pPr>
    </w:p>
    <w:p w:rsidR="00BE15FF" w:rsidRPr="00BE15FF" w:rsidRDefault="00BE15FF" w:rsidP="00BE15FF">
      <w:pPr>
        <w:rPr>
          <w:b/>
        </w:rPr>
      </w:pPr>
    </w:p>
    <w:p w:rsidR="00BE15FF" w:rsidRDefault="00BE15FF" w:rsidP="00BE15FF">
      <w:pPr>
        <w:rPr>
          <w:b/>
        </w:rPr>
      </w:pPr>
    </w:p>
    <w:p w:rsidR="00BE15FF" w:rsidRPr="00BE15FF" w:rsidRDefault="00BE15FF" w:rsidP="00BE15FF">
      <w:pPr>
        <w:pStyle w:val="21"/>
        <w:rPr>
          <w:sz w:val="24"/>
          <w:szCs w:val="24"/>
        </w:rPr>
      </w:pPr>
    </w:p>
    <w:p w:rsidR="00BE15FF" w:rsidRPr="00BE15FF" w:rsidRDefault="00BE15FF" w:rsidP="00BE15FF">
      <w:pPr>
        <w:tabs>
          <w:tab w:val="left" w:pos="708"/>
        </w:tabs>
        <w:rPr>
          <w:b/>
          <w:sz w:val="24"/>
          <w:szCs w:val="24"/>
        </w:rPr>
      </w:pPr>
      <w:r w:rsidRPr="00BE15FF">
        <w:rPr>
          <w:b/>
          <w:sz w:val="24"/>
          <w:szCs w:val="24"/>
        </w:rPr>
        <w:br w:type="page"/>
      </w:r>
    </w:p>
    <w:p w:rsidR="00BE15FF" w:rsidRPr="00BE15FF" w:rsidRDefault="00BE15FF" w:rsidP="00BE15FF">
      <w:pPr>
        <w:pStyle w:val="210"/>
        <w:numPr>
          <w:ilvl w:val="0"/>
          <w:numId w:val="16"/>
        </w:numPr>
        <w:tabs>
          <w:tab w:val="left" w:pos="284"/>
          <w:tab w:val="left" w:pos="709"/>
          <w:tab w:val="left" w:pos="3686"/>
          <w:tab w:val="left" w:pos="4395"/>
        </w:tabs>
        <w:spacing w:line="360" w:lineRule="auto"/>
        <w:ind w:left="0" w:firstLine="0"/>
        <w:jc w:val="center"/>
        <w:outlineLvl w:val="0"/>
        <w:rPr>
          <w:rFonts w:eastAsia="Arial Unicode MS"/>
          <w:color w:val="auto"/>
          <w:szCs w:val="24"/>
        </w:rPr>
      </w:pPr>
      <w:bookmarkStart w:id="1" w:name="_Toc375003664"/>
      <w:r w:rsidRPr="00BE15FF">
        <w:rPr>
          <w:rFonts w:eastAsia="Arial Unicode MS"/>
          <w:b/>
          <w:color w:val="auto"/>
          <w:szCs w:val="24"/>
        </w:rPr>
        <w:lastRenderedPageBreak/>
        <w:t>ВВЕДЕНИЕ</w:t>
      </w:r>
      <w:bookmarkEnd w:id="1"/>
    </w:p>
    <w:p w:rsidR="00BE15FF" w:rsidRPr="00BE15FF" w:rsidRDefault="00BE15FF" w:rsidP="00BE15FF">
      <w:pPr>
        <w:pStyle w:val="210"/>
        <w:tabs>
          <w:tab w:val="left" w:pos="284"/>
          <w:tab w:val="left" w:pos="709"/>
          <w:tab w:val="left" w:pos="3686"/>
          <w:tab w:val="left" w:pos="4395"/>
        </w:tabs>
        <w:spacing w:line="360" w:lineRule="auto"/>
        <w:ind w:firstLine="0"/>
        <w:jc w:val="center"/>
        <w:rPr>
          <w:rFonts w:eastAsia="Arial Unicode MS"/>
          <w:color w:val="auto"/>
          <w:szCs w:val="24"/>
        </w:rPr>
      </w:pP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BE15FF">
        <w:rPr>
          <w:sz w:val="24"/>
          <w:szCs w:val="24"/>
        </w:rPr>
        <w:t>Проектирование систем водоснабжения населенных пунктов представляет собой комплексную задачу, от правильного решения которой во многом зависят масштабы необходимых капитальных вложений в эти системы. Прогноз спроса на услуги по водоснабжению и водоотведению основан на прогнозировании развития населенного пункта,  в первую очередь его градостроительной деятельности, определённой генеральным планом на период до 202</w:t>
      </w:r>
      <w:r w:rsidR="001430BC">
        <w:rPr>
          <w:sz w:val="24"/>
          <w:szCs w:val="24"/>
        </w:rPr>
        <w:t>4</w:t>
      </w:r>
      <w:r w:rsidRPr="00BE15FF">
        <w:rPr>
          <w:sz w:val="24"/>
          <w:szCs w:val="24"/>
        </w:rPr>
        <w:t xml:space="preserve"> года.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>Обоснование решений (рекомендаций) при разработке схемы водоснабжения и водоотведения осуществляется на основе технико-экономического сопоставления вариантов развития систем водоснабжения и водоотведения в целом и отдельных их частей путем оценки их сравнительной эффективности по критерию минимума суммарных затрат.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 xml:space="preserve">Основой для разработки и реализации схемы водоснабжения села </w:t>
      </w:r>
      <w:r w:rsidR="001430BC">
        <w:rPr>
          <w:sz w:val="24"/>
          <w:szCs w:val="24"/>
        </w:rPr>
        <w:t>Малышево</w:t>
      </w:r>
      <w:r w:rsidRPr="00BE15FF">
        <w:rPr>
          <w:sz w:val="24"/>
          <w:szCs w:val="24"/>
        </w:rPr>
        <w:t xml:space="preserve"> до 202</w:t>
      </w:r>
      <w:r w:rsidR="001430BC">
        <w:rPr>
          <w:sz w:val="24"/>
          <w:szCs w:val="24"/>
        </w:rPr>
        <w:t>4</w:t>
      </w:r>
      <w:r w:rsidRPr="00BE15FF">
        <w:rPr>
          <w:sz w:val="24"/>
          <w:szCs w:val="24"/>
        </w:rPr>
        <w:t xml:space="preserve"> года является Федеральный закон от 7 декабря 2011 г. № 416-ФЗ "О водоснабжении и водоотведении",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водоотведения, а также Генеральный план поселения Сузунского района Новосибирской области выполнен на основании контракта № 2012.102640-ПП.</w:t>
      </w:r>
    </w:p>
    <w:p w:rsidR="00BE15FF" w:rsidRPr="00BE15FF" w:rsidRDefault="00BE15FF" w:rsidP="00BE15FF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E15FF">
        <w:rPr>
          <w:rFonts w:ascii="Times New Roman" w:hAnsi="Times New Roman" w:cs="Times New Roman"/>
          <w:sz w:val="24"/>
          <w:szCs w:val="24"/>
        </w:rPr>
        <w:t xml:space="preserve">Генеральный план поселения Сузунского района Новосибирской области разработан в соответствии с Градостроительным кодексом Российской Федерации №190-ФЗ от 29.12.2004 года, Федеральным законом №131-ФЗ от 06.10.2003 года «Об общих принципах организации местного самоуправления в Российской Федерации», Законом </w:t>
      </w:r>
      <w:r w:rsidR="001430BC" w:rsidRPr="00BE15FF">
        <w:rPr>
          <w:rFonts w:ascii="Times New Roman" w:hAnsi="Times New Roman" w:cs="Times New Roman"/>
          <w:sz w:val="24"/>
          <w:szCs w:val="24"/>
        </w:rPr>
        <w:t>Новосибирской</w:t>
      </w:r>
      <w:r w:rsidRPr="00BE15FF">
        <w:rPr>
          <w:rFonts w:ascii="Times New Roman" w:hAnsi="Times New Roman" w:cs="Times New Roman"/>
          <w:sz w:val="24"/>
          <w:szCs w:val="24"/>
        </w:rPr>
        <w:t xml:space="preserve"> области №481-ОЗ от 27.04.2010 «О регулировании градостроительной деятельности в Новосибирской области».Генеральный план поселения Сузунского района Новосибирской области – основной документ территориального планирования муниципального образования, нацеленный на выявление конкретных условий и ограничений по использованию территории для расселения и различных видов хозяйственной деятельности, на определение назначения территорий поселения, исходя из совокупности социальных, экономических, экологических и иных факторов, в целях обеспечения устойчивого развития территории муниципального образования,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 и Сузунского района.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libri" w:hAnsi="Calibri"/>
          <w:color w:val="FF0000"/>
          <w:sz w:val="24"/>
          <w:szCs w:val="24"/>
        </w:rPr>
      </w:pPr>
      <w:r w:rsidRPr="00BE15FF">
        <w:rPr>
          <w:sz w:val="24"/>
          <w:szCs w:val="24"/>
        </w:rPr>
        <w:t xml:space="preserve">Программа комплексного развития систем коммунальной инфраструктуры на территории </w:t>
      </w:r>
      <w:r w:rsidR="00EC0123">
        <w:rPr>
          <w:sz w:val="24"/>
          <w:szCs w:val="24"/>
        </w:rPr>
        <w:t>Малышевского</w:t>
      </w:r>
      <w:r w:rsidRPr="00BE15FF">
        <w:rPr>
          <w:sz w:val="24"/>
          <w:szCs w:val="24"/>
        </w:rPr>
        <w:t xml:space="preserve"> сельсовета Сузунского района Новосибирской области на 201</w:t>
      </w:r>
      <w:r w:rsidR="00EC0123">
        <w:rPr>
          <w:sz w:val="24"/>
          <w:szCs w:val="24"/>
        </w:rPr>
        <w:t>4</w:t>
      </w:r>
      <w:r w:rsidRPr="00BE15FF">
        <w:rPr>
          <w:sz w:val="24"/>
          <w:szCs w:val="24"/>
        </w:rPr>
        <w:t>-201</w:t>
      </w:r>
      <w:r w:rsidR="00EC0123">
        <w:rPr>
          <w:sz w:val="24"/>
          <w:szCs w:val="24"/>
        </w:rPr>
        <w:t>8</w:t>
      </w:r>
      <w:r w:rsidRPr="00BE15FF">
        <w:rPr>
          <w:sz w:val="24"/>
          <w:szCs w:val="24"/>
        </w:rPr>
        <w:t xml:space="preserve"> – данные технологического и коммерческого учета отпуска холодной воды, электроэнергии, измерений </w:t>
      </w:r>
      <w:r w:rsidRPr="00BE15FF">
        <w:rPr>
          <w:sz w:val="24"/>
          <w:szCs w:val="24"/>
        </w:rPr>
        <w:lastRenderedPageBreak/>
        <w:t xml:space="preserve">(журналов наблюдений, электронных архивов) по приборам контроля режимов отпуска и потребления холодной воды. </w:t>
      </w:r>
    </w:p>
    <w:p w:rsidR="00BE15FF" w:rsidRPr="00BE15FF" w:rsidRDefault="00BE15FF" w:rsidP="0012319A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4"/>
          <w:szCs w:val="24"/>
        </w:rPr>
      </w:pPr>
      <w:r w:rsidRPr="00BE15FF">
        <w:rPr>
          <w:b/>
          <w:sz w:val="24"/>
          <w:szCs w:val="24"/>
        </w:rPr>
        <w:t>Характеристика муниципального образования</w:t>
      </w:r>
    </w:p>
    <w:p w:rsidR="00BE15FF" w:rsidRPr="00BE15FF" w:rsidRDefault="00EC0123" w:rsidP="00BE15F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Малышевский</w:t>
      </w:r>
      <w:r w:rsidR="00BE15FF" w:rsidRPr="00BE15FF">
        <w:rPr>
          <w:rFonts w:ascii="Times New Roman" w:hAnsi="Times New Roman" w:cs="Times New Roman"/>
          <w:sz w:val="24"/>
          <w:szCs w:val="24"/>
        </w:rPr>
        <w:t xml:space="preserve"> сельсовет расположен в </w:t>
      </w:r>
      <w:r>
        <w:rPr>
          <w:rFonts w:ascii="Times New Roman" w:hAnsi="Times New Roman" w:cs="Times New Roman"/>
          <w:sz w:val="24"/>
          <w:szCs w:val="24"/>
        </w:rPr>
        <w:t>юго-западной</w:t>
      </w:r>
      <w:r w:rsidR="00BE15FF" w:rsidRPr="00BE15FF">
        <w:rPr>
          <w:rFonts w:ascii="Times New Roman" w:hAnsi="Times New Roman" w:cs="Times New Roman"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BE15FF" w:rsidRPr="00BE15FF">
        <w:rPr>
          <w:rFonts w:ascii="Times New Roman" w:hAnsi="Times New Roman" w:cs="Times New Roman"/>
          <w:sz w:val="24"/>
          <w:szCs w:val="24"/>
        </w:rPr>
        <w:t xml:space="preserve">. Сузунский муниципальный район Новосибирской области расположен в юго-восточной части региона. </w:t>
      </w:r>
      <w:r w:rsidRPr="00EC0123">
        <w:rPr>
          <w:rFonts w:ascii="Times New Roman" w:hAnsi="Times New Roman" w:cs="Times New Roman"/>
          <w:sz w:val="24"/>
          <w:szCs w:val="24"/>
        </w:rPr>
        <w:t>Протяженность поселения с севера на юг составляет 10 км и с запада на восток 15 км</w:t>
      </w:r>
      <w:r w:rsidR="00BE15FF" w:rsidRPr="00BE15FF">
        <w:rPr>
          <w:rFonts w:ascii="Times New Roman" w:hAnsi="Times New Roman" w:cs="Times New Roman"/>
          <w:sz w:val="24"/>
          <w:szCs w:val="24"/>
        </w:rPr>
        <w:t>.</w:t>
      </w:r>
    </w:p>
    <w:p w:rsidR="00BE15FF" w:rsidRPr="00BE15FF" w:rsidRDefault="00BE15FF" w:rsidP="00BE15F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5FF">
        <w:rPr>
          <w:rFonts w:ascii="Times New Roman" w:hAnsi="Times New Roman" w:cs="Times New Roman"/>
          <w:sz w:val="24"/>
          <w:szCs w:val="24"/>
        </w:rPr>
        <w:t>Климат континентальный, средняя температура января от −16 на юге, до −20 °C в северных районах. Основная масса ветряных и метельных дней приходится на декабрь и конец февраля. Высота снежного покрова к концу периода достигает 45-50 см, в отдельные годы высота покрова может составлять чуть более 35 см. Высота покрова заметно увеличивается с п</w:t>
      </w:r>
      <w:r w:rsidR="00EC0123">
        <w:rPr>
          <w:rFonts w:ascii="Times New Roman" w:hAnsi="Times New Roman" w:cs="Times New Roman"/>
          <w:sz w:val="24"/>
          <w:szCs w:val="24"/>
        </w:rPr>
        <w:t>родвижением с запада на восток.</w:t>
      </w:r>
    </w:p>
    <w:p w:rsidR="00BE15FF" w:rsidRPr="00BE15FF" w:rsidRDefault="00BE15FF" w:rsidP="00BE15F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5FF">
        <w:rPr>
          <w:rFonts w:ascii="Times New Roman" w:hAnsi="Times New Roman" w:cs="Times New Roman"/>
          <w:sz w:val="24"/>
          <w:szCs w:val="24"/>
        </w:rPr>
        <w:t>Средняя температура июля +18…+20 °C. Летний период в районе всегда теплый и умеренно увлажненный, за лето может выпадать до 65% всей годовой нормы осадков. Среднемесячные температуры в июле +18…+19,5 градусов. Отмечаются хоть и не частые и непродолжительные, но очень ощутимые понижения температур в летний период, связанные с проникновением холодных воздушных масс со стороны Арктики.</w:t>
      </w:r>
    </w:p>
    <w:p w:rsidR="00BE15FF" w:rsidRPr="00BE15FF" w:rsidRDefault="00BE15FF" w:rsidP="00BE15F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5FF">
        <w:rPr>
          <w:rFonts w:ascii="Times New Roman" w:hAnsi="Times New Roman" w:cs="Times New Roman"/>
          <w:sz w:val="24"/>
          <w:szCs w:val="24"/>
        </w:rPr>
        <w:t xml:space="preserve">В осенне-весенний период отмечается крайне неустойчивый и в большей части ветряный характер погоды. Весной возможно возвращение морозов и поздние заморозки, осенью напротив ранние заморозки, которые способны проявляться и в конце августа. </w:t>
      </w:r>
    </w:p>
    <w:p w:rsidR="00BE15FF" w:rsidRPr="00BE15FF" w:rsidRDefault="00BE15FF" w:rsidP="00BE15F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5FF">
        <w:rPr>
          <w:rFonts w:ascii="Times New Roman" w:hAnsi="Times New Roman" w:cs="Times New Roman"/>
          <w:sz w:val="24"/>
          <w:szCs w:val="24"/>
        </w:rPr>
        <w:t>В целом, климатические условия благоприятны и не вызывают ограничений для строительства.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>В 2013 г. был разработан «</w:t>
      </w:r>
      <w:r w:rsidR="00EC0123">
        <w:rPr>
          <w:sz w:val="24"/>
          <w:szCs w:val="24"/>
        </w:rPr>
        <w:t>Средне-срочный план</w:t>
      </w:r>
      <w:r w:rsidRPr="00BE15FF">
        <w:rPr>
          <w:sz w:val="24"/>
          <w:szCs w:val="24"/>
        </w:rPr>
        <w:t xml:space="preserve"> социально-экономического развития </w:t>
      </w:r>
      <w:r w:rsidR="00EC0123">
        <w:rPr>
          <w:sz w:val="24"/>
          <w:szCs w:val="24"/>
        </w:rPr>
        <w:t>Малышевского</w:t>
      </w:r>
      <w:r w:rsidRPr="00BE15FF">
        <w:rPr>
          <w:sz w:val="24"/>
          <w:szCs w:val="24"/>
        </w:rPr>
        <w:t xml:space="preserve"> сельсовета Сузунского района Новосибирской области на период 201</w:t>
      </w:r>
      <w:r w:rsidR="00EC0123">
        <w:rPr>
          <w:sz w:val="24"/>
          <w:szCs w:val="24"/>
        </w:rPr>
        <w:t>4</w:t>
      </w:r>
      <w:r w:rsidRPr="00BE15FF">
        <w:rPr>
          <w:sz w:val="24"/>
          <w:szCs w:val="24"/>
        </w:rPr>
        <w:t>-201</w:t>
      </w:r>
      <w:r w:rsidR="00EC0123">
        <w:rPr>
          <w:sz w:val="24"/>
          <w:szCs w:val="24"/>
        </w:rPr>
        <w:t>6</w:t>
      </w:r>
      <w:r w:rsidRPr="00BE15FF">
        <w:rPr>
          <w:sz w:val="24"/>
          <w:szCs w:val="24"/>
        </w:rPr>
        <w:t xml:space="preserve"> годов». Проведенный в ней анализ ситуации во всех основных сферах жизни села </w:t>
      </w:r>
      <w:r w:rsidR="00EC0123">
        <w:rPr>
          <w:sz w:val="24"/>
          <w:szCs w:val="24"/>
        </w:rPr>
        <w:t>Малышево</w:t>
      </w:r>
      <w:r w:rsidRPr="00BE15FF">
        <w:rPr>
          <w:sz w:val="24"/>
          <w:szCs w:val="24"/>
        </w:rPr>
        <w:t xml:space="preserve"> позволил определить целый комплекс основополагающих факторов, которые смогут оказать влияние на дальнейшее развитие муниципального образования в целом, в том числе на развитие системы коммунальной инфраструктуры, включая систему водоснабжения.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 xml:space="preserve">В ряд основных проблем села </w:t>
      </w:r>
      <w:r w:rsidR="00EC0123">
        <w:rPr>
          <w:sz w:val="24"/>
          <w:szCs w:val="24"/>
        </w:rPr>
        <w:t>Малышево</w:t>
      </w:r>
      <w:r w:rsidRPr="00BE15FF">
        <w:rPr>
          <w:sz w:val="24"/>
          <w:szCs w:val="24"/>
        </w:rPr>
        <w:t xml:space="preserve"> можно включить: 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>- слабое развитие производственной инфраструктуры;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>- снижение численности населения;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>- низкий уровень социального обеспечения населения;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>- проблемы отрасли ЖКХ;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>- острая необходимость в системе централизованной канализации.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 xml:space="preserve">Основные проблемы в сфере водоснабжения села </w:t>
      </w:r>
      <w:r w:rsidR="00EC0123">
        <w:rPr>
          <w:sz w:val="24"/>
          <w:szCs w:val="24"/>
        </w:rPr>
        <w:t>Малышево</w:t>
      </w:r>
      <w:r w:rsidRPr="00BE15FF">
        <w:rPr>
          <w:sz w:val="24"/>
          <w:szCs w:val="24"/>
        </w:rPr>
        <w:t xml:space="preserve"> связаны с высоким уровнем износа сетей и оборудования, потерями воды, недостаточным количеством приборов учета, </w:t>
      </w:r>
      <w:r w:rsidRPr="00BE15FF">
        <w:rPr>
          <w:sz w:val="24"/>
          <w:szCs w:val="24"/>
        </w:rPr>
        <w:lastRenderedPageBreak/>
        <w:t>технологически устаревшим оборудованием низким коэффициентом использования производственных мощностей.</w:t>
      </w:r>
    </w:p>
    <w:p w:rsidR="00BE15FF" w:rsidRPr="00BE15FF" w:rsidRDefault="00CB4F62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BE15FF" w:rsidRPr="00BE15FF">
        <w:rPr>
          <w:sz w:val="24"/>
          <w:szCs w:val="24"/>
        </w:rPr>
        <w:t>еобходима установка приборов учета водопотребления. Техническое состояние водонапорных башен неудовлетворительное. Требуется ремонт водонапорных башен.</w:t>
      </w:r>
    </w:p>
    <w:p w:rsidR="00BE15FF" w:rsidRPr="00BE15FF" w:rsidRDefault="00BE15FF" w:rsidP="00BE15FF">
      <w:pPr>
        <w:tabs>
          <w:tab w:val="left" w:pos="708"/>
        </w:tabs>
        <w:spacing w:line="360" w:lineRule="auto"/>
        <w:rPr>
          <w:sz w:val="24"/>
          <w:szCs w:val="24"/>
        </w:rPr>
      </w:pPr>
      <w:r w:rsidRPr="00BE15FF">
        <w:rPr>
          <w:sz w:val="24"/>
          <w:szCs w:val="24"/>
        </w:rPr>
        <w:br w:type="page"/>
      </w:r>
    </w:p>
    <w:p w:rsidR="00BE15FF" w:rsidRPr="00BE15FF" w:rsidRDefault="00BE15FF" w:rsidP="003F1321">
      <w:pPr>
        <w:pStyle w:val="210"/>
        <w:numPr>
          <w:ilvl w:val="0"/>
          <w:numId w:val="16"/>
        </w:numPr>
        <w:spacing w:line="360" w:lineRule="auto"/>
        <w:ind w:left="0" w:firstLine="0"/>
        <w:jc w:val="center"/>
        <w:outlineLvl w:val="0"/>
        <w:rPr>
          <w:b/>
          <w:color w:val="auto"/>
          <w:szCs w:val="24"/>
        </w:rPr>
      </w:pPr>
      <w:bookmarkStart w:id="2" w:name="_Toc375003665"/>
      <w:bookmarkStart w:id="3" w:name="_Toc373684186"/>
      <w:r w:rsidRPr="00BE15FF">
        <w:rPr>
          <w:b/>
          <w:color w:val="auto"/>
          <w:szCs w:val="24"/>
        </w:rPr>
        <w:lastRenderedPageBreak/>
        <w:t>СХЕМА ВОДОСНАБЖЕНИЯ</w:t>
      </w:r>
      <w:bookmarkEnd w:id="2"/>
      <w:bookmarkEnd w:id="3"/>
    </w:p>
    <w:p w:rsidR="00BE15FF" w:rsidRPr="00BE15FF" w:rsidRDefault="00BE15FF" w:rsidP="00CB4F62">
      <w:pPr>
        <w:pStyle w:val="210"/>
        <w:numPr>
          <w:ilvl w:val="1"/>
          <w:numId w:val="25"/>
        </w:numPr>
        <w:spacing w:line="360" w:lineRule="auto"/>
        <w:jc w:val="center"/>
        <w:outlineLvl w:val="1"/>
        <w:rPr>
          <w:b/>
          <w:color w:val="auto"/>
          <w:szCs w:val="24"/>
        </w:rPr>
      </w:pPr>
      <w:bookmarkStart w:id="4" w:name="_Toc375003666"/>
      <w:bookmarkStart w:id="5" w:name="_Toc373684187"/>
      <w:r w:rsidRPr="00BE15FF">
        <w:rPr>
          <w:b/>
          <w:color w:val="auto"/>
          <w:szCs w:val="24"/>
        </w:rPr>
        <w:t xml:space="preserve">Существующее положение в сфере водоснабжения </w:t>
      </w:r>
      <w:r w:rsidRPr="00BE15FF">
        <w:rPr>
          <w:b/>
          <w:color w:val="auto"/>
          <w:szCs w:val="24"/>
        </w:rPr>
        <w:br/>
        <w:t>муниципального образования</w:t>
      </w:r>
      <w:bookmarkEnd w:id="4"/>
      <w:bookmarkEnd w:id="5"/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 xml:space="preserve">Услуги водоснабжения в селе </w:t>
      </w:r>
      <w:r w:rsidR="00EC0123">
        <w:rPr>
          <w:sz w:val="24"/>
          <w:szCs w:val="24"/>
        </w:rPr>
        <w:t>Малышево</w:t>
      </w:r>
      <w:r w:rsidRPr="00BE15FF">
        <w:rPr>
          <w:sz w:val="24"/>
          <w:szCs w:val="24"/>
        </w:rPr>
        <w:t xml:space="preserve"> предоставляет МУП «</w:t>
      </w:r>
      <w:r w:rsidR="00EC0123">
        <w:rPr>
          <w:sz w:val="24"/>
          <w:szCs w:val="24"/>
        </w:rPr>
        <w:t>Малышевское</w:t>
      </w:r>
      <w:r w:rsidRPr="00BE15FF">
        <w:rPr>
          <w:sz w:val="24"/>
          <w:szCs w:val="24"/>
        </w:rPr>
        <w:t xml:space="preserve"> ЖКХ». Муниципальное имущество находится в хозведении – административные, производственные здания, сооружения, инженерные коммуникации водоснабжения. Объекты системы водоснабжения находятся в собственности администрации </w:t>
      </w:r>
      <w:r w:rsidR="00EC0123">
        <w:rPr>
          <w:sz w:val="24"/>
          <w:szCs w:val="24"/>
        </w:rPr>
        <w:t>Малышевского</w:t>
      </w:r>
      <w:r w:rsidRPr="00BE15FF">
        <w:rPr>
          <w:sz w:val="24"/>
          <w:szCs w:val="24"/>
        </w:rPr>
        <w:t xml:space="preserve"> сельсовета.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 xml:space="preserve">Забор питьевой воды для водоснабжения села </w:t>
      </w:r>
      <w:r w:rsidR="00EC0123">
        <w:rPr>
          <w:sz w:val="24"/>
          <w:szCs w:val="24"/>
        </w:rPr>
        <w:t>Малышево</w:t>
      </w:r>
      <w:r w:rsidRPr="00BE15FF">
        <w:rPr>
          <w:sz w:val="24"/>
          <w:szCs w:val="24"/>
        </w:rPr>
        <w:t xml:space="preserve"> осуществляется из артезианских скважин. Для водоснабжения также используются частные колодцы. Для накопления запасов чистой воды предусмотрен резервуар емкостью </w:t>
      </w:r>
      <w:r w:rsidR="00577335">
        <w:rPr>
          <w:sz w:val="24"/>
          <w:szCs w:val="24"/>
        </w:rPr>
        <w:t>85</w:t>
      </w:r>
      <w:r w:rsidRPr="00BE15FF">
        <w:rPr>
          <w:sz w:val="24"/>
          <w:szCs w:val="24"/>
        </w:rPr>
        <w:t xml:space="preserve"> м</w:t>
      </w:r>
      <w:r w:rsidRPr="00BE15FF">
        <w:rPr>
          <w:sz w:val="24"/>
          <w:szCs w:val="24"/>
          <w:vertAlign w:val="superscript"/>
        </w:rPr>
        <w:t>3</w:t>
      </w:r>
      <w:r w:rsidRPr="00BE15FF">
        <w:rPr>
          <w:sz w:val="24"/>
          <w:szCs w:val="24"/>
        </w:rPr>
        <w:t>.</w:t>
      </w:r>
    </w:p>
    <w:p w:rsidR="00BE15FF" w:rsidRPr="00BE15FF" w:rsidRDefault="00BE15FF" w:rsidP="00CB4F62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libri" w:hAnsi="Calibri"/>
          <w:sz w:val="24"/>
          <w:szCs w:val="24"/>
        </w:rPr>
      </w:pPr>
      <w:r w:rsidRPr="00BE15FF">
        <w:rPr>
          <w:sz w:val="24"/>
          <w:szCs w:val="24"/>
        </w:rPr>
        <w:t xml:space="preserve">В соответствии с имеющимися заключениями санитарной службы питьевая вода обладает повышенной мутностью, показатели содержания железа, и общей жесткости так же выходят за рамки нормативных показателей. Таким образом, в системе водоснабжения села </w:t>
      </w:r>
      <w:r w:rsidR="006E1397">
        <w:rPr>
          <w:sz w:val="24"/>
          <w:szCs w:val="24"/>
        </w:rPr>
        <w:t>Малышево</w:t>
      </w:r>
      <w:r w:rsidRPr="00BE15FF">
        <w:rPr>
          <w:sz w:val="24"/>
          <w:szCs w:val="24"/>
        </w:rPr>
        <w:t xml:space="preserve"> необходима станция обезжелезивания. Контроль над качеством питьевой воды осуществляется аккредитованным испытательным лабораторным центром в г. Искитиме.</w:t>
      </w:r>
    </w:p>
    <w:p w:rsidR="00BE15FF" w:rsidRPr="00BE15FF" w:rsidRDefault="00BE15FF" w:rsidP="0012319A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 xml:space="preserve">В настоящее время сооружений водоподготовки в </w:t>
      </w:r>
      <w:r w:rsidR="0012319A">
        <w:rPr>
          <w:sz w:val="24"/>
          <w:szCs w:val="24"/>
        </w:rPr>
        <w:t>системе водоснабжения села нет.</w:t>
      </w:r>
    </w:p>
    <w:p w:rsidR="00BE15FF" w:rsidRPr="00BE15FF" w:rsidRDefault="006E1397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libri" w:hAnsi="Calibr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Водоснабжение</w:t>
      </w:r>
    </w:p>
    <w:p w:rsidR="00BE15FF" w:rsidRPr="00016CEE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016CEE">
        <w:rPr>
          <w:sz w:val="24"/>
          <w:szCs w:val="24"/>
        </w:rPr>
        <w:t xml:space="preserve">Водоснабжение села </w:t>
      </w:r>
      <w:r w:rsidR="006E1397" w:rsidRPr="00016CEE">
        <w:rPr>
          <w:sz w:val="24"/>
          <w:szCs w:val="24"/>
        </w:rPr>
        <w:t>Малышево</w:t>
      </w:r>
      <w:r w:rsidRPr="00016CEE">
        <w:rPr>
          <w:sz w:val="24"/>
          <w:szCs w:val="24"/>
        </w:rPr>
        <w:t xml:space="preserve"> осуществляется из подземных скважин:</w:t>
      </w:r>
    </w:p>
    <w:p w:rsidR="00BE15FF" w:rsidRPr="00016CEE" w:rsidRDefault="00BE15FF" w:rsidP="00BE15FF">
      <w:pPr>
        <w:pStyle w:val="af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6CEE">
        <w:rPr>
          <w:rFonts w:ascii="Times New Roman" w:hAnsi="Times New Roman"/>
          <w:sz w:val="24"/>
          <w:szCs w:val="24"/>
        </w:rPr>
        <w:t xml:space="preserve">скважина № </w:t>
      </w:r>
      <w:r w:rsidR="00016CEE" w:rsidRPr="00016CEE">
        <w:rPr>
          <w:rFonts w:ascii="Times New Roman" w:hAnsi="Times New Roman"/>
          <w:sz w:val="24"/>
          <w:szCs w:val="24"/>
        </w:rPr>
        <w:t>12037</w:t>
      </w:r>
      <w:r w:rsidRPr="00016CEE">
        <w:rPr>
          <w:rFonts w:ascii="Times New Roman" w:hAnsi="Times New Roman"/>
          <w:sz w:val="24"/>
          <w:szCs w:val="24"/>
        </w:rPr>
        <w:t xml:space="preserve"> диаметр </w:t>
      </w:r>
      <w:r w:rsidRPr="00016CEE">
        <w:rPr>
          <w:rFonts w:ascii="Times New Roman" w:hAnsi="Times New Roman"/>
          <w:sz w:val="24"/>
          <w:szCs w:val="24"/>
        </w:rPr>
        <w:sym w:font="Symbol" w:char="F0C6"/>
      </w:r>
      <w:r w:rsidR="00016CEE" w:rsidRPr="00016CEE">
        <w:rPr>
          <w:rFonts w:ascii="Times New Roman" w:hAnsi="Times New Roman"/>
          <w:sz w:val="24"/>
          <w:szCs w:val="24"/>
        </w:rPr>
        <w:t>325</w:t>
      </w:r>
      <w:r w:rsidRPr="00016CEE">
        <w:rPr>
          <w:rFonts w:ascii="Times New Roman" w:hAnsi="Times New Roman"/>
          <w:sz w:val="24"/>
          <w:szCs w:val="24"/>
        </w:rPr>
        <w:t xml:space="preserve"> мм, глубина </w:t>
      </w:r>
      <w:r w:rsidR="00016CEE" w:rsidRPr="00016CEE">
        <w:rPr>
          <w:rFonts w:ascii="Times New Roman" w:hAnsi="Times New Roman"/>
          <w:sz w:val="24"/>
          <w:szCs w:val="24"/>
        </w:rPr>
        <w:t>42</w:t>
      </w:r>
      <w:r w:rsidRPr="00016CEE">
        <w:rPr>
          <w:rFonts w:ascii="Times New Roman" w:hAnsi="Times New Roman"/>
          <w:sz w:val="24"/>
          <w:szCs w:val="24"/>
        </w:rPr>
        <w:t xml:space="preserve"> м;</w:t>
      </w:r>
    </w:p>
    <w:p w:rsidR="00BE15FF" w:rsidRDefault="00BE15FF" w:rsidP="00BE15FF">
      <w:pPr>
        <w:pStyle w:val="af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6CEE">
        <w:rPr>
          <w:rFonts w:ascii="Times New Roman" w:hAnsi="Times New Roman"/>
          <w:sz w:val="24"/>
          <w:szCs w:val="24"/>
        </w:rPr>
        <w:t xml:space="preserve">скважина № </w:t>
      </w:r>
      <w:r w:rsidR="00016CEE" w:rsidRPr="00016CEE">
        <w:rPr>
          <w:rFonts w:ascii="Times New Roman" w:hAnsi="Times New Roman"/>
          <w:sz w:val="24"/>
          <w:szCs w:val="24"/>
        </w:rPr>
        <w:t>Б-138</w:t>
      </w:r>
      <w:r w:rsidRPr="00016CEE">
        <w:rPr>
          <w:rFonts w:ascii="Times New Roman" w:hAnsi="Times New Roman"/>
          <w:sz w:val="24"/>
          <w:szCs w:val="24"/>
        </w:rPr>
        <w:t xml:space="preserve"> диаметр </w:t>
      </w:r>
      <w:r w:rsidRPr="00016CEE">
        <w:rPr>
          <w:rFonts w:ascii="Times New Roman" w:hAnsi="Times New Roman"/>
          <w:sz w:val="24"/>
          <w:szCs w:val="24"/>
        </w:rPr>
        <w:sym w:font="Symbol" w:char="F0C6"/>
      </w:r>
      <w:r w:rsidR="00016CEE" w:rsidRPr="00016CEE">
        <w:rPr>
          <w:rFonts w:ascii="Times New Roman" w:hAnsi="Times New Roman"/>
          <w:sz w:val="24"/>
          <w:szCs w:val="24"/>
        </w:rPr>
        <w:t xml:space="preserve"> 22</w:t>
      </w:r>
      <w:r w:rsidRPr="00016CEE">
        <w:rPr>
          <w:rFonts w:ascii="Times New Roman" w:hAnsi="Times New Roman"/>
          <w:sz w:val="24"/>
          <w:szCs w:val="24"/>
        </w:rPr>
        <w:t>0 мм, глубина 1</w:t>
      </w:r>
      <w:r w:rsidR="00016CEE" w:rsidRPr="00016CEE">
        <w:rPr>
          <w:rFonts w:ascii="Times New Roman" w:hAnsi="Times New Roman"/>
          <w:sz w:val="24"/>
          <w:szCs w:val="24"/>
        </w:rPr>
        <w:t>00</w:t>
      </w:r>
      <w:r w:rsidRPr="00016CEE">
        <w:rPr>
          <w:rFonts w:ascii="Times New Roman" w:hAnsi="Times New Roman"/>
          <w:sz w:val="24"/>
          <w:szCs w:val="24"/>
        </w:rPr>
        <w:t xml:space="preserve"> м;</w:t>
      </w:r>
    </w:p>
    <w:p w:rsidR="00577335" w:rsidRDefault="00577335" w:rsidP="00577335">
      <w:pPr>
        <w:pStyle w:val="af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6CEE">
        <w:rPr>
          <w:rFonts w:ascii="Times New Roman" w:hAnsi="Times New Roman"/>
          <w:sz w:val="24"/>
          <w:szCs w:val="24"/>
        </w:rPr>
        <w:t xml:space="preserve">скважина № </w:t>
      </w:r>
      <w:r>
        <w:rPr>
          <w:rFonts w:ascii="Times New Roman" w:hAnsi="Times New Roman"/>
          <w:sz w:val="24"/>
          <w:szCs w:val="24"/>
        </w:rPr>
        <w:t>Н-026</w:t>
      </w:r>
      <w:r w:rsidRPr="00016CEE">
        <w:rPr>
          <w:rFonts w:ascii="Times New Roman" w:hAnsi="Times New Roman"/>
          <w:sz w:val="24"/>
          <w:szCs w:val="24"/>
        </w:rPr>
        <w:t xml:space="preserve"> диаметр </w:t>
      </w:r>
      <w:r w:rsidRPr="00016CEE">
        <w:rPr>
          <w:rFonts w:ascii="Times New Roman" w:hAnsi="Times New Roman"/>
          <w:sz w:val="24"/>
          <w:szCs w:val="24"/>
        </w:rPr>
        <w:sym w:font="Symbol" w:char="F0C6"/>
      </w:r>
      <w:r>
        <w:rPr>
          <w:rFonts w:ascii="Times New Roman" w:hAnsi="Times New Roman"/>
          <w:sz w:val="24"/>
          <w:szCs w:val="24"/>
        </w:rPr>
        <w:t>140</w:t>
      </w:r>
      <w:r w:rsidRPr="00016CEE">
        <w:rPr>
          <w:rFonts w:ascii="Times New Roman" w:hAnsi="Times New Roman"/>
          <w:sz w:val="24"/>
          <w:szCs w:val="24"/>
        </w:rPr>
        <w:t xml:space="preserve"> мм, глубина 1</w:t>
      </w:r>
      <w:r>
        <w:rPr>
          <w:rFonts w:ascii="Times New Roman" w:hAnsi="Times New Roman"/>
          <w:sz w:val="24"/>
          <w:szCs w:val="24"/>
        </w:rPr>
        <w:t>2</w:t>
      </w:r>
      <w:r w:rsidRPr="00016CEE">
        <w:rPr>
          <w:rFonts w:ascii="Times New Roman" w:hAnsi="Times New Roman"/>
          <w:sz w:val="24"/>
          <w:szCs w:val="24"/>
        </w:rPr>
        <w:t>0 м;</w:t>
      </w:r>
    </w:p>
    <w:p w:rsidR="00577335" w:rsidRDefault="00577335" w:rsidP="00577335">
      <w:pPr>
        <w:pStyle w:val="af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6CEE">
        <w:rPr>
          <w:rFonts w:ascii="Times New Roman" w:hAnsi="Times New Roman"/>
          <w:sz w:val="24"/>
          <w:szCs w:val="24"/>
        </w:rPr>
        <w:t>скважина № Б-</w:t>
      </w:r>
      <w:r>
        <w:rPr>
          <w:rFonts w:ascii="Times New Roman" w:hAnsi="Times New Roman"/>
          <w:sz w:val="24"/>
          <w:szCs w:val="24"/>
        </w:rPr>
        <w:t>200</w:t>
      </w:r>
      <w:r w:rsidRPr="00016CEE">
        <w:rPr>
          <w:rFonts w:ascii="Times New Roman" w:hAnsi="Times New Roman"/>
          <w:sz w:val="24"/>
          <w:szCs w:val="24"/>
        </w:rPr>
        <w:t xml:space="preserve"> диаметр </w:t>
      </w:r>
      <w:r w:rsidRPr="00016CEE">
        <w:rPr>
          <w:rFonts w:ascii="Times New Roman" w:hAnsi="Times New Roman"/>
          <w:sz w:val="24"/>
          <w:szCs w:val="24"/>
        </w:rPr>
        <w:sym w:font="Symbol" w:char="F0C6"/>
      </w:r>
      <w:r>
        <w:rPr>
          <w:rFonts w:ascii="Times New Roman" w:hAnsi="Times New Roman"/>
          <w:sz w:val="24"/>
          <w:szCs w:val="24"/>
        </w:rPr>
        <w:t>220</w:t>
      </w:r>
      <w:r w:rsidRPr="00016CEE">
        <w:rPr>
          <w:rFonts w:ascii="Times New Roman" w:hAnsi="Times New Roman"/>
          <w:sz w:val="24"/>
          <w:szCs w:val="24"/>
        </w:rPr>
        <w:t xml:space="preserve"> мм, глубина </w:t>
      </w:r>
      <w:r>
        <w:rPr>
          <w:rFonts w:ascii="Times New Roman" w:hAnsi="Times New Roman"/>
          <w:sz w:val="24"/>
          <w:szCs w:val="24"/>
        </w:rPr>
        <w:t>94,5</w:t>
      </w:r>
      <w:r w:rsidRPr="00016CEE">
        <w:rPr>
          <w:rFonts w:ascii="Times New Roman" w:hAnsi="Times New Roman"/>
          <w:sz w:val="24"/>
          <w:szCs w:val="24"/>
        </w:rPr>
        <w:t xml:space="preserve"> м;</w:t>
      </w:r>
    </w:p>
    <w:p w:rsidR="00577335" w:rsidRDefault="00577335" w:rsidP="00577335">
      <w:pPr>
        <w:pStyle w:val="af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6CEE">
        <w:rPr>
          <w:rFonts w:ascii="Times New Roman" w:hAnsi="Times New Roman"/>
          <w:sz w:val="24"/>
          <w:szCs w:val="24"/>
        </w:rPr>
        <w:t xml:space="preserve">скважина № </w:t>
      </w:r>
      <w:r>
        <w:rPr>
          <w:rFonts w:ascii="Times New Roman" w:hAnsi="Times New Roman"/>
          <w:sz w:val="24"/>
          <w:szCs w:val="24"/>
        </w:rPr>
        <w:t>Н</w:t>
      </w:r>
      <w:r w:rsidRPr="00016CE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1053</w:t>
      </w:r>
      <w:r w:rsidRPr="00016CEE">
        <w:rPr>
          <w:rFonts w:ascii="Times New Roman" w:hAnsi="Times New Roman"/>
          <w:sz w:val="24"/>
          <w:szCs w:val="24"/>
        </w:rPr>
        <w:t xml:space="preserve"> диаметр </w:t>
      </w:r>
      <w:r w:rsidRPr="00016CEE">
        <w:rPr>
          <w:rFonts w:ascii="Times New Roman" w:hAnsi="Times New Roman"/>
          <w:sz w:val="24"/>
          <w:szCs w:val="24"/>
        </w:rPr>
        <w:sym w:font="Symbol" w:char="F0C6"/>
      </w:r>
      <w:r>
        <w:rPr>
          <w:rFonts w:ascii="Times New Roman" w:hAnsi="Times New Roman"/>
          <w:sz w:val="24"/>
          <w:szCs w:val="24"/>
        </w:rPr>
        <w:t>280</w:t>
      </w:r>
      <w:r w:rsidRPr="00016CEE">
        <w:rPr>
          <w:rFonts w:ascii="Times New Roman" w:hAnsi="Times New Roman"/>
          <w:sz w:val="24"/>
          <w:szCs w:val="24"/>
        </w:rPr>
        <w:t xml:space="preserve"> мм, глубина 10</w:t>
      </w:r>
      <w:r>
        <w:rPr>
          <w:rFonts w:ascii="Times New Roman" w:hAnsi="Times New Roman"/>
          <w:sz w:val="24"/>
          <w:szCs w:val="24"/>
        </w:rPr>
        <w:t>8</w:t>
      </w:r>
      <w:r w:rsidRPr="00016CEE">
        <w:rPr>
          <w:rFonts w:ascii="Times New Roman" w:hAnsi="Times New Roman"/>
          <w:sz w:val="24"/>
          <w:szCs w:val="24"/>
        </w:rPr>
        <w:t xml:space="preserve"> м;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E15FF">
        <w:rPr>
          <w:sz w:val="24"/>
          <w:szCs w:val="24"/>
        </w:rPr>
        <w:t>Из скважин вода забирается и перекачивается в накопительный резервуар, далее поступает в разводящую сеть.</w:t>
      </w:r>
    </w:p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right"/>
        <w:rPr>
          <w:sz w:val="24"/>
          <w:szCs w:val="24"/>
        </w:rPr>
      </w:pPr>
      <w:r w:rsidRPr="00BE15FF">
        <w:rPr>
          <w:sz w:val="24"/>
          <w:szCs w:val="24"/>
        </w:rPr>
        <w:t xml:space="preserve">Таблица </w:t>
      </w:r>
      <w:r w:rsidR="00CB4F62">
        <w:rPr>
          <w:sz w:val="24"/>
          <w:szCs w:val="24"/>
        </w:rPr>
        <w:t>1</w:t>
      </w:r>
    </w:p>
    <w:p w:rsidR="00BE15FF" w:rsidRPr="00BE15FF" w:rsidRDefault="00BE15FF" w:rsidP="00016CEE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center"/>
        <w:rPr>
          <w:sz w:val="24"/>
          <w:szCs w:val="24"/>
        </w:rPr>
      </w:pPr>
      <w:r w:rsidRPr="00BE15FF">
        <w:rPr>
          <w:sz w:val="24"/>
          <w:szCs w:val="24"/>
        </w:rPr>
        <w:t>Технические характеристики и место установки оборудования</w:t>
      </w:r>
    </w:p>
    <w:tbl>
      <w:tblPr>
        <w:tblW w:w="49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3"/>
        <w:gridCol w:w="2280"/>
        <w:gridCol w:w="1110"/>
        <w:gridCol w:w="1327"/>
        <w:gridCol w:w="1285"/>
        <w:gridCol w:w="1231"/>
        <w:gridCol w:w="1487"/>
      </w:tblGrid>
      <w:tr w:rsidR="00BE15FF" w:rsidRPr="00BE15FF" w:rsidTr="0012319A">
        <w:tc>
          <w:tcPr>
            <w:tcW w:w="6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>№ скважины</w:t>
            </w:r>
          </w:p>
        </w:tc>
        <w:tc>
          <w:tcPr>
            <w:tcW w:w="11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>Адрес</w:t>
            </w:r>
          </w:p>
        </w:tc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>Марка насоса</w:t>
            </w:r>
          </w:p>
        </w:tc>
        <w:tc>
          <w:tcPr>
            <w:tcW w:w="19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>Параметры насоса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>Примечание</w:t>
            </w:r>
          </w:p>
        </w:tc>
      </w:tr>
      <w:tr w:rsidR="00BE15FF" w:rsidRPr="00BE15FF" w:rsidTr="00577335">
        <w:tc>
          <w:tcPr>
            <w:tcW w:w="6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  <w:lang w:val="en-US"/>
              </w:rPr>
              <w:t>Q,</w:t>
            </w:r>
            <w:r w:rsidRPr="00BE15FF">
              <w:rPr>
                <w:sz w:val="24"/>
                <w:szCs w:val="24"/>
              </w:rPr>
              <w:t>м3/ч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  <w:lang w:val="en-US"/>
              </w:rPr>
              <w:t>H,</w:t>
            </w:r>
            <w:r w:rsidRPr="00BE15FF">
              <w:rPr>
                <w:sz w:val="24"/>
                <w:szCs w:val="24"/>
              </w:rPr>
              <w:t>м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  <w:lang w:val="en-US"/>
              </w:rPr>
              <w:t>N,</w:t>
            </w:r>
            <w:r w:rsidRPr="00BE15FF">
              <w:rPr>
                <w:sz w:val="24"/>
                <w:szCs w:val="24"/>
              </w:rPr>
              <w:t>кВт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E15FF" w:rsidRPr="00BE15FF" w:rsidTr="0057733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77335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6CEE">
              <w:rPr>
                <w:sz w:val="24"/>
                <w:szCs w:val="24"/>
              </w:rPr>
              <w:t>12037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 w:rsidP="00652823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 xml:space="preserve">с. </w:t>
            </w:r>
            <w:r w:rsidR="00652823">
              <w:rPr>
                <w:sz w:val="24"/>
                <w:szCs w:val="24"/>
              </w:rPr>
              <w:t>Малышево</w:t>
            </w:r>
            <w:r w:rsidRPr="00BE15FF">
              <w:rPr>
                <w:sz w:val="24"/>
                <w:szCs w:val="24"/>
              </w:rPr>
              <w:br/>
            </w:r>
            <w:r w:rsidR="00652823">
              <w:rPr>
                <w:sz w:val="24"/>
                <w:szCs w:val="24"/>
              </w:rPr>
              <w:t>северо-восточная</w:t>
            </w:r>
            <w:r w:rsidRPr="00BE15FF">
              <w:rPr>
                <w:sz w:val="24"/>
                <w:szCs w:val="24"/>
              </w:rPr>
              <w:t xml:space="preserve"> окраина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t>ЭЦВ 6-10-110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t>10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t>110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t>5,5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E15FF" w:rsidRPr="00BE15FF" w:rsidTr="0057733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77335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6CEE">
              <w:rPr>
                <w:sz w:val="24"/>
                <w:szCs w:val="24"/>
              </w:rPr>
              <w:t>Б-138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 w:rsidP="000A46DE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 xml:space="preserve">с. </w:t>
            </w:r>
            <w:r w:rsidR="000A46DE">
              <w:rPr>
                <w:sz w:val="24"/>
                <w:szCs w:val="24"/>
              </w:rPr>
              <w:t>Малышево</w:t>
            </w:r>
            <w:r w:rsidRPr="00BE15FF">
              <w:rPr>
                <w:sz w:val="24"/>
                <w:szCs w:val="24"/>
              </w:rPr>
              <w:br/>
              <w:t>1</w:t>
            </w:r>
            <w:r w:rsidR="000A46DE">
              <w:rPr>
                <w:sz w:val="24"/>
                <w:szCs w:val="24"/>
              </w:rPr>
              <w:t>00</w:t>
            </w:r>
            <w:r w:rsidRPr="00BE15FF">
              <w:rPr>
                <w:sz w:val="24"/>
                <w:szCs w:val="24"/>
              </w:rPr>
              <w:t xml:space="preserve"> м </w:t>
            </w:r>
            <w:r w:rsidR="000A46DE">
              <w:rPr>
                <w:sz w:val="24"/>
                <w:szCs w:val="24"/>
              </w:rPr>
              <w:t xml:space="preserve">на юго-запад </w:t>
            </w:r>
            <w:r w:rsidR="000A46DE">
              <w:rPr>
                <w:sz w:val="24"/>
                <w:szCs w:val="24"/>
              </w:rPr>
              <w:lastRenderedPageBreak/>
              <w:t>от котельной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BE15FF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lastRenderedPageBreak/>
              <w:t>ЭЦВ 6-</w:t>
            </w:r>
            <w:r w:rsidR="00CB4F62">
              <w:rPr>
                <w:sz w:val="24"/>
                <w:szCs w:val="24"/>
              </w:rPr>
              <w:t>10-80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0A46DE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t>10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  <w:r w:rsidR="000A46DE" w:rsidRPr="00CB4F62">
              <w:rPr>
                <w:sz w:val="24"/>
                <w:szCs w:val="24"/>
              </w:rPr>
              <w:t>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E15FF" w:rsidRPr="00BE15FF" w:rsidTr="0057733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77335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Н-026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 w:rsidP="000A46DE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 xml:space="preserve">с. </w:t>
            </w:r>
            <w:r w:rsidR="000A46DE">
              <w:rPr>
                <w:sz w:val="24"/>
                <w:szCs w:val="24"/>
              </w:rPr>
              <w:t>Нижний Сузун</w:t>
            </w:r>
            <w:r w:rsidRPr="00BE15FF">
              <w:rPr>
                <w:sz w:val="24"/>
                <w:szCs w:val="24"/>
              </w:rPr>
              <w:br/>
            </w:r>
            <w:r w:rsidR="000A46DE">
              <w:rPr>
                <w:sz w:val="24"/>
                <w:szCs w:val="24"/>
              </w:rPr>
              <w:t>северо-восточная</w:t>
            </w:r>
            <w:r w:rsidRPr="00BE15FF">
              <w:rPr>
                <w:sz w:val="24"/>
                <w:szCs w:val="24"/>
              </w:rPr>
              <w:t xml:space="preserve"> окраина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>ЭЦВ 6-10-</w:t>
            </w:r>
            <w:r w:rsidR="00CB4F62">
              <w:rPr>
                <w:sz w:val="24"/>
                <w:szCs w:val="24"/>
              </w:rPr>
              <w:t>80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0A46DE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CB4F62">
              <w:rPr>
                <w:sz w:val="24"/>
                <w:szCs w:val="24"/>
              </w:rPr>
              <w:t>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0A46DE" w:rsidRDefault="00CB4F62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CB4F62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E15FF" w:rsidRPr="00BE15FF" w:rsidTr="0057733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77335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6CEE">
              <w:rPr>
                <w:sz w:val="24"/>
                <w:szCs w:val="24"/>
              </w:rPr>
              <w:t>Б-</w:t>
            </w: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D7FD1" w:rsidP="000A46DE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BE15FF" w:rsidRPr="00BE15FF">
              <w:rPr>
                <w:sz w:val="24"/>
                <w:szCs w:val="24"/>
              </w:rPr>
              <w:t xml:space="preserve">. </w:t>
            </w:r>
            <w:r w:rsidR="000A46DE">
              <w:rPr>
                <w:sz w:val="24"/>
                <w:szCs w:val="24"/>
              </w:rPr>
              <w:t>Поротниково</w:t>
            </w:r>
            <w:r w:rsidR="00BE15FF" w:rsidRPr="00BE15FF">
              <w:rPr>
                <w:sz w:val="24"/>
                <w:szCs w:val="24"/>
              </w:rPr>
              <w:br/>
              <w:t>юго-западная окраина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>ЭЦВ 6-1</w:t>
            </w:r>
            <w:r w:rsidR="00CB4F62">
              <w:rPr>
                <w:sz w:val="24"/>
                <w:szCs w:val="24"/>
              </w:rPr>
              <w:t>0</w:t>
            </w:r>
            <w:r w:rsidRPr="00BE15FF">
              <w:rPr>
                <w:sz w:val="24"/>
                <w:szCs w:val="24"/>
              </w:rPr>
              <w:t>-</w:t>
            </w:r>
            <w:r w:rsidR="005D7FD1">
              <w:rPr>
                <w:sz w:val="24"/>
                <w:szCs w:val="24"/>
              </w:rPr>
              <w:t>110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D7FD1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D7FD1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CB4F62">
              <w:rPr>
                <w:sz w:val="24"/>
                <w:szCs w:val="24"/>
              </w:rPr>
              <w:t>10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CB4F62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E15FF" w:rsidRPr="00BE15FF" w:rsidTr="0057733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77335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</w:t>
            </w:r>
            <w:r w:rsidRPr="00016CE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1053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5D7FD1" w:rsidP="005D7FD1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BE15FF" w:rsidRPr="00BE15F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Поротниково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BE15FF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E15FF">
              <w:rPr>
                <w:sz w:val="24"/>
                <w:szCs w:val="24"/>
              </w:rPr>
              <w:t>ЭЦВ 6-</w:t>
            </w:r>
            <w:r w:rsidR="00CB4F62">
              <w:rPr>
                <w:sz w:val="24"/>
                <w:szCs w:val="24"/>
              </w:rPr>
              <w:t>10-80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CB4F62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BE15FF" w:rsidRDefault="00CB4F62" w:rsidP="00CB4F62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  <w:r w:rsidR="00BE15FF" w:rsidRPr="00BE15FF">
              <w:rPr>
                <w:sz w:val="24"/>
                <w:szCs w:val="24"/>
              </w:rPr>
              <w:t>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CB4F62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B4F62">
              <w:rPr>
                <w:sz w:val="24"/>
                <w:szCs w:val="24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5FF" w:rsidRPr="00BE15FF" w:rsidRDefault="00BE15FF">
            <w:pPr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E15FF" w:rsidRPr="00BE15FF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  <w:lang w:eastAsia="en-US"/>
        </w:rPr>
      </w:pPr>
    </w:p>
    <w:p w:rsidR="00BE15FF" w:rsidRPr="0012319A" w:rsidRDefault="00BE15FF" w:rsidP="00BE15FF">
      <w:pPr>
        <w:tabs>
          <w:tab w:val="left" w:pos="708"/>
        </w:tabs>
        <w:autoSpaceDE w:val="0"/>
        <w:autoSpaceDN w:val="0"/>
        <w:adjustRightInd w:val="0"/>
        <w:spacing w:line="360" w:lineRule="auto"/>
        <w:ind w:firstLine="567"/>
        <w:jc w:val="right"/>
        <w:rPr>
          <w:sz w:val="24"/>
          <w:szCs w:val="24"/>
        </w:rPr>
      </w:pPr>
      <w:r w:rsidRPr="0012319A">
        <w:rPr>
          <w:sz w:val="24"/>
          <w:szCs w:val="24"/>
        </w:rPr>
        <w:t xml:space="preserve">Таблица </w:t>
      </w:r>
      <w:r w:rsidR="00AE7DFC">
        <w:rPr>
          <w:sz w:val="24"/>
          <w:szCs w:val="24"/>
        </w:rPr>
        <w:t>2</w:t>
      </w:r>
    </w:p>
    <w:tbl>
      <w:tblPr>
        <w:tblW w:w="3750" w:type="pct"/>
        <w:jc w:val="center"/>
        <w:tblCellMar>
          <w:left w:w="70" w:type="dxa"/>
          <w:right w:w="70" w:type="dxa"/>
        </w:tblCellMar>
        <w:tblLook w:val="04A0"/>
      </w:tblPr>
      <w:tblGrid>
        <w:gridCol w:w="2517"/>
        <w:gridCol w:w="2515"/>
        <w:gridCol w:w="2514"/>
      </w:tblGrid>
      <w:tr w:rsidR="00AE7DFC" w:rsidRPr="00AE7DFC" w:rsidTr="00AE7DFC">
        <w:trPr>
          <w:cantSplit/>
          <w:trHeight w:val="480"/>
          <w:jc w:val="center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7DFC" w:rsidRPr="00AE7DFC" w:rsidRDefault="00AE7DFC" w:rsidP="00AE7DFC">
            <w:pPr>
              <w:pStyle w:val="ConsPlusCell"/>
              <w:widowControl/>
              <w:spacing w:line="360" w:lineRule="auto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FC">
              <w:rPr>
                <w:rFonts w:ascii="Times New Roman" w:hAnsi="Times New Roman" w:cs="Times New Roman"/>
                <w:sz w:val="24"/>
                <w:szCs w:val="24"/>
              </w:rPr>
              <w:t>Количество абонентов (потребителей)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7DFC" w:rsidRPr="00AE7DFC" w:rsidRDefault="00AE7DFC" w:rsidP="00AE7DFC">
            <w:pPr>
              <w:pStyle w:val="ConsPlusCell"/>
              <w:widowControl/>
              <w:spacing w:line="360" w:lineRule="auto"/>
              <w:ind w:left="4" w:right="-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FC">
              <w:rPr>
                <w:rFonts w:ascii="Times New Roman" w:hAnsi="Times New Roman" w:cs="Times New Roman"/>
                <w:sz w:val="24"/>
                <w:szCs w:val="24"/>
              </w:rPr>
              <w:t>Жилые дома частного сектора, шт.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7DFC" w:rsidRPr="00AE7DFC" w:rsidRDefault="00AE7DFC" w:rsidP="00AE7DFC">
            <w:pPr>
              <w:pStyle w:val="ConsPlusCell"/>
              <w:widowControl/>
              <w:spacing w:line="360" w:lineRule="auto"/>
              <w:ind w:left="-5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FC">
              <w:rPr>
                <w:rFonts w:ascii="Times New Roman" w:hAnsi="Times New Roman" w:cs="Times New Roman"/>
                <w:sz w:val="24"/>
                <w:szCs w:val="24"/>
              </w:rPr>
              <w:t>Предприятия,</w:t>
            </w:r>
            <w:r w:rsidRPr="00AE7DF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организации, шт.</w:t>
            </w:r>
          </w:p>
        </w:tc>
      </w:tr>
      <w:tr w:rsidR="00AE7DFC" w:rsidRPr="00AE7DFC" w:rsidTr="00AE7DFC">
        <w:trPr>
          <w:cantSplit/>
          <w:trHeight w:val="240"/>
          <w:jc w:val="center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7DFC" w:rsidRPr="00AE7DFC" w:rsidRDefault="00AE7DFC">
            <w:pPr>
              <w:pStyle w:val="ConsPlusCell"/>
              <w:widowControl/>
              <w:spacing w:line="36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AE7DFC">
              <w:rPr>
                <w:rFonts w:ascii="Times New Roman" w:hAnsi="Times New Roman" w:cs="Times New Roman"/>
                <w:sz w:val="24"/>
                <w:szCs w:val="24"/>
              </w:rPr>
              <w:t>Водопотребление,</w:t>
            </w:r>
            <w:r w:rsidRPr="00AE7DFC">
              <w:rPr>
                <w:rFonts w:ascii="Times New Roman" w:hAnsi="Times New Roman" w:cs="Times New Roman"/>
                <w:sz w:val="24"/>
                <w:szCs w:val="24"/>
              </w:rPr>
              <w:br/>
              <w:t>всего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7DFC" w:rsidRPr="00AE7DFC" w:rsidRDefault="00AE7DFC">
            <w:pPr>
              <w:pStyle w:val="ConsPlusCell"/>
              <w:widowControl/>
              <w:spacing w:line="360" w:lineRule="auto"/>
              <w:ind w:left="4" w:right="-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7DFC" w:rsidRPr="00AE7DFC" w:rsidRDefault="00AE7DFC">
            <w:pPr>
              <w:pStyle w:val="ConsPlusCell"/>
              <w:widowControl/>
              <w:spacing w:line="360" w:lineRule="auto"/>
              <w:ind w:left="-5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E7DFC" w:rsidRPr="0012319A" w:rsidTr="00AE7DFC">
        <w:trPr>
          <w:cantSplit/>
          <w:trHeight w:val="240"/>
          <w:jc w:val="center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7DFC" w:rsidRPr="00AE7DFC" w:rsidRDefault="00AE7DFC">
            <w:pPr>
              <w:pStyle w:val="ConsPlusCell"/>
              <w:widowControl/>
              <w:spacing w:line="36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AE7DFC">
              <w:rPr>
                <w:rFonts w:ascii="Times New Roman" w:hAnsi="Times New Roman" w:cs="Times New Roman"/>
                <w:sz w:val="24"/>
                <w:szCs w:val="24"/>
              </w:rPr>
              <w:t>в т.ч. с приборами</w:t>
            </w:r>
            <w:r w:rsidRPr="00AE7DFC">
              <w:rPr>
                <w:rFonts w:ascii="Times New Roman" w:hAnsi="Times New Roman" w:cs="Times New Roman"/>
                <w:sz w:val="24"/>
                <w:szCs w:val="24"/>
              </w:rPr>
              <w:br/>
              <w:t>учета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7DFC" w:rsidRPr="00AE7DFC" w:rsidRDefault="00AE7DFC">
            <w:pPr>
              <w:pStyle w:val="ConsPlusCell"/>
              <w:widowControl/>
              <w:spacing w:line="360" w:lineRule="auto"/>
              <w:ind w:left="4" w:right="-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7DFC" w:rsidRPr="00AE7DFC" w:rsidRDefault="00AE7DFC">
            <w:pPr>
              <w:pStyle w:val="ConsPlusCell"/>
              <w:widowControl/>
              <w:spacing w:line="360" w:lineRule="auto"/>
              <w:ind w:left="-5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E7DFC" w:rsidRDefault="00AE7DFC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  <w:lang w:eastAsia="en-US"/>
        </w:rPr>
      </w:pPr>
      <w:r w:rsidRPr="0012319A">
        <w:rPr>
          <w:sz w:val="24"/>
          <w:szCs w:val="24"/>
        </w:rPr>
        <w:t xml:space="preserve">Как видно из таблицы </w:t>
      </w:r>
      <w:r w:rsidR="005D7FD1">
        <w:rPr>
          <w:sz w:val="24"/>
          <w:szCs w:val="24"/>
        </w:rPr>
        <w:t xml:space="preserve">большинство </w:t>
      </w:r>
      <w:r w:rsidRPr="0012319A">
        <w:rPr>
          <w:sz w:val="24"/>
          <w:szCs w:val="24"/>
        </w:rPr>
        <w:t>потребител</w:t>
      </w:r>
      <w:r w:rsidR="005D7FD1">
        <w:rPr>
          <w:sz w:val="24"/>
          <w:szCs w:val="24"/>
        </w:rPr>
        <w:t>ей</w:t>
      </w:r>
      <w:r w:rsidRPr="0012319A">
        <w:rPr>
          <w:sz w:val="24"/>
          <w:szCs w:val="24"/>
        </w:rPr>
        <w:t xml:space="preserve"> с. </w:t>
      </w:r>
      <w:r w:rsidR="005D7FD1">
        <w:rPr>
          <w:sz w:val="24"/>
          <w:szCs w:val="24"/>
        </w:rPr>
        <w:t>Малышево</w:t>
      </w:r>
      <w:r w:rsidRPr="0012319A">
        <w:rPr>
          <w:sz w:val="24"/>
          <w:szCs w:val="24"/>
        </w:rPr>
        <w:t xml:space="preserve"> без наличия приборов учета, что в свою очередь не позволяет ресурсоснабжающей компании более точно учитывать свои расходы на выработку и передачу воды</w:t>
      </w:r>
    </w:p>
    <w:p w:rsidR="005D7FD1" w:rsidRPr="0012319A" w:rsidRDefault="005D7FD1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</w:p>
    <w:p w:rsidR="00BE15FF" w:rsidRPr="0012319A" w:rsidRDefault="00AE7DFC" w:rsidP="00BE15FF">
      <w:pPr>
        <w:pStyle w:val="210"/>
        <w:spacing w:line="360" w:lineRule="auto"/>
        <w:ind w:firstLine="0"/>
        <w:jc w:val="center"/>
        <w:outlineLvl w:val="1"/>
        <w:rPr>
          <w:b/>
          <w:color w:val="auto"/>
          <w:szCs w:val="24"/>
        </w:rPr>
      </w:pPr>
      <w:bookmarkStart w:id="6" w:name="_Toc375003667"/>
      <w:bookmarkStart w:id="7" w:name="_Toc373684188"/>
      <w:r>
        <w:rPr>
          <w:b/>
          <w:color w:val="auto"/>
          <w:szCs w:val="24"/>
        </w:rPr>
        <w:t>2</w:t>
      </w:r>
      <w:r w:rsidR="00BE15FF" w:rsidRPr="0012319A">
        <w:rPr>
          <w:b/>
          <w:color w:val="auto"/>
          <w:szCs w:val="24"/>
        </w:rPr>
        <w:t>.2. Существующие балансы сооружений системы водоснабжения и потребления воды.</w:t>
      </w:r>
      <w:bookmarkEnd w:id="6"/>
      <w:bookmarkEnd w:id="7"/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  <w:r w:rsidRPr="0012319A">
        <w:rPr>
          <w:sz w:val="24"/>
          <w:szCs w:val="24"/>
        </w:rPr>
        <w:t>Объем реализации холодной воды в 201</w:t>
      </w:r>
      <w:r w:rsidR="00AE7DFC">
        <w:rPr>
          <w:sz w:val="24"/>
          <w:szCs w:val="24"/>
        </w:rPr>
        <w:t>3</w:t>
      </w:r>
      <w:r w:rsidRPr="0012319A">
        <w:rPr>
          <w:sz w:val="24"/>
          <w:szCs w:val="24"/>
        </w:rPr>
        <w:t xml:space="preserve"> году фактически продиктован потребностью объемов воды на реализацию (полезный отпуск) и расходов воды на собственные и технологические нужды, потерями воды в сети. Общий баланс представлен в следующей таблице: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right"/>
        <w:rPr>
          <w:sz w:val="24"/>
          <w:szCs w:val="24"/>
        </w:rPr>
      </w:pPr>
      <w:r w:rsidRPr="0012319A">
        <w:rPr>
          <w:sz w:val="24"/>
          <w:szCs w:val="24"/>
        </w:rPr>
        <w:t xml:space="preserve">Таблица </w:t>
      </w:r>
      <w:r w:rsidR="00AE7DFC">
        <w:rPr>
          <w:sz w:val="24"/>
          <w:szCs w:val="24"/>
        </w:rPr>
        <w:t>3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center"/>
        <w:rPr>
          <w:sz w:val="24"/>
          <w:szCs w:val="24"/>
        </w:rPr>
      </w:pPr>
      <w:r w:rsidRPr="0012319A">
        <w:rPr>
          <w:sz w:val="24"/>
          <w:szCs w:val="24"/>
        </w:rPr>
        <w:t xml:space="preserve">Основные показатели системы водоснабжения с. </w:t>
      </w:r>
      <w:r w:rsidR="00D04EC1">
        <w:rPr>
          <w:sz w:val="24"/>
          <w:szCs w:val="24"/>
        </w:rPr>
        <w:t>Малышево</w:t>
      </w:r>
    </w:p>
    <w:tbl>
      <w:tblPr>
        <w:tblW w:w="4530" w:type="pct"/>
        <w:jc w:val="center"/>
        <w:tblCellMar>
          <w:left w:w="70" w:type="dxa"/>
          <w:right w:w="70" w:type="dxa"/>
        </w:tblCellMar>
        <w:tblLook w:val="04A0"/>
      </w:tblPr>
      <w:tblGrid>
        <w:gridCol w:w="486"/>
        <w:gridCol w:w="2847"/>
        <w:gridCol w:w="1320"/>
        <w:gridCol w:w="900"/>
        <w:gridCol w:w="901"/>
        <w:gridCol w:w="901"/>
        <w:gridCol w:w="901"/>
        <w:gridCol w:w="859"/>
      </w:tblGrid>
      <w:tr w:rsidR="00D04EC1" w:rsidRPr="0012319A" w:rsidTr="00AE7DFC">
        <w:trPr>
          <w:cantSplit/>
          <w:trHeight w:val="36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12319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12319A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12319A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D04EC1" w:rsidRPr="0012319A" w:rsidTr="00AE7DFC">
        <w:trPr>
          <w:cantSplit/>
          <w:trHeight w:val="48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Поднято воды, всего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1231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  <w:r w:rsidR="00AE7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77,04</w:t>
            </w:r>
          </w:p>
        </w:tc>
      </w:tr>
      <w:tr w:rsidR="00D04EC1" w:rsidRPr="0012319A" w:rsidTr="00AE7DFC">
        <w:trPr>
          <w:cantSplit/>
          <w:trHeight w:val="60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Расход воды  на собственные  нужды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1231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04EC1" w:rsidRPr="0012319A" w:rsidTr="00AE7DFC">
        <w:trPr>
          <w:cantSplit/>
          <w:trHeight w:val="36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то же в % к поднятой воде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4EC1" w:rsidRPr="0012319A" w:rsidTr="00AE7DFC">
        <w:trPr>
          <w:cantSplit/>
          <w:trHeight w:val="48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Подано воды в сеть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numPr>
                <w:ilvl w:val="1"/>
                <w:numId w:val="1"/>
              </w:numPr>
              <w:spacing w:line="360" w:lineRule="auto"/>
              <w:ind w:left="-42" w:right="-75"/>
              <w:jc w:val="center"/>
              <w:rPr>
                <w:sz w:val="24"/>
                <w:szCs w:val="24"/>
                <w:lang w:eastAsia="en-US"/>
              </w:rPr>
            </w:pPr>
            <w:r w:rsidRPr="0012319A">
              <w:rPr>
                <w:sz w:val="24"/>
                <w:szCs w:val="24"/>
              </w:rPr>
              <w:t>тыс. м</w:t>
            </w:r>
            <w:r w:rsidRPr="0012319A">
              <w:rPr>
                <w:sz w:val="24"/>
                <w:szCs w:val="24"/>
                <w:vertAlign w:val="superscript"/>
              </w:rPr>
              <w:t>3</w:t>
            </w:r>
            <w:r w:rsidRPr="0012319A">
              <w:rPr>
                <w:sz w:val="24"/>
                <w:szCs w:val="24"/>
              </w:rPr>
              <w:t>/год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77,04</w:t>
            </w:r>
          </w:p>
        </w:tc>
      </w:tr>
      <w:tr w:rsidR="00D04EC1" w:rsidRPr="0012319A" w:rsidTr="00AE7DFC">
        <w:trPr>
          <w:cantSplit/>
          <w:trHeight w:val="48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Отпущено (реализовано)воды, всего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numPr>
                <w:ilvl w:val="1"/>
                <w:numId w:val="1"/>
              </w:numPr>
              <w:spacing w:line="360" w:lineRule="auto"/>
              <w:ind w:left="-42" w:right="-75"/>
              <w:jc w:val="center"/>
              <w:rPr>
                <w:sz w:val="24"/>
                <w:szCs w:val="24"/>
                <w:lang w:eastAsia="en-US"/>
              </w:rPr>
            </w:pPr>
            <w:r w:rsidRPr="0012319A">
              <w:rPr>
                <w:sz w:val="24"/>
                <w:szCs w:val="24"/>
              </w:rPr>
              <w:t>тыс. м</w:t>
            </w:r>
            <w:r w:rsidRPr="0012319A">
              <w:rPr>
                <w:sz w:val="24"/>
                <w:szCs w:val="24"/>
                <w:vertAlign w:val="superscript"/>
              </w:rPr>
              <w:t>3</w:t>
            </w:r>
            <w:r w:rsidRPr="0012319A">
              <w:rPr>
                <w:sz w:val="24"/>
                <w:szCs w:val="24"/>
              </w:rPr>
              <w:t>/год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</w:tr>
      <w:tr w:rsidR="00D04EC1" w:rsidRPr="0012319A" w:rsidTr="00AE7DFC">
        <w:trPr>
          <w:cantSplit/>
          <w:trHeight w:val="48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в том числе населению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numPr>
                <w:ilvl w:val="1"/>
                <w:numId w:val="1"/>
              </w:numPr>
              <w:spacing w:line="360" w:lineRule="auto"/>
              <w:ind w:left="-42" w:right="-75"/>
              <w:jc w:val="center"/>
              <w:rPr>
                <w:sz w:val="24"/>
                <w:szCs w:val="24"/>
                <w:lang w:eastAsia="en-US"/>
              </w:rPr>
            </w:pPr>
            <w:r w:rsidRPr="0012319A">
              <w:rPr>
                <w:sz w:val="24"/>
                <w:szCs w:val="24"/>
              </w:rPr>
              <w:t>тыс. м</w:t>
            </w:r>
            <w:r w:rsidRPr="0012319A">
              <w:rPr>
                <w:sz w:val="24"/>
                <w:szCs w:val="24"/>
                <w:vertAlign w:val="superscript"/>
              </w:rPr>
              <w:t>3</w:t>
            </w:r>
            <w:r w:rsidRPr="0012319A">
              <w:rPr>
                <w:sz w:val="24"/>
                <w:szCs w:val="24"/>
              </w:rPr>
              <w:t>/год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04EC1" w:rsidRPr="0012319A" w:rsidTr="00AE7DFC">
        <w:trPr>
          <w:cantSplit/>
          <w:trHeight w:val="48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организациям, соцкультбыту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numPr>
                <w:ilvl w:val="1"/>
                <w:numId w:val="1"/>
              </w:numPr>
              <w:spacing w:line="360" w:lineRule="auto"/>
              <w:ind w:left="-42" w:right="-75"/>
              <w:jc w:val="center"/>
              <w:rPr>
                <w:sz w:val="24"/>
                <w:szCs w:val="24"/>
                <w:lang w:eastAsia="en-US"/>
              </w:rPr>
            </w:pPr>
            <w:r w:rsidRPr="0012319A">
              <w:rPr>
                <w:sz w:val="24"/>
                <w:szCs w:val="24"/>
              </w:rPr>
              <w:t>тыс. м</w:t>
            </w:r>
            <w:r w:rsidRPr="0012319A">
              <w:rPr>
                <w:sz w:val="24"/>
                <w:szCs w:val="24"/>
                <w:vertAlign w:val="superscript"/>
              </w:rPr>
              <w:t>3</w:t>
            </w:r>
            <w:r w:rsidRPr="0012319A">
              <w:rPr>
                <w:sz w:val="24"/>
                <w:szCs w:val="24"/>
              </w:rPr>
              <w:t>/год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D04EC1" w:rsidRPr="0012319A" w:rsidTr="00AE7DFC">
        <w:trPr>
          <w:cantSplit/>
          <w:trHeight w:val="48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Собственный нужны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tabs>
                <w:tab w:val="left" w:pos="708"/>
              </w:tabs>
              <w:spacing w:line="360" w:lineRule="auto"/>
              <w:ind w:left="-42" w:right="-75"/>
              <w:jc w:val="center"/>
              <w:rPr>
                <w:sz w:val="24"/>
                <w:szCs w:val="24"/>
                <w:lang w:eastAsia="en-US"/>
              </w:rPr>
            </w:pPr>
            <w:r w:rsidRPr="0012319A">
              <w:rPr>
                <w:sz w:val="24"/>
                <w:szCs w:val="24"/>
              </w:rPr>
              <w:t>тыс. м</w:t>
            </w:r>
            <w:r w:rsidRPr="0012319A">
              <w:rPr>
                <w:sz w:val="24"/>
                <w:szCs w:val="24"/>
                <w:vertAlign w:val="superscript"/>
              </w:rPr>
              <w:t>3</w:t>
            </w:r>
            <w:r w:rsidRPr="0012319A">
              <w:rPr>
                <w:sz w:val="24"/>
                <w:szCs w:val="24"/>
              </w:rPr>
              <w:t>/год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04EC1" w:rsidRPr="0012319A" w:rsidTr="00AE7DFC">
        <w:trPr>
          <w:cantSplit/>
          <w:trHeight w:val="480"/>
          <w:jc w:val="center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492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74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numPr>
                <w:ilvl w:val="1"/>
                <w:numId w:val="1"/>
              </w:numPr>
              <w:spacing w:line="360" w:lineRule="auto"/>
              <w:ind w:left="-42" w:right="-75"/>
              <w:jc w:val="center"/>
              <w:rPr>
                <w:sz w:val="24"/>
                <w:szCs w:val="24"/>
                <w:lang w:eastAsia="en-US"/>
              </w:rPr>
            </w:pPr>
            <w:r w:rsidRPr="0012319A">
              <w:rPr>
                <w:sz w:val="24"/>
                <w:szCs w:val="24"/>
              </w:rPr>
              <w:t>тыс. м</w:t>
            </w:r>
            <w:r w:rsidRPr="0012319A">
              <w:rPr>
                <w:sz w:val="24"/>
                <w:szCs w:val="24"/>
                <w:vertAlign w:val="superscript"/>
              </w:rPr>
              <w:t>3</w:t>
            </w:r>
            <w:r w:rsidRPr="0012319A">
              <w:rPr>
                <w:sz w:val="24"/>
                <w:szCs w:val="24"/>
              </w:rPr>
              <w:t>/год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EC1" w:rsidRPr="0012319A" w:rsidRDefault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AE7DFC" w:rsidRDefault="00AE7DFC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  <w:lang w:eastAsia="en-US"/>
        </w:rPr>
      </w:pPr>
      <w:r w:rsidRPr="0012319A">
        <w:rPr>
          <w:sz w:val="24"/>
          <w:szCs w:val="24"/>
        </w:rPr>
        <w:t>Основными потребителями услуг водоснабжения за 2013 г. являются: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  <w:r w:rsidRPr="0012319A">
        <w:rPr>
          <w:sz w:val="24"/>
          <w:szCs w:val="24"/>
        </w:rPr>
        <w:t>- население –51 %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  <w:r w:rsidRPr="0012319A">
        <w:rPr>
          <w:sz w:val="24"/>
          <w:szCs w:val="24"/>
        </w:rPr>
        <w:t>- бюджетные организации, соцкультбыт - 4 %;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  <w:r w:rsidRPr="0012319A">
        <w:rPr>
          <w:sz w:val="24"/>
          <w:szCs w:val="24"/>
        </w:rPr>
        <w:t>- прочие потребители – 30 %;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  <w:r w:rsidRPr="0012319A">
        <w:rPr>
          <w:sz w:val="24"/>
          <w:szCs w:val="24"/>
        </w:rPr>
        <w:t>- расход воды на собственные нужны очистных сооружений – 0%;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  <w:r w:rsidRPr="0012319A">
        <w:rPr>
          <w:sz w:val="24"/>
          <w:szCs w:val="24"/>
        </w:rPr>
        <w:t>- собственный нужны после подачи воды в сеть – 2%.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  <w:r w:rsidRPr="0012319A">
        <w:rPr>
          <w:sz w:val="24"/>
          <w:szCs w:val="24"/>
        </w:rPr>
        <w:t>Для повышения энергетической эффективности и снижения потерь следует обновить оборудование станций. Данные мероприятия по плановой замене и ремонту оборудования позволят вводить энергоэффективные режимы работы в зависимости от суточной, недельной и сезонной неравномерности потребления, государственных праздников, школьных и студенческих каникул, а также в связи с сезонным отключением горячего водоснабжения.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ind w:firstLine="567"/>
        <w:jc w:val="both"/>
        <w:rPr>
          <w:sz w:val="24"/>
          <w:szCs w:val="24"/>
        </w:rPr>
      </w:pPr>
      <w:r w:rsidRPr="0012319A">
        <w:rPr>
          <w:sz w:val="24"/>
          <w:szCs w:val="24"/>
        </w:rPr>
        <w:t>Установка приборов учета позволяет определить реальные объемы потребления ресурсов. Анализ использования воды и тепловой энергии на объектах, оборудованных приборами учета, показал, что экономия средств на оплату воды составляет порядка 30%.</w:t>
      </w:r>
    </w:p>
    <w:p w:rsidR="00BE15FF" w:rsidRPr="0012319A" w:rsidRDefault="00BE15FF" w:rsidP="00BE15FF">
      <w:pPr>
        <w:tabs>
          <w:tab w:val="left" w:pos="708"/>
        </w:tabs>
        <w:spacing w:line="360" w:lineRule="auto"/>
        <w:rPr>
          <w:sz w:val="24"/>
          <w:szCs w:val="24"/>
        </w:rPr>
      </w:pPr>
    </w:p>
    <w:p w:rsidR="00BE15FF" w:rsidRPr="0012319A" w:rsidRDefault="00AE7DFC" w:rsidP="00D04EC1">
      <w:pPr>
        <w:pStyle w:val="210"/>
        <w:tabs>
          <w:tab w:val="left" w:pos="709"/>
          <w:tab w:val="left" w:pos="851"/>
        </w:tabs>
        <w:spacing w:line="360" w:lineRule="auto"/>
        <w:ind w:firstLine="567"/>
        <w:jc w:val="center"/>
        <w:outlineLvl w:val="1"/>
        <w:rPr>
          <w:color w:val="auto"/>
          <w:szCs w:val="24"/>
        </w:rPr>
      </w:pPr>
      <w:bookmarkStart w:id="8" w:name="_Toc375003668"/>
      <w:bookmarkStart w:id="9" w:name="_Toc373684189"/>
      <w:r>
        <w:rPr>
          <w:b/>
          <w:color w:val="auto"/>
          <w:szCs w:val="24"/>
        </w:rPr>
        <w:t>2</w:t>
      </w:r>
      <w:r w:rsidR="00BE15FF" w:rsidRPr="0012319A">
        <w:rPr>
          <w:b/>
          <w:color w:val="auto"/>
          <w:szCs w:val="24"/>
        </w:rPr>
        <w:t>.3 Перспективное потребление коммунальных ресурсов в сфере водоснабжения.</w:t>
      </w:r>
      <w:bookmarkEnd w:id="8"/>
      <w:bookmarkEnd w:id="9"/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Объем реализованных услуг по холодному водоснабжению </w:t>
      </w:r>
      <w:r w:rsidRPr="00AE7DFC">
        <w:rPr>
          <w:color w:val="auto"/>
          <w:szCs w:val="24"/>
        </w:rPr>
        <w:t>за 2012 год составил тыс. 66,9 м</w:t>
      </w:r>
      <w:r w:rsidRPr="00AE7DFC">
        <w:rPr>
          <w:color w:val="auto"/>
          <w:szCs w:val="24"/>
          <w:vertAlign w:val="superscript"/>
        </w:rPr>
        <w:t>3</w:t>
      </w:r>
      <w:r w:rsidRPr="00AE7DFC">
        <w:rPr>
          <w:color w:val="auto"/>
          <w:szCs w:val="24"/>
        </w:rPr>
        <w:t>, за 2007 - 2012 годы показатели водопотребления имеют тен</w:t>
      </w:r>
      <w:r w:rsidRPr="0012319A">
        <w:rPr>
          <w:color w:val="auto"/>
          <w:szCs w:val="24"/>
        </w:rPr>
        <w:t>денцию к снижению, как это наглядно видно из таблицы.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left="567" w:firstLine="0"/>
        <w:jc w:val="right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Таблица </w:t>
      </w:r>
      <w:r w:rsidR="00AE7DFC">
        <w:rPr>
          <w:color w:val="auto"/>
          <w:szCs w:val="24"/>
        </w:rPr>
        <w:t>4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left="567" w:firstLine="0"/>
        <w:jc w:val="center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Объемы водоснабжения села </w:t>
      </w:r>
      <w:r w:rsidR="00D04EC1">
        <w:rPr>
          <w:color w:val="auto"/>
          <w:szCs w:val="24"/>
        </w:rPr>
        <w:t>Малышево</w:t>
      </w:r>
      <w:r w:rsidRPr="0012319A">
        <w:rPr>
          <w:color w:val="auto"/>
          <w:szCs w:val="24"/>
        </w:rPr>
        <w:t>, тыс. куб. м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16"/>
        <w:gridCol w:w="1386"/>
        <w:gridCol w:w="1387"/>
        <w:gridCol w:w="1387"/>
        <w:gridCol w:w="1387"/>
        <w:gridCol w:w="1387"/>
        <w:gridCol w:w="1387"/>
      </w:tblGrid>
      <w:tr w:rsidR="00BE15FF" w:rsidRPr="0012319A" w:rsidTr="00BE15FF"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Категории потребителей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2007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2008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2009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2010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2011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2012</w:t>
            </w:r>
          </w:p>
        </w:tc>
      </w:tr>
      <w:tr w:rsidR="00BE15FF" w:rsidRPr="0012319A" w:rsidTr="00BE15FF"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lastRenderedPageBreak/>
              <w:t>Население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</w:tr>
      <w:tr w:rsidR="00BE15FF" w:rsidRPr="0012319A" w:rsidTr="00BE15FF"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Бюджетные потребители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E15FF" w:rsidRPr="0012319A" w:rsidTr="00BE15FF"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Прочие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BE15FF" w:rsidRPr="0012319A" w:rsidTr="00BE15FF"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5FF" w:rsidRPr="0012319A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rPr>
                <w:color w:val="auto"/>
                <w:szCs w:val="24"/>
              </w:rPr>
            </w:pPr>
            <w:r w:rsidRPr="0012319A">
              <w:rPr>
                <w:color w:val="auto"/>
                <w:szCs w:val="24"/>
              </w:rPr>
              <w:t>Всего отпущено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</w:tr>
    </w:tbl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left="567" w:firstLine="0"/>
        <w:rPr>
          <w:color w:val="auto"/>
          <w:szCs w:val="24"/>
        </w:rPr>
      </w:pP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Из приведенных данных видно, что объемы реализации холодной воды последние 5 лет </w:t>
      </w:r>
      <w:r w:rsidR="00D04EC1" w:rsidRPr="0012319A">
        <w:rPr>
          <w:color w:val="auto"/>
          <w:szCs w:val="24"/>
        </w:rPr>
        <w:t>уменьшился</w:t>
      </w:r>
      <w:r w:rsidRPr="0012319A">
        <w:rPr>
          <w:color w:val="auto"/>
          <w:szCs w:val="24"/>
        </w:rPr>
        <w:t xml:space="preserve"> достигнув значения 59,3 тыс.куб.м в год, однако судя по последнему году отпуск воды снизился, причиной снижения явилось, возможно, аварийные ситуации из-за устаревшего оборудования и трубопроводов, а так же снижения численности населения. Потребление непосредственно населением не так велико - оно не превышает величины снижения численности населения. Удельное водопотребление резко изменялось в течение последних трех лет и составляет приблизительно 50 литров на человека в сутки. Эта величина существенно ниже рекомендуемых нормативов, которые согласно СП 30.13330.2012 «Внутренний водопровод и канализация зданий», составляют для данного муниципального образования 230 – 250 литров на человека в сутки.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Следствием снижения водопотребления в определенной мере является отток населения. Кроме того, при составлении прогноза спроса на холодную воду к 201</w:t>
      </w:r>
      <w:r w:rsidR="00D04EC1">
        <w:rPr>
          <w:color w:val="auto"/>
          <w:szCs w:val="24"/>
        </w:rPr>
        <w:t>8</w:t>
      </w:r>
      <w:r w:rsidRPr="0012319A">
        <w:rPr>
          <w:color w:val="auto"/>
          <w:szCs w:val="24"/>
        </w:rPr>
        <w:t xml:space="preserve"> году и до 202</w:t>
      </w:r>
      <w:r w:rsidR="00D04EC1">
        <w:rPr>
          <w:color w:val="auto"/>
          <w:szCs w:val="24"/>
        </w:rPr>
        <w:t>4</w:t>
      </w:r>
      <w:r w:rsidRPr="0012319A">
        <w:rPr>
          <w:color w:val="auto"/>
          <w:szCs w:val="24"/>
        </w:rPr>
        <w:t xml:space="preserve"> года, необходимо учитывать такие обстоятельства, как отсутствие на среднесрочную перспективу планов создания в муниципальном образовании объектов с существенным водопотреблением.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Данные прогноза потребности водоснабжения рассматриваются исходя из двух сценариев дальнейшего развития муниципального образования. Планы нового строительства отражены в генеральном плане поселения. Данные по этому варианту прогноза объема реализации холодной воды приведены таблице.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jc w:val="right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Таблица </w:t>
      </w:r>
      <w:r w:rsidR="00AE7DFC">
        <w:rPr>
          <w:color w:val="auto"/>
          <w:szCs w:val="24"/>
        </w:rPr>
        <w:t>5</w:t>
      </w:r>
    </w:p>
    <w:p w:rsidR="00BE15FF" w:rsidRPr="0012319A" w:rsidRDefault="00BE15FF" w:rsidP="00D04EC1">
      <w:pPr>
        <w:pStyle w:val="210"/>
        <w:tabs>
          <w:tab w:val="left" w:pos="709"/>
          <w:tab w:val="left" w:pos="851"/>
        </w:tabs>
        <w:spacing w:line="360" w:lineRule="auto"/>
        <w:ind w:firstLine="567"/>
        <w:jc w:val="center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Прогноз потребности водоснабжения для всех категорийпотребителей села </w:t>
      </w:r>
      <w:r w:rsidR="00D04EC1">
        <w:rPr>
          <w:color w:val="auto"/>
          <w:szCs w:val="24"/>
        </w:rPr>
        <w:t>Малышево</w:t>
      </w:r>
      <w:r w:rsidRPr="0012319A">
        <w:rPr>
          <w:color w:val="auto"/>
          <w:szCs w:val="24"/>
        </w:rPr>
        <w:t>, тыс. куб. м</w:t>
      </w:r>
    </w:p>
    <w:tbl>
      <w:tblPr>
        <w:tblW w:w="49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19"/>
        <w:gridCol w:w="1136"/>
        <w:gridCol w:w="1135"/>
        <w:gridCol w:w="992"/>
        <w:gridCol w:w="992"/>
        <w:gridCol w:w="992"/>
        <w:gridCol w:w="851"/>
        <w:gridCol w:w="847"/>
      </w:tblGrid>
      <w:tr w:rsidR="00D04EC1" w:rsidRPr="00AE7DFC" w:rsidTr="00D04EC1"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Год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2014-2015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2015-2016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2016-2017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2017-2018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2018-2019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BE15FF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2019-2020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BE15FF" w:rsidP="00D04EC1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202</w:t>
            </w:r>
            <w:r w:rsidR="00D04EC1" w:rsidRPr="00AE7DFC">
              <w:rPr>
                <w:color w:val="auto"/>
                <w:szCs w:val="24"/>
              </w:rPr>
              <w:t>4</w:t>
            </w:r>
          </w:p>
        </w:tc>
      </w:tr>
      <w:tr w:rsidR="00D04EC1" w:rsidRPr="0012319A" w:rsidTr="00D04EC1"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5FF" w:rsidRPr="00AE7DFC" w:rsidRDefault="00BE15FF" w:rsidP="00D04EC1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 w:rsidRPr="00AE7DFC">
              <w:rPr>
                <w:color w:val="auto"/>
                <w:szCs w:val="24"/>
              </w:rPr>
              <w:t>Объем потребности ресурса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AE7DFC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</w:t>
            </w:r>
            <w:r w:rsidR="00BE15FF" w:rsidRPr="00AE7DFC">
              <w:rPr>
                <w:color w:val="auto"/>
                <w:szCs w:val="24"/>
              </w:rPr>
              <w:t>,8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AE7DFC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</w:t>
            </w:r>
            <w:r w:rsidR="00BE15FF" w:rsidRPr="00AE7DFC">
              <w:rPr>
                <w:color w:val="auto"/>
                <w:szCs w:val="24"/>
              </w:rPr>
              <w:t>,8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AE7DFC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  <w:r w:rsidR="00BE15FF" w:rsidRPr="00AE7DFC">
              <w:rPr>
                <w:color w:val="auto"/>
                <w:szCs w:val="24"/>
              </w:rPr>
              <w:t>,6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AE7DFC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  <w:r w:rsidR="00BE15FF" w:rsidRPr="00AE7DFC">
              <w:rPr>
                <w:color w:val="auto"/>
                <w:szCs w:val="24"/>
              </w:rPr>
              <w:t>,7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AE7DFC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  <w:r w:rsidR="00BE15FF" w:rsidRPr="00AE7DFC">
              <w:rPr>
                <w:color w:val="auto"/>
                <w:szCs w:val="24"/>
              </w:rPr>
              <w:t>,9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AE7DFC" w:rsidRDefault="00AE7DFC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  <w:r w:rsidR="00BE15FF" w:rsidRPr="00AE7DFC">
              <w:rPr>
                <w:color w:val="auto"/>
                <w:szCs w:val="24"/>
              </w:rPr>
              <w:t>,7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AE7DFC">
            <w:pPr>
              <w:pStyle w:val="210"/>
              <w:tabs>
                <w:tab w:val="left" w:pos="709"/>
                <w:tab w:val="left" w:pos="851"/>
              </w:tabs>
              <w:spacing w:line="360" w:lineRule="auto"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  <w:r w:rsidR="00BE15FF" w:rsidRPr="00AE7DFC">
              <w:rPr>
                <w:color w:val="auto"/>
                <w:szCs w:val="24"/>
              </w:rPr>
              <w:t>,4</w:t>
            </w:r>
          </w:p>
        </w:tc>
      </w:tr>
    </w:tbl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Второй вариант сценария учитывает прогноз изменения численности населения, и складывающиеся в последние годы тенденции водопотребления, а также принимает во внимание необходимость постепенного приближения к существующим нормам удельного </w:t>
      </w:r>
      <w:r w:rsidRPr="0012319A">
        <w:rPr>
          <w:color w:val="auto"/>
          <w:szCs w:val="24"/>
        </w:rPr>
        <w:lastRenderedPageBreak/>
        <w:t>потребления воды. Второй вариант прогноза потребности водоснабжения предлагается без учета строительства новых кварталов, что весьма вероятно на планируемую перспективу до 202</w:t>
      </w:r>
      <w:r w:rsidR="00D04EC1">
        <w:rPr>
          <w:color w:val="auto"/>
          <w:szCs w:val="24"/>
        </w:rPr>
        <w:t>4</w:t>
      </w:r>
      <w:r w:rsidRPr="0012319A">
        <w:rPr>
          <w:color w:val="auto"/>
          <w:szCs w:val="24"/>
        </w:rPr>
        <w:t xml:space="preserve"> года. Согласно этому варианту прогноза объема реализации холодной воды приведены в таблице.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jc w:val="right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Таблица </w:t>
      </w:r>
      <w:r w:rsidR="00AE7DFC">
        <w:rPr>
          <w:color w:val="auto"/>
          <w:szCs w:val="24"/>
        </w:rPr>
        <w:t>6</w:t>
      </w:r>
    </w:p>
    <w:p w:rsidR="00BE15FF" w:rsidRPr="0012319A" w:rsidRDefault="00BE15FF" w:rsidP="00AE7DFC">
      <w:pPr>
        <w:pStyle w:val="210"/>
        <w:tabs>
          <w:tab w:val="left" w:pos="709"/>
          <w:tab w:val="left" w:pos="851"/>
        </w:tabs>
        <w:spacing w:line="360" w:lineRule="auto"/>
        <w:ind w:firstLine="567"/>
        <w:jc w:val="center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Прогноз потребности водоснабжения села </w:t>
      </w:r>
      <w:r w:rsidR="00AE7DFC">
        <w:rPr>
          <w:color w:val="auto"/>
          <w:szCs w:val="24"/>
        </w:rPr>
        <w:t>Малышево</w:t>
      </w:r>
      <w:r w:rsidRPr="0012319A">
        <w:rPr>
          <w:color w:val="auto"/>
          <w:szCs w:val="24"/>
        </w:rPr>
        <w:t>, тыс. куб. м</w:t>
      </w:r>
    </w:p>
    <w:tbl>
      <w:tblPr>
        <w:tblW w:w="4983" w:type="pct"/>
        <w:jc w:val="center"/>
        <w:tblLook w:val="04A0"/>
      </w:tblPr>
      <w:tblGrid>
        <w:gridCol w:w="2147"/>
        <w:gridCol w:w="1360"/>
        <w:gridCol w:w="1354"/>
        <w:gridCol w:w="1354"/>
        <w:gridCol w:w="1354"/>
        <w:gridCol w:w="1354"/>
        <w:gridCol w:w="1180"/>
      </w:tblGrid>
      <w:tr w:rsidR="00BE15FF" w:rsidRPr="0012319A" w:rsidTr="00D04EC1">
        <w:trPr>
          <w:trHeight w:val="70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04E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04E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04E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04E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04E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4E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15FF" w:rsidRPr="0012319A" w:rsidTr="00D04EC1">
        <w:trPr>
          <w:trHeight w:val="70"/>
          <w:jc w:val="center"/>
        </w:trPr>
        <w:tc>
          <w:tcPr>
            <w:tcW w:w="106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12319A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12319A" w:rsidRDefault="00BE15FF" w:rsidP="00D04EC1">
            <w:pPr>
              <w:pStyle w:val="ConsPlusCell"/>
              <w:widowControl/>
              <w:spacing w:line="36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12319A" w:rsidRDefault="00BE15FF" w:rsidP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 w:rsidP="00D04EC1">
            <w:pPr>
              <w:pStyle w:val="ConsPlusCell"/>
              <w:widowControl/>
              <w:spacing w:line="360" w:lineRule="auto"/>
              <w:ind w:left="-60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 w:rsidP="00D04EC1">
            <w:pPr>
              <w:pStyle w:val="ConsPlusCell"/>
              <w:widowControl/>
              <w:spacing w:line="360" w:lineRule="auto"/>
              <w:ind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12319A" w:rsidRDefault="00BE15FF" w:rsidP="00D04EC1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A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BE15FF" w:rsidRPr="0012319A" w:rsidTr="00D04EC1">
        <w:trPr>
          <w:trHeight w:val="70"/>
          <w:jc w:val="center"/>
        </w:trPr>
        <w:tc>
          <w:tcPr>
            <w:tcW w:w="106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Бюджетные потребители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BE15FF" w:rsidRPr="0012319A" w:rsidTr="00D04EC1">
        <w:trPr>
          <w:trHeight w:val="70"/>
          <w:jc w:val="center"/>
        </w:trPr>
        <w:tc>
          <w:tcPr>
            <w:tcW w:w="106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</w:tr>
      <w:tr w:rsidR="00BE15FF" w:rsidRPr="0012319A" w:rsidTr="00D04EC1">
        <w:trPr>
          <w:trHeight w:val="70"/>
          <w:jc w:val="center"/>
        </w:trPr>
        <w:tc>
          <w:tcPr>
            <w:tcW w:w="106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Всего отпущено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FF" w:rsidRPr="00D04EC1" w:rsidRDefault="00BE15FF" w:rsidP="00D04EC1">
            <w:pPr>
              <w:pStyle w:val="ConsPlusCell"/>
              <w:widowControl/>
              <w:spacing w:line="360" w:lineRule="auto"/>
              <w:ind w:left="-65"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EC1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</w:tr>
    </w:tbl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</w:p>
    <w:p w:rsidR="00BE15FF" w:rsidRPr="0012319A" w:rsidRDefault="00BE15FF" w:rsidP="0012319A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Сохраняется тенденция превышения смертности над рождаемостью. При устойчивом росте числа новорожденных продолжает сохраняться дисбаланс между числом рожденных детей и умерших людей. При современных показателях продолжительности жизни для положительного прироста населения необходим уровень рождаемости 0,53 на 1000 человек, в то время как в 200</w:t>
      </w:r>
      <w:r w:rsidR="00D04EC1">
        <w:rPr>
          <w:color w:val="auto"/>
          <w:szCs w:val="24"/>
        </w:rPr>
        <w:t>8</w:t>
      </w:r>
      <w:r w:rsidRPr="0012319A">
        <w:rPr>
          <w:color w:val="auto"/>
          <w:szCs w:val="24"/>
        </w:rPr>
        <w:t xml:space="preserve"> году уровень рождаемости </w:t>
      </w:r>
      <w:r w:rsidRPr="00AE7DFC">
        <w:rPr>
          <w:color w:val="auto"/>
          <w:szCs w:val="24"/>
        </w:rPr>
        <w:t>составлял 0,41 на 1000 человек.</w:t>
      </w:r>
      <w:r w:rsidRPr="0012319A">
        <w:rPr>
          <w:color w:val="auto"/>
          <w:szCs w:val="24"/>
        </w:rPr>
        <w:t xml:space="preserve"> Выравнивание демографической ситуации в последние годы происходит за счет миграционных процессов. В связи с этим потребление воды постепенно приходит к равнове</w:t>
      </w:r>
      <w:r w:rsidR="0012319A">
        <w:rPr>
          <w:color w:val="auto"/>
          <w:szCs w:val="24"/>
        </w:rPr>
        <w:t>сию с тенденцией на уменьшение.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</w:p>
    <w:p w:rsidR="00BE15FF" w:rsidRPr="0012319A" w:rsidRDefault="00AE7DFC" w:rsidP="0012319A">
      <w:pPr>
        <w:pStyle w:val="210"/>
        <w:tabs>
          <w:tab w:val="left" w:pos="709"/>
          <w:tab w:val="left" w:pos="851"/>
        </w:tabs>
        <w:spacing w:line="360" w:lineRule="auto"/>
        <w:ind w:firstLine="567"/>
        <w:outlineLvl w:val="1"/>
        <w:rPr>
          <w:b/>
          <w:color w:val="auto"/>
          <w:szCs w:val="24"/>
        </w:rPr>
      </w:pPr>
      <w:bookmarkStart w:id="10" w:name="_Toc375003670"/>
      <w:r>
        <w:rPr>
          <w:b/>
          <w:color w:val="auto"/>
          <w:szCs w:val="24"/>
        </w:rPr>
        <w:t>2</w:t>
      </w:r>
      <w:r w:rsidR="00BE15FF" w:rsidRPr="0012319A">
        <w:rPr>
          <w:b/>
          <w:color w:val="auto"/>
          <w:szCs w:val="24"/>
        </w:rPr>
        <w:t>.</w:t>
      </w:r>
      <w:r>
        <w:rPr>
          <w:b/>
          <w:color w:val="auto"/>
          <w:szCs w:val="24"/>
        </w:rPr>
        <w:t>4</w:t>
      </w:r>
      <w:bookmarkStart w:id="11" w:name="_Toc373684191"/>
      <w:r w:rsidR="00BE15FF" w:rsidRPr="0012319A">
        <w:rPr>
          <w:b/>
          <w:color w:val="auto"/>
          <w:szCs w:val="24"/>
        </w:rPr>
        <w:t>Экологические аспекты мероприятий по строительству и реконструкции объектов централизованной системы водоснабжения.</w:t>
      </w:r>
      <w:bookmarkEnd w:id="10"/>
      <w:bookmarkEnd w:id="11"/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Вода природных источников питьевого водоснабжения, как правило, не соответствует гигиеническим требованиям к питьевой воде и требует перед подачей населению подготовки — очистки и обеззараживания.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Очистка воды, включающая её осветление и обесцвечивание, является первым этапом в подготовке питьевой воды. В результате её из воды удаляются взвешенные вещества, яйца гельминтов и значительная часть микроорганизмов. Но часть патогенных бактерий и вирусов проникает через очистные сооружения и содержится в фильтрованной воде. Для создания надёжного и управляемого барьера на пути возможной передачи через воду кишечных инфекций и других не менее опасных болезней применяется её обеззараживание, т.е. уничтожение живых и вирулентных патогенных микроорганизмов – бактерий и вирусов. Ведь </w:t>
      </w:r>
      <w:r w:rsidRPr="0012319A">
        <w:rPr>
          <w:color w:val="auto"/>
          <w:szCs w:val="24"/>
        </w:rPr>
        <w:lastRenderedPageBreak/>
        <w:t>именно микробиологические загрязнения воды занимают первое место в оценке степени риска для здоровья человека. Сегодня доказано, что опасность заболеваний от присутствующих в воде болезнетворных микроорганизмов в тысячи раз выше, чем при загрязнении воды химическими соединениями различной природы. Поэтому обеззараживание до пределов, отвечающих установленным гигиеническим нормативам, является обязательным условием получения воды питьевого качества.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В практике коммунального водоснабжения используют реагентные (хлорирование, озонирование, воздействие препаратами серебра), безреагентные (ультрафиолетовые лучи, воздействие импульсными электрическими разрядами, гамма-лучами и др.) и комбинированные методы обеззараживания воды. В первом случае должный эффект достигается внесением в воду биологически активных химических соединений. Безреагентные методы обеззараживания подразумевают обработку воды физическими воздействиями. А в комбинированных методах используются одновременно химическое и физическое воздействия.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При выборе метода обеззараживания следует учитывать опасность для здоровья человека остаточных количеств биологически активных веществ, применяемых для обеззараживания или образующихся в процессе обеззараживания, возможность изменения физико-химических свойств воды (например, образование свободных радикалов). Важными характеристиками метода обеззараживания являются также его эффективность в отношении различных видов микронаселения воды, зависимость эффекта от условий среды.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При химических способах обеззараживания питьевой воды для достижения стойкого обеззараживающего эффекта необходимо правильно определить дозу вводимого реагента и обеспечить достаточную длительность его контакта с водой. Доза реагента определяется пробным обеззараживанием или расчетными методами. Для поддержания необходимого эффекта при химических способах обеззараживания питьевой воды доза реагента рассчитывается с избытком (остаточный хлор, остаточный озон), гарантирующим уничтожение микроорганизмов, попадающих в воду некоторое время после обеззараживания.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При физических способах необходимо подвести к единице объема воды заданное количество энергии, определяемое как произведение интенсивности воздействия (мощности излучения) на время контакта.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Существуют и другие ограничения в использовании того или иного метода обеззараживания воды. На этих ограничениях, а также на достоинствах и недостатках методов обеззараживания мы подробно остановимся ниже.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Все мероприятия, направленные на улучшение качества питьевой воды, могут быть отнесены к мероприятиям по охране окружающей среды и здоровья населения села </w:t>
      </w:r>
      <w:r w:rsidR="00C21B07">
        <w:rPr>
          <w:color w:val="auto"/>
          <w:szCs w:val="24"/>
        </w:rPr>
        <w:t>Малышево</w:t>
      </w:r>
      <w:r w:rsidRPr="0012319A">
        <w:rPr>
          <w:color w:val="auto"/>
          <w:szCs w:val="24"/>
        </w:rPr>
        <w:t>. Эффект от внедрения данных мероприятий – улучшения здоровья и качества жизни граждан.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lastRenderedPageBreak/>
        <w:t xml:space="preserve">Известно, что одним из постоянных источников концентрированного загрязнения поверхностных водоемов являются сбрасываемые без обработки воды, образующиеся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материалов, а также бактериальные загрязнения, попадая в водоем,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способствующего процессам самоочищения. 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Для предотвращения неблагоприятного воздействия на водоемы в будущих процессах водоподготовки необходимо использование ресурсосберегающей, природоохранной технологии повторного использования промывных вод скорых фильтров. 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До недавнего времени хлор являлся основным обеззараживающим агентом, применяемым на станциях водоподготовки. Необходимо избежать применение методов очисти воды с помощью хлора в планируемых объектах водоподготовки и очистки. 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Самый распространенный и проверенный способ дезинфекции воды – первичное хлорирование. В настоящее время этим методом обеззараживается 98,6 % воды. Причина этого заключается в повышенной эффективности обеззараживания воды и экономичности технологического процесса в сравнении с другими существующими способами. Хлорирование позволяет не только очистить воду от нежелательных органических и биологических примесей, но и полностью удалить растворенные соли железа и марганца. Другое важнейшее преимущество этого способа – его способность обеспечить микробиологическую безопасность воды при ее транспортировании пользователю благодаря эффекту последействия.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Существенный недостаток хлорирования – присутствие в обработанной воде свободного хлора, ухудшающее ее органолептические свойства и являющееся причиной образования побочных галогенсодержащих соединений (ГСС). Бόльшую часть ГСС составляют тригалометаны (ТГМ) – хлороформ, дихлорбромметан, дибромхлорметан и бромоформ. Их образование обусловлено взаимодействием соединений активного хлора с органическими веществами природного происхождения. Этот процесс растянут по времени до нескольких десятков часов, а количество образующихся ТГМ при прочих равных условиях тем больше, чем выше рН воды. Для устранения примесей требуется доочистка воды на угольных фильтрах. В настоящее время предельно допустимые концентрации для веществ, являющихся побочными продуктами хлорирования, установлены в различных развитых странах в пределах от 0,06 до 0,2 мг/л и соответствуют современным научным представлениям о степени их опасности для здоровья.</w:t>
      </w:r>
    </w:p>
    <w:p w:rsidR="00BE15FF" w:rsidRPr="0012319A" w:rsidRDefault="00BE15FF" w:rsidP="0012319A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Для хлорирования воды используются такие вещества как собственно хлор (жидкий или газообразный), диоксид хлора и </w:t>
      </w:r>
      <w:r w:rsidR="0012319A">
        <w:rPr>
          <w:color w:val="auto"/>
          <w:szCs w:val="24"/>
        </w:rPr>
        <w:t>другие хлорсодержащие вещества.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lastRenderedPageBreak/>
        <w:t>По результатам изучения научных исследований в области новейших эффективных и безопасных технологий обеззараживания питьевой воды, принято решение о прекращении использования жидкого хлора на комплексе водоочистных сооружений в перспективе и поэтапном внедрении технологии УФ-обеззараживания Обработка УФ-излучением – перспективный промышленный способ дезинфекции воды. При этом применяется свет с длиной волны 254 нм (или близкой к ней), который называют бактерицидным. Дезинфицирующие свойства такого света обусловлены их действием на клеточный обмен и особенно на ферментные системы бактериальной клетки. При этом бактерицидный свет уничтожает не только вегетативные, но и споровые формы бактерий.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Современные установки УФ-обеззараживания имеют производительность от 1 до 50 000 м3/ч и представляют собой выполненную из нержавеющей стали камеру с размещенными внутри УФ-лампами, защищенными от контакта с водой прозрачными кварцевыми чехлами. Вода, проходя через камеру обеззараживания, непрерывно подвергается облучению ультрафиолетом, который убивает все находящиеся в ней микроорганизмы. Наибольший эффект обеззараживания питьевой воды достигается при расположении УФ-установок после всех других систем очистки, как можно ближе к месту конечного потребления.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Этот способ приемлем как в качестве альтернативы, так и дополнения к традиционным средствам дезинфекции, поскольку абсолютно безопасен и эффективен.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Важно отметить, что в отличие от окислительных способов при УФ-облучении не образуются вторичные токсины, и поэтому верхнего порога дозы ультрафиолетового облучения не существует. Увеличением дозы почти всегда можно добиться желаемого уровня обеззараживания.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Кроме того УФ-облучение не ухудшает органолептические свойства воды, поэтому может быть отнесено к экологически чистым методам ее обработки.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Вместе с тем, и этот способ имеет определенные недостатки. Подобно озонированию, УФ-обработка не обеспечивает пролонгированного действия. Именно отсутствие последействия делает проблематичным ее применение в случаях, когда временной интервал между воздействием на воду и ее потреблением достаточно велик, </w:t>
      </w:r>
      <w:r w:rsidR="00927BE3" w:rsidRPr="0012319A">
        <w:rPr>
          <w:color w:val="auto"/>
          <w:szCs w:val="24"/>
        </w:rPr>
        <w:t>например,</w:t>
      </w:r>
      <w:r w:rsidRPr="0012319A">
        <w:rPr>
          <w:color w:val="auto"/>
          <w:szCs w:val="24"/>
        </w:rPr>
        <w:t xml:space="preserve"> в случае централизованного водоснабжения. Для индивидуального водоснабжения УФ-установки являются наиболее привлекательными.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Кроме того, возможны реактивация микроорганизмов и даже выработка новых штаммов, устойчивых к лучевому поражению.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Этот способ требует строжайшего соблюдения технологии,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 xml:space="preserve">Организация процесса УФ-обеззараживания требует больших капитальных вложений, чем хлорирование, но меньших, чем озонирование. Более низкие эксплуатационные расходы </w:t>
      </w:r>
      <w:r w:rsidRPr="0012319A">
        <w:rPr>
          <w:color w:val="auto"/>
          <w:szCs w:val="24"/>
        </w:rPr>
        <w:lastRenderedPageBreak/>
        <w:t>делают УФ-обеззараживание и хлорирование сопоставимыми в экономическом плане. Расход электроэнергии незначителен, а стоимость ежегодной замены ламп составляет не более 10% от цены установки.</w:t>
      </w:r>
    </w:p>
    <w:p w:rsidR="00BE15FF" w:rsidRPr="0012319A" w:rsidRDefault="00BE15FF" w:rsidP="00BE15FF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auto"/>
          <w:szCs w:val="24"/>
        </w:rPr>
      </w:pPr>
      <w:r w:rsidRPr="0012319A">
        <w:rPr>
          <w:color w:val="auto"/>
          <w:szCs w:val="24"/>
        </w:rPr>
        <w:t>Фактором, снижающим эффективность работы установок УФ-обеззараживания при длительной эксплуатации, является загрязнение кварцевых чехлов ламп отложениями органического и минерального состава. Крупные установки снабжаются автоматической системой очистки, осуществляющей промывку путем циркуляции через установку воды с добавлением пищевых кислот. В остальных случаях применяется механическая очистка.</w:t>
      </w:r>
    </w:p>
    <w:p w:rsidR="00BE15FF" w:rsidRPr="0012319A" w:rsidRDefault="00BE15FF" w:rsidP="0012319A">
      <w:pPr>
        <w:pStyle w:val="210"/>
        <w:tabs>
          <w:tab w:val="left" w:pos="709"/>
          <w:tab w:val="left" w:pos="851"/>
        </w:tabs>
        <w:spacing w:line="360" w:lineRule="auto"/>
        <w:ind w:firstLine="567"/>
        <w:rPr>
          <w:color w:val="000000"/>
          <w:szCs w:val="24"/>
          <w:lang w:eastAsia="ru-RU"/>
        </w:rPr>
      </w:pPr>
      <w:r w:rsidRPr="0012319A">
        <w:rPr>
          <w:color w:val="auto"/>
          <w:szCs w:val="24"/>
        </w:rPr>
        <w:t>Другим фактором, снижающим эффективность УФ-обеззараживания, является мутность исходной воды. Рассеивание лучей значительно ухудшает эффективность обработки воды.</w:t>
      </w:r>
    </w:p>
    <w:sectPr w:rsidR="00BE15FF" w:rsidRPr="0012319A" w:rsidSect="003F1321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0B5" w:rsidRDefault="004240B5" w:rsidP="003F1321">
      <w:r>
        <w:separator/>
      </w:r>
    </w:p>
  </w:endnote>
  <w:endnote w:type="continuationSeparator" w:id="1">
    <w:p w:rsidR="004240B5" w:rsidRDefault="004240B5" w:rsidP="003F1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04878"/>
      <w:docPartObj>
        <w:docPartGallery w:val="Page Numbers (Bottom of Page)"/>
        <w:docPartUnique/>
      </w:docPartObj>
    </w:sdtPr>
    <w:sdtContent>
      <w:p w:rsidR="003F1321" w:rsidRDefault="00244D52">
        <w:pPr>
          <w:pStyle w:val="ad"/>
          <w:jc w:val="right"/>
        </w:pPr>
        <w:r>
          <w:fldChar w:fldCharType="begin"/>
        </w:r>
        <w:r w:rsidR="003F1321">
          <w:instrText>PAGE   \* MERGEFORMAT</w:instrText>
        </w:r>
        <w:r>
          <w:fldChar w:fldCharType="separate"/>
        </w:r>
        <w:r w:rsidR="0065349A">
          <w:rPr>
            <w:noProof/>
          </w:rPr>
          <w:t>14</w:t>
        </w:r>
        <w:r>
          <w:fldChar w:fldCharType="end"/>
        </w:r>
      </w:p>
    </w:sdtContent>
  </w:sdt>
  <w:p w:rsidR="003F1321" w:rsidRDefault="003F132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0B5" w:rsidRDefault="004240B5" w:rsidP="003F1321">
      <w:r>
        <w:separator/>
      </w:r>
    </w:p>
  </w:footnote>
  <w:footnote w:type="continuationSeparator" w:id="1">
    <w:p w:rsidR="004240B5" w:rsidRDefault="004240B5" w:rsidP="003F1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1E62"/>
    <w:multiLevelType w:val="hybridMultilevel"/>
    <w:tmpl w:val="9E4EA7CA"/>
    <w:lvl w:ilvl="0" w:tplc="04190011">
      <w:start w:val="1"/>
      <w:numFmt w:val="decimal"/>
      <w:lvlText w:val="%1)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>
    <w:nsid w:val="182864B7"/>
    <w:multiLevelType w:val="hybridMultilevel"/>
    <w:tmpl w:val="00DC35B0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1B860E37"/>
    <w:multiLevelType w:val="multilevel"/>
    <w:tmpl w:val="6D164C62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845"/>
        </w:tabs>
        <w:ind w:left="1701" w:hanging="981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43"/>
        </w:tabs>
        <w:ind w:left="2543" w:hanging="1125"/>
      </w:pPr>
      <w:rPr>
        <w:rFonts w:cs="Times New Roman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252"/>
        </w:tabs>
        <w:ind w:left="3252" w:hanging="1125"/>
      </w:pPr>
      <w:rPr>
        <w:rFonts w:cs="Times New Roman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1"/>
        </w:tabs>
        <w:ind w:left="3961" w:hanging="1125"/>
      </w:pPr>
      <w:rPr>
        <w:rFonts w:cs="Times New Roman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/>
        <w:b/>
        <w:sz w:val="24"/>
      </w:rPr>
    </w:lvl>
  </w:abstractNum>
  <w:abstractNum w:abstractNumId="3">
    <w:nsid w:val="21D76F2C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>
    <w:nsid w:val="2A3315D0"/>
    <w:multiLevelType w:val="hybridMultilevel"/>
    <w:tmpl w:val="714E56EA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AAC3C04"/>
    <w:multiLevelType w:val="hybridMultilevel"/>
    <w:tmpl w:val="2C54FE5C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>
    <w:nsid w:val="2BA812E2"/>
    <w:multiLevelType w:val="hybridMultilevel"/>
    <w:tmpl w:val="6F5C9CE0"/>
    <w:lvl w:ilvl="0" w:tplc="2E98D490">
      <w:start w:val="1"/>
      <w:numFmt w:val="decimal"/>
      <w:lvlText w:val="%1.1"/>
      <w:lvlJc w:val="left"/>
      <w:pPr>
        <w:ind w:left="0" w:firstLine="0"/>
      </w:pPr>
      <w:rPr>
        <w:rFonts w:cs="Times New Roman"/>
        <w:b/>
      </w:rPr>
    </w:lvl>
    <w:lvl w:ilvl="1" w:tplc="EBD04F3A">
      <w:start w:val="1"/>
      <w:numFmt w:val="decimal"/>
      <w:lvlText w:val="%2)"/>
      <w:lvlJc w:val="left"/>
      <w:pPr>
        <w:ind w:left="2922" w:hanging="1275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30E92437"/>
    <w:multiLevelType w:val="hybridMultilevel"/>
    <w:tmpl w:val="0584FCD8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8">
    <w:nsid w:val="346F4B04"/>
    <w:multiLevelType w:val="multilevel"/>
    <w:tmpl w:val="ECEA7C9E"/>
    <w:lvl w:ilvl="0">
      <w:start w:val="1"/>
      <w:numFmt w:val="decimal"/>
      <w:lvlText w:val="%1."/>
      <w:lvlJc w:val="left"/>
      <w:pPr>
        <w:tabs>
          <w:tab w:val="num" w:pos="1551"/>
        </w:tabs>
        <w:ind w:left="1551" w:hanging="1125"/>
      </w:pPr>
      <w:rPr>
        <w:rFonts w:cs="Times New Roman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2271"/>
        </w:tabs>
        <w:ind w:left="2127" w:hanging="981"/>
      </w:pPr>
      <w:rPr>
        <w:rFonts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969"/>
        </w:tabs>
        <w:ind w:left="2969" w:hanging="1125"/>
      </w:pPr>
      <w:rPr>
        <w:rFonts w:cs="Times New Roman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1125"/>
      </w:pPr>
      <w:rPr>
        <w:rFonts w:cs="Times New Roman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4387"/>
        </w:tabs>
        <w:ind w:left="4387" w:hanging="1125"/>
      </w:pPr>
      <w:rPr>
        <w:rFonts w:cs="Times New Roman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5411"/>
        </w:tabs>
        <w:ind w:left="5411" w:hanging="1440"/>
      </w:pPr>
      <w:rPr>
        <w:rFonts w:cs="Times New Roman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cs="Times New Roman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7189"/>
        </w:tabs>
        <w:ind w:left="7189" w:hanging="1800"/>
      </w:pPr>
      <w:rPr>
        <w:rFonts w:cs="Times New Roman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8258"/>
        </w:tabs>
        <w:ind w:left="8258" w:hanging="2160"/>
      </w:pPr>
      <w:rPr>
        <w:rFonts w:cs="Times New Roman"/>
        <w:b/>
        <w:sz w:val="24"/>
      </w:rPr>
    </w:lvl>
  </w:abstractNum>
  <w:abstractNum w:abstractNumId="9">
    <w:nsid w:val="380F4AE0"/>
    <w:multiLevelType w:val="hybridMultilevel"/>
    <w:tmpl w:val="72DE1BC2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0">
    <w:nsid w:val="39FA58B9"/>
    <w:multiLevelType w:val="multilevel"/>
    <w:tmpl w:val="04B60E6C"/>
    <w:lvl w:ilvl="0">
      <w:start w:val="3"/>
      <w:numFmt w:val="decimal"/>
      <w:lvlText w:val="%1.1"/>
      <w:lvlJc w:val="left"/>
      <w:pPr>
        <w:ind w:left="360" w:hanging="360"/>
      </w:pPr>
      <w:rPr>
        <w:rFonts w:cs="Times New Roman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1272BC4"/>
    <w:multiLevelType w:val="multilevel"/>
    <w:tmpl w:val="AEBA8F7A"/>
    <w:lvl w:ilvl="0">
      <w:start w:val="3"/>
      <w:numFmt w:val="decimal"/>
      <w:lvlText w:val="%1."/>
      <w:lvlJc w:val="left"/>
      <w:pPr>
        <w:ind w:left="2912" w:hanging="360"/>
      </w:pPr>
      <w:rPr>
        <w:rFonts w:ascii="Symbol" w:hAnsi="Symbol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34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77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cs="Times New Roman"/>
      </w:rPr>
    </w:lvl>
  </w:abstractNum>
  <w:abstractNum w:abstractNumId="12">
    <w:nsid w:val="44E40F20"/>
    <w:multiLevelType w:val="hybridMultilevel"/>
    <w:tmpl w:val="03BA6F20"/>
    <w:lvl w:ilvl="0" w:tplc="04190011">
      <w:start w:val="1"/>
      <w:numFmt w:val="decimal"/>
      <w:lvlText w:val="%1)"/>
      <w:lvlJc w:val="left"/>
      <w:pPr>
        <w:ind w:left="21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8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95" w:hanging="180"/>
      </w:pPr>
      <w:rPr>
        <w:rFonts w:cs="Times New Roman"/>
      </w:rPr>
    </w:lvl>
  </w:abstractNum>
  <w:abstractNum w:abstractNumId="13">
    <w:nsid w:val="466563FE"/>
    <w:multiLevelType w:val="hybridMultilevel"/>
    <w:tmpl w:val="A2BA48F6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4">
    <w:nsid w:val="521B2EEE"/>
    <w:multiLevelType w:val="hybridMultilevel"/>
    <w:tmpl w:val="D96A3E24"/>
    <w:lvl w:ilvl="0" w:tplc="6162440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75941C2"/>
    <w:multiLevelType w:val="hybridMultilevel"/>
    <w:tmpl w:val="922C3C6E"/>
    <w:lvl w:ilvl="0" w:tplc="8112F5BC">
      <w:start w:val="1"/>
      <w:numFmt w:val="bullet"/>
      <w:pStyle w:val="a0"/>
      <w:lvlText w:val="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60061A67"/>
    <w:multiLevelType w:val="multilevel"/>
    <w:tmpl w:val="0CF6BB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79733D"/>
    <w:multiLevelType w:val="hybridMultilevel"/>
    <w:tmpl w:val="7DD250FA"/>
    <w:lvl w:ilvl="0" w:tplc="04190011">
      <w:start w:val="1"/>
      <w:numFmt w:val="decimal"/>
      <w:lvlText w:val="%1)"/>
      <w:lvlJc w:val="left"/>
      <w:pPr>
        <w:ind w:left="21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8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95" w:hanging="180"/>
      </w:pPr>
      <w:rPr>
        <w:rFonts w:cs="Times New Roman"/>
      </w:rPr>
    </w:lvl>
  </w:abstractNum>
  <w:abstractNum w:abstractNumId="18">
    <w:nsid w:val="6833468B"/>
    <w:multiLevelType w:val="hybridMultilevel"/>
    <w:tmpl w:val="00DC35B0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9">
    <w:nsid w:val="733C0DFB"/>
    <w:multiLevelType w:val="hybridMultilevel"/>
    <w:tmpl w:val="58C4D284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771077B6"/>
    <w:multiLevelType w:val="multilevel"/>
    <w:tmpl w:val="03089B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78727957"/>
    <w:multiLevelType w:val="hybridMultilevel"/>
    <w:tmpl w:val="9D36C61E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2">
    <w:nsid w:val="78E00C89"/>
    <w:multiLevelType w:val="hybridMultilevel"/>
    <w:tmpl w:val="CC2646CC"/>
    <w:lvl w:ilvl="0" w:tplc="3AC4E3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2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4"/>
  </w:num>
  <w:num w:numId="24">
    <w:abstractNumId w:val="0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3F94"/>
    <w:rsid w:val="00016CEE"/>
    <w:rsid w:val="000A46DE"/>
    <w:rsid w:val="0012319A"/>
    <w:rsid w:val="001430BC"/>
    <w:rsid w:val="001F2878"/>
    <w:rsid w:val="00244D52"/>
    <w:rsid w:val="0034769F"/>
    <w:rsid w:val="003F1321"/>
    <w:rsid w:val="004240B5"/>
    <w:rsid w:val="004F24E1"/>
    <w:rsid w:val="00577335"/>
    <w:rsid w:val="005D7FD1"/>
    <w:rsid w:val="005E3C0C"/>
    <w:rsid w:val="00624670"/>
    <w:rsid w:val="00652823"/>
    <w:rsid w:val="0065349A"/>
    <w:rsid w:val="006E1397"/>
    <w:rsid w:val="00785F21"/>
    <w:rsid w:val="00793F94"/>
    <w:rsid w:val="00927BE3"/>
    <w:rsid w:val="009907A2"/>
    <w:rsid w:val="00AE7DFC"/>
    <w:rsid w:val="00B80EE3"/>
    <w:rsid w:val="00BC6D07"/>
    <w:rsid w:val="00BE15FF"/>
    <w:rsid w:val="00BF0AEB"/>
    <w:rsid w:val="00C21B07"/>
    <w:rsid w:val="00CB4F62"/>
    <w:rsid w:val="00D04EC1"/>
    <w:rsid w:val="00D27B42"/>
    <w:rsid w:val="00EC0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1F2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uiPriority w:val="99"/>
    <w:qFormat/>
    <w:rsid w:val="001F2878"/>
    <w:pPr>
      <w:keepNext/>
      <w:ind w:right="40"/>
      <w:jc w:val="center"/>
      <w:outlineLvl w:val="0"/>
    </w:pPr>
    <w:rPr>
      <w:b/>
      <w:sz w:val="28"/>
    </w:rPr>
  </w:style>
  <w:style w:type="paragraph" w:styleId="2">
    <w:name w:val="heading 2"/>
    <w:basedOn w:val="a1"/>
    <w:next w:val="a1"/>
    <w:link w:val="2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1"/>
    <w:next w:val="a1"/>
    <w:link w:val="3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1"/>
    <w:next w:val="a1"/>
    <w:link w:val="4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1"/>
    <w:next w:val="a1"/>
    <w:link w:val="50"/>
    <w:uiPriority w:val="99"/>
    <w:semiHidden/>
    <w:unhideWhenUsed/>
    <w:qFormat/>
    <w:rsid w:val="00BE15FF"/>
    <w:pPr>
      <w:keepNext/>
      <w:spacing w:line="360" w:lineRule="auto"/>
      <w:ind w:left="113"/>
      <w:jc w:val="both"/>
      <w:outlineLvl w:val="4"/>
    </w:pPr>
    <w:rPr>
      <w:i/>
      <w:sz w:val="24"/>
    </w:rPr>
  </w:style>
  <w:style w:type="paragraph" w:styleId="6">
    <w:name w:val="heading 6"/>
    <w:basedOn w:val="a1"/>
    <w:next w:val="a1"/>
    <w:link w:val="6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7"/>
    </w:pPr>
    <w:rPr>
      <w:rFonts w:ascii="Cambria" w:hAnsi="Cambria"/>
      <w:color w:val="404040"/>
      <w:lang w:eastAsia="en-US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8"/>
    </w:pPr>
    <w:rPr>
      <w:rFonts w:ascii="Cambria" w:hAnsi="Cambria"/>
      <w:i/>
      <w:iCs/>
      <w:color w:val="40404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1F28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сновной текст1"/>
    <w:basedOn w:val="a1"/>
    <w:rsid w:val="001F2878"/>
    <w:pPr>
      <w:jc w:val="both"/>
    </w:pPr>
    <w:rPr>
      <w:sz w:val="28"/>
    </w:rPr>
  </w:style>
  <w:style w:type="paragraph" w:styleId="a5">
    <w:name w:val="Body Text"/>
    <w:basedOn w:val="a1"/>
    <w:link w:val="a6"/>
    <w:uiPriority w:val="99"/>
    <w:rsid w:val="001F2878"/>
    <w:pPr>
      <w:jc w:val="both"/>
    </w:pPr>
    <w:rPr>
      <w:sz w:val="28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1F287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9"/>
    <w:semiHidden/>
    <w:rsid w:val="00BE15F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2"/>
    <w:link w:val="3"/>
    <w:uiPriority w:val="99"/>
    <w:semiHidden/>
    <w:rsid w:val="00BE15FF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2"/>
    <w:link w:val="4"/>
    <w:uiPriority w:val="99"/>
    <w:semiHidden/>
    <w:rsid w:val="00BE15F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2"/>
    <w:link w:val="5"/>
    <w:uiPriority w:val="99"/>
    <w:semiHidden/>
    <w:rsid w:val="00BE15FF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semiHidden/>
    <w:rsid w:val="00BE15FF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9"/>
    <w:semiHidden/>
    <w:rsid w:val="00BE15F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9"/>
    <w:semiHidden/>
    <w:rsid w:val="00BE15F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9"/>
    <w:semiHidden/>
    <w:rsid w:val="00BE15F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7">
    <w:name w:val="Hyperlink"/>
    <w:basedOn w:val="a2"/>
    <w:uiPriority w:val="99"/>
    <w:semiHidden/>
    <w:unhideWhenUsed/>
    <w:rsid w:val="00BE15FF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2"/>
    <w:uiPriority w:val="99"/>
    <w:semiHidden/>
    <w:unhideWhenUsed/>
    <w:rsid w:val="00BE15FF"/>
    <w:rPr>
      <w:rFonts w:ascii="Times New Roman" w:hAnsi="Times New Roman" w:cs="Times New Roman" w:hint="default"/>
      <w:color w:val="800080"/>
      <w:u w:val="single"/>
    </w:rPr>
  </w:style>
  <w:style w:type="character" w:customStyle="1" w:styleId="a9">
    <w:name w:val="Обычный (веб) Знак"/>
    <w:link w:val="aa"/>
    <w:uiPriority w:val="99"/>
    <w:semiHidden/>
    <w:locked/>
    <w:rsid w:val="00BE15FF"/>
    <w:rPr>
      <w:rFonts w:ascii="Times New Roman" w:hAnsi="Times New Roman" w:cs="Times New Roman"/>
      <w:sz w:val="24"/>
      <w:szCs w:val="20"/>
    </w:rPr>
  </w:style>
  <w:style w:type="paragraph" w:styleId="aa">
    <w:name w:val="Normal (Web)"/>
    <w:basedOn w:val="a1"/>
    <w:link w:val="a9"/>
    <w:uiPriority w:val="99"/>
    <w:semiHidden/>
    <w:unhideWhenUsed/>
    <w:rsid w:val="00BE15FF"/>
    <w:pPr>
      <w:spacing w:before="100" w:beforeAutospacing="1" w:after="100" w:afterAutospacing="1" w:line="360" w:lineRule="auto"/>
    </w:pPr>
    <w:rPr>
      <w:rFonts w:eastAsiaTheme="minorHAnsi"/>
      <w:sz w:val="24"/>
      <w:lang w:eastAsia="en-US"/>
    </w:rPr>
  </w:style>
  <w:style w:type="paragraph" w:styleId="12">
    <w:name w:val="toc 1"/>
    <w:basedOn w:val="a1"/>
    <w:next w:val="a1"/>
    <w:autoRedefine/>
    <w:uiPriority w:val="99"/>
    <w:unhideWhenUsed/>
    <w:rsid w:val="00CB4F62"/>
    <w:pPr>
      <w:tabs>
        <w:tab w:val="left" w:pos="440"/>
        <w:tab w:val="right" w:pos="9345"/>
      </w:tabs>
      <w:spacing w:after="100" w:line="276" w:lineRule="auto"/>
    </w:pPr>
    <w:rPr>
      <w:rFonts w:ascii="Calibri" w:eastAsia="Calibri" w:hAnsi="Calibri"/>
      <w:noProof/>
      <w:sz w:val="28"/>
      <w:szCs w:val="28"/>
      <w:lang w:eastAsia="en-US"/>
    </w:rPr>
  </w:style>
  <w:style w:type="paragraph" w:styleId="21">
    <w:name w:val="toc 2"/>
    <w:basedOn w:val="a1"/>
    <w:next w:val="a1"/>
    <w:autoRedefine/>
    <w:uiPriority w:val="99"/>
    <w:semiHidden/>
    <w:unhideWhenUsed/>
    <w:rsid w:val="00BE15FF"/>
    <w:pPr>
      <w:tabs>
        <w:tab w:val="left" w:pos="-142"/>
        <w:tab w:val="left" w:pos="660"/>
        <w:tab w:val="right" w:pos="9345"/>
      </w:tabs>
      <w:spacing w:after="120"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1"/>
    <w:link w:val="ac"/>
    <w:uiPriority w:val="99"/>
    <w:unhideWhenUsed/>
    <w:rsid w:val="00BE15FF"/>
    <w:pPr>
      <w:tabs>
        <w:tab w:val="center" w:pos="4153"/>
        <w:tab w:val="right" w:pos="8306"/>
      </w:tabs>
      <w:spacing w:line="360" w:lineRule="auto"/>
    </w:pPr>
    <w:rPr>
      <w:sz w:val="24"/>
    </w:rPr>
  </w:style>
  <w:style w:type="character" w:customStyle="1" w:styleId="ac">
    <w:name w:val="Верхний колонтитул Знак"/>
    <w:basedOn w:val="a2"/>
    <w:link w:val="ab"/>
    <w:uiPriority w:val="99"/>
    <w:rsid w:val="00BE15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1"/>
    <w:link w:val="ae"/>
    <w:uiPriority w:val="99"/>
    <w:unhideWhenUsed/>
    <w:rsid w:val="00BE15FF"/>
    <w:pPr>
      <w:tabs>
        <w:tab w:val="center" w:pos="4677"/>
        <w:tab w:val="right" w:pos="9355"/>
      </w:tabs>
      <w:ind w:left="2922" w:hanging="1275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2"/>
    <w:link w:val="ad"/>
    <w:uiPriority w:val="99"/>
    <w:rsid w:val="00BE15FF"/>
    <w:rPr>
      <w:rFonts w:ascii="Calibri" w:eastAsia="Calibri" w:hAnsi="Calibri" w:cs="Times New Roman"/>
    </w:rPr>
  </w:style>
  <w:style w:type="paragraph" w:styleId="af">
    <w:name w:val="caption"/>
    <w:basedOn w:val="a1"/>
    <w:next w:val="a1"/>
    <w:uiPriority w:val="99"/>
    <w:semiHidden/>
    <w:unhideWhenUsed/>
    <w:qFormat/>
    <w:rsid w:val="00BE15FF"/>
    <w:pPr>
      <w:spacing w:after="200"/>
      <w:ind w:left="2922" w:hanging="1275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0">
    <w:name w:val="List Number"/>
    <w:basedOn w:val="a1"/>
    <w:uiPriority w:val="99"/>
    <w:semiHidden/>
    <w:unhideWhenUsed/>
    <w:rsid w:val="00BE15FF"/>
    <w:pPr>
      <w:spacing w:line="360" w:lineRule="auto"/>
    </w:pPr>
    <w:rPr>
      <w:sz w:val="24"/>
      <w:szCs w:val="24"/>
    </w:rPr>
  </w:style>
  <w:style w:type="paragraph" w:styleId="af1">
    <w:name w:val="Block Text"/>
    <w:basedOn w:val="a1"/>
    <w:uiPriority w:val="99"/>
    <w:semiHidden/>
    <w:unhideWhenUsed/>
    <w:rsid w:val="00BE15FF"/>
    <w:pPr>
      <w:spacing w:line="360" w:lineRule="auto"/>
      <w:ind w:left="-142" w:right="-174"/>
      <w:jc w:val="center"/>
    </w:pPr>
    <w:rPr>
      <w:sz w:val="28"/>
    </w:rPr>
  </w:style>
  <w:style w:type="paragraph" w:styleId="af2">
    <w:name w:val="Balloon Text"/>
    <w:basedOn w:val="a1"/>
    <w:link w:val="af3"/>
    <w:uiPriority w:val="99"/>
    <w:semiHidden/>
    <w:unhideWhenUsed/>
    <w:rsid w:val="00BE15FF"/>
    <w:pPr>
      <w:ind w:left="2922" w:hanging="1275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2"/>
    <w:link w:val="af2"/>
    <w:uiPriority w:val="99"/>
    <w:semiHidden/>
    <w:rsid w:val="00BE15FF"/>
    <w:rPr>
      <w:rFonts w:ascii="Tahoma" w:eastAsia="Calibri" w:hAnsi="Tahoma" w:cs="Tahoma"/>
      <w:sz w:val="16"/>
      <w:szCs w:val="16"/>
    </w:rPr>
  </w:style>
  <w:style w:type="paragraph" w:styleId="af4">
    <w:name w:val="List Paragraph"/>
    <w:basedOn w:val="a1"/>
    <w:uiPriority w:val="99"/>
    <w:qFormat/>
    <w:rsid w:val="00BE15FF"/>
    <w:pPr>
      <w:spacing w:after="200" w:line="276" w:lineRule="auto"/>
      <w:ind w:left="720" w:hanging="1275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TOC Heading"/>
    <w:basedOn w:val="1"/>
    <w:next w:val="a1"/>
    <w:uiPriority w:val="99"/>
    <w:semiHidden/>
    <w:unhideWhenUsed/>
    <w:qFormat/>
    <w:rsid w:val="00BE15FF"/>
    <w:pPr>
      <w:keepLines/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Cs w:val="28"/>
    </w:rPr>
  </w:style>
  <w:style w:type="paragraph" w:customStyle="1" w:styleId="210">
    <w:name w:val="Основной текст с отступом 21"/>
    <w:basedOn w:val="a1"/>
    <w:uiPriority w:val="99"/>
    <w:rsid w:val="00BE15FF"/>
    <w:pPr>
      <w:suppressAutoHyphens/>
      <w:ind w:firstLine="708"/>
      <w:jc w:val="both"/>
    </w:pPr>
    <w:rPr>
      <w:color w:val="FF0000"/>
      <w:sz w:val="24"/>
      <w:szCs w:val="26"/>
      <w:lang w:eastAsia="ar-SA"/>
    </w:rPr>
  </w:style>
  <w:style w:type="character" w:customStyle="1" w:styleId="S">
    <w:name w:val="S_Обычный Знак Знак"/>
    <w:link w:val="S0"/>
    <w:uiPriority w:val="99"/>
    <w:locked/>
    <w:rsid w:val="00BE15FF"/>
    <w:rPr>
      <w:rFonts w:ascii="Times New Roman" w:eastAsia="SimSun" w:hAnsi="Times New Roman" w:cs="Times New Roman"/>
      <w:sz w:val="24"/>
      <w:szCs w:val="20"/>
    </w:rPr>
  </w:style>
  <w:style w:type="paragraph" w:customStyle="1" w:styleId="S0">
    <w:name w:val="S_Обычный Знак"/>
    <w:basedOn w:val="a1"/>
    <w:link w:val="S"/>
    <w:uiPriority w:val="99"/>
    <w:rsid w:val="00BE15FF"/>
    <w:pPr>
      <w:spacing w:line="360" w:lineRule="auto"/>
      <w:ind w:firstLine="709"/>
      <w:jc w:val="both"/>
    </w:pPr>
    <w:rPr>
      <w:rFonts w:eastAsia="SimSun"/>
      <w:sz w:val="24"/>
      <w:lang w:eastAsia="en-US"/>
    </w:rPr>
  </w:style>
  <w:style w:type="paragraph" w:customStyle="1" w:styleId="Default">
    <w:name w:val="Default"/>
    <w:uiPriority w:val="99"/>
    <w:rsid w:val="00BE15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З список маркер"/>
    <w:basedOn w:val="a1"/>
    <w:uiPriority w:val="99"/>
    <w:rsid w:val="00BE15FF"/>
    <w:pPr>
      <w:numPr>
        <w:numId w:val="3"/>
      </w:numPr>
    </w:pPr>
    <w:rPr>
      <w:sz w:val="24"/>
      <w:szCs w:val="24"/>
    </w:rPr>
  </w:style>
  <w:style w:type="paragraph" w:customStyle="1" w:styleId="ConsPlusNormal">
    <w:name w:val="ConsPlusNormal"/>
    <w:next w:val="a1"/>
    <w:uiPriority w:val="99"/>
    <w:rsid w:val="00BE15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101">
    <w:name w:val="1 Основной текст 01"/>
    <w:aliases w:val="95 ПК1,А. Основной текст 0 Знак Знак Знак Знак Знак Знак Знак Знак"/>
    <w:link w:val="100"/>
    <w:uiPriority w:val="99"/>
    <w:locked/>
    <w:rsid w:val="00BE15FF"/>
    <w:rPr>
      <w:rFonts w:ascii="Times New Roman" w:eastAsia="Times New Roman" w:hAnsi="Times New Roman" w:cs="Times New Roman"/>
      <w:color w:val="000000"/>
      <w:kern w:val="24"/>
      <w:sz w:val="24"/>
      <w:szCs w:val="20"/>
    </w:rPr>
  </w:style>
  <w:style w:type="paragraph" w:customStyle="1" w:styleId="100">
    <w:name w:val="1 Основной текст 0"/>
    <w:aliases w:val="95 ПК,А. Основной текст 0 Знак Знак Знак Знак Знак Знак,А. Основной текст 0,Основной текст 0,А. Основной текст 0 Знак Знак Знак Знак,А. Основной текст 0 Знак Знак,1. Основной текст 0"/>
    <w:basedOn w:val="a1"/>
    <w:link w:val="101"/>
    <w:uiPriority w:val="99"/>
    <w:rsid w:val="00BE15FF"/>
    <w:pPr>
      <w:ind w:firstLine="539"/>
      <w:jc w:val="both"/>
    </w:pPr>
    <w:rPr>
      <w:color w:val="000000"/>
      <w:kern w:val="24"/>
      <w:sz w:val="24"/>
      <w:lang w:eastAsia="en-US"/>
    </w:rPr>
  </w:style>
  <w:style w:type="character" w:customStyle="1" w:styleId="0">
    <w:name w:val="Основной 0 Знак"/>
    <w:aliases w:val="95ПК Знак"/>
    <w:link w:val="00"/>
    <w:uiPriority w:val="99"/>
    <w:locked/>
    <w:rsid w:val="00BE15FF"/>
    <w:rPr>
      <w:rFonts w:ascii="Times New Roman" w:hAnsi="Times New Roman" w:cs="Times New Roman"/>
      <w:sz w:val="24"/>
      <w:szCs w:val="20"/>
      <w:lang w:val="en-US" w:eastAsia="ar-SA"/>
    </w:rPr>
  </w:style>
  <w:style w:type="paragraph" w:customStyle="1" w:styleId="00">
    <w:name w:val="Основной 0"/>
    <w:aliases w:val="95ПК"/>
    <w:basedOn w:val="a1"/>
    <w:link w:val="0"/>
    <w:uiPriority w:val="99"/>
    <w:rsid w:val="00BE15FF"/>
    <w:pPr>
      <w:ind w:firstLine="539"/>
      <w:jc w:val="both"/>
    </w:pPr>
    <w:rPr>
      <w:rFonts w:eastAsiaTheme="minorHAnsi"/>
      <w:sz w:val="24"/>
      <w:lang w:val="en-US" w:eastAsia="ar-SA"/>
    </w:rPr>
  </w:style>
  <w:style w:type="paragraph" w:customStyle="1" w:styleId="ConsPlusCell">
    <w:name w:val="ConsPlusCell"/>
    <w:uiPriority w:val="99"/>
    <w:rsid w:val="00BE15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15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6">
    <w:name w:val="Стиль ИБ Знак Знак Знак"/>
    <w:link w:val="af7"/>
    <w:uiPriority w:val="99"/>
    <w:locked/>
    <w:rsid w:val="00BE15FF"/>
    <w:rPr>
      <w:rFonts w:ascii="Times New Roman" w:hAnsi="Times New Roman" w:cs="Times New Roman"/>
      <w:color w:val="000000"/>
      <w:sz w:val="28"/>
      <w:szCs w:val="20"/>
    </w:rPr>
  </w:style>
  <w:style w:type="paragraph" w:customStyle="1" w:styleId="af7">
    <w:name w:val="Стиль ИБ Знак Знак"/>
    <w:basedOn w:val="ad"/>
    <w:link w:val="af6"/>
    <w:uiPriority w:val="99"/>
    <w:rsid w:val="00BE15FF"/>
    <w:pPr>
      <w:ind w:left="284" w:firstLine="283"/>
      <w:jc w:val="both"/>
    </w:pPr>
    <w:rPr>
      <w:rFonts w:ascii="Times New Roman" w:eastAsiaTheme="minorHAnsi" w:hAnsi="Times New Roman"/>
      <w:color w:val="000000"/>
      <w:sz w:val="28"/>
      <w:szCs w:val="20"/>
    </w:rPr>
  </w:style>
  <w:style w:type="paragraph" w:customStyle="1" w:styleId="Style47">
    <w:name w:val="Style47"/>
    <w:basedOn w:val="a1"/>
    <w:uiPriority w:val="99"/>
    <w:rsid w:val="00BE15FF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sz w:val="24"/>
      <w:szCs w:val="24"/>
    </w:rPr>
  </w:style>
  <w:style w:type="paragraph" w:customStyle="1" w:styleId="13">
    <w:name w:val="Абзац списка1"/>
    <w:basedOn w:val="a1"/>
    <w:uiPriority w:val="99"/>
    <w:rsid w:val="00BE15F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8">
    <w:name w:val="Placeholder Text"/>
    <w:basedOn w:val="a2"/>
    <w:uiPriority w:val="99"/>
    <w:semiHidden/>
    <w:rsid w:val="00BE15FF"/>
    <w:rPr>
      <w:rFonts w:ascii="Times New Roman" w:hAnsi="Times New Roman" w:cs="Times New Roman" w:hint="default"/>
      <w:color w:val="808080"/>
    </w:rPr>
  </w:style>
  <w:style w:type="table" w:styleId="af9">
    <w:name w:val="Table Grid"/>
    <w:basedOn w:val="a3"/>
    <w:uiPriority w:val="99"/>
    <w:rsid w:val="00BE15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">
    <w:name w:val="Outline List 3"/>
    <w:basedOn w:val="a4"/>
    <w:uiPriority w:val="99"/>
    <w:semiHidden/>
    <w:unhideWhenUsed/>
    <w:rsid w:val="00BE15FF"/>
    <w:pPr>
      <w:numPr>
        <w:numId w:val="2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1F2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uiPriority w:val="99"/>
    <w:qFormat/>
    <w:rsid w:val="001F2878"/>
    <w:pPr>
      <w:keepNext/>
      <w:ind w:right="40"/>
      <w:jc w:val="center"/>
      <w:outlineLvl w:val="0"/>
    </w:pPr>
    <w:rPr>
      <w:b/>
      <w:sz w:val="28"/>
    </w:rPr>
  </w:style>
  <w:style w:type="paragraph" w:styleId="2">
    <w:name w:val="heading 2"/>
    <w:basedOn w:val="a1"/>
    <w:next w:val="a1"/>
    <w:link w:val="2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1"/>
    <w:next w:val="a1"/>
    <w:link w:val="3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1"/>
    <w:next w:val="a1"/>
    <w:link w:val="4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1"/>
    <w:next w:val="a1"/>
    <w:link w:val="50"/>
    <w:uiPriority w:val="99"/>
    <w:semiHidden/>
    <w:unhideWhenUsed/>
    <w:qFormat/>
    <w:rsid w:val="00BE15FF"/>
    <w:pPr>
      <w:keepNext/>
      <w:spacing w:line="360" w:lineRule="auto"/>
      <w:ind w:left="113"/>
      <w:jc w:val="both"/>
      <w:outlineLvl w:val="4"/>
    </w:pPr>
    <w:rPr>
      <w:i/>
      <w:sz w:val="24"/>
    </w:rPr>
  </w:style>
  <w:style w:type="paragraph" w:styleId="6">
    <w:name w:val="heading 6"/>
    <w:basedOn w:val="a1"/>
    <w:next w:val="a1"/>
    <w:link w:val="6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7"/>
    </w:pPr>
    <w:rPr>
      <w:rFonts w:ascii="Cambria" w:hAnsi="Cambria"/>
      <w:color w:val="404040"/>
      <w:lang w:eastAsia="en-US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BE15FF"/>
    <w:pPr>
      <w:keepNext/>
      <w:keepLines/>
      <w:spacing w:before="200" w:line="276" w:lineRule="auto"/>
      <w:ind w:left="2922" w:hanging="1275"/>
      <w:outlineLvl w:val="8"/>
    </w:pPr>
    <w:rPr>
      <w:rFonts w:ascii="Cambria" w:hAnsi="Cambria"/>
      <w:i/>
      <w:iCs/>
      <w:color w:val="40404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1F28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сновной текст1"/>
    <w:basedOn w:val="a1"/>
    <w:rsid w:val="001F2878"/>
    <w:pPr>
      <w:jc w:val="both"/>
    </w:pPr>
    <w:rPr>
      <w:sz w:val="28"/>
    </w:rPr>
  </w:style>
  <w:style w:type="paragraph" w:styleId="a5">
    <w:name w:val="Body Text"/>
    <w:basedOn w:val="a1"/>
    <w:link w:val="a6"/>
    <w:uiPriority w:val="99"/>
    <w:rsid w:val="001F2878"/>
    <w:pPr>
      <w:jc w:val="both"/>
    </w:pPr>
    <w:rPr>
      <w:sz w:val="28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1F287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9"/>
    <w:semiHidden/>
    <w:rsid w:val="00BE15F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2"/>
    <w:link w:val="3"/>
    <w:uiPriority w:val="99"/>
    <w:semiHidden/>
    <w:rsid w:val="00BE15FF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2"/>
    <w:link w:val="4"/>
    <w:uiPriority w:val="99"/>
    <w:semiHidden/>
    <w:rsid w:val="00BE15F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2"/>
    <w:link w:val="5"/>
    <w:uiPriority w:val="99"/>
    <w:semiHidden/>
    <w:rsid w:val="00BE15FF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semiHidden/>
    <w:rsid w:val="00BE15FF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9"/>
    <w:semiHidden/>
    <w:rsid w:val="00BE15F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9"/>
    <w:semiHidden/>
    <w:rsid w:val="00BE15F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9"/>
    <w:semiHidden/>
    <w:rsid w:val="00BE15F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7">
    <w:name w:val="Hyperlink"/>
    <w:basedOn w:val="a2"/>
    <w:uiPriority w:val="99"/>
    <w:semiHidden/>
    <w:unhideWhenUsed/>
    <w:rsid w:val="00BE15FF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2"/>
    <w:uiPriority w:val="99"/>
    <w:semiHidden/>
    <w:unhideWhenUsed/>
    <w:rsid w:val="00BE15FF"/>
    <w:rPr>
      <w:rFonts w:ascii="Times New Roman" w:hAnsi="Times New Roman" w:cs="Times New Roman" w:hint="default"/>
      <w:color w:val="800080"/>
      <w:u w:val="single"/>
    </w:rPr>
  </w:style>
  <w:style w:type="character" w:customStyle="1" w:styleId="a9">
    <w:name w:val="Обычный (веб) Знак"/>
    <w:link w:val="aa"/>
    <w:uiPriority w:val="99"/>
    <w:semiHidden/>
    <w:locked/>
    <w:rsid w:val="00BE15FF"/>
    <w:rPr>
      <w:rFonts w:ascii="Times New Roman" w:hAnsi="Times New Roman" w:cs="Times New Roman"/>
      <w:sz w:val="24"/>
      <w:szCs w:val="20"/>
    </w:rPr>
  </w:style>
  <w:style w:type="paragraph" w:styleId="aa">
    <w:name w:val="Normal (Web)"/>
    <w:basedOn w:val="a1"/>
    <w:link w:val="a9"/>
    <w:uiPriority w:val="99"/>
    <w:semiHidden/>
    <w:unhideWhenUsed/>
    <w:rsid w:val="00BE15FF"/>
    <w:pPr>
      <w:spacing w:before="100" w:beforeAutospacing="1" w:after="100" w:afterAutospacing="1" w:line="360" w:lineRule="auto"/>
    </w:pPr>
    <w:rPr>
      <w:rFonts w:eastAsiaTheme="minorHAnsi"/>
      <w:sz w:val="24"/>
      <w:lang w:eastAsia="en-US"/>
    </w:rPr>
  </w:style>
  <w:style w:type="paragraph" w:styleId="12">
    <w:name w:val="toc 1"/>
    <w:basedOn w:val="a1"/>
    <w:next w:val="a1"/>
    <w:autoRedefine/>
    <w:uiPriority w:val="99"/>
    <w:unhideWhenUsed/>
    <w:rsid w:val="00CB4F62"/>
    <w:pPr>
      <w:tabs>
        <w:tab w:val="left" w:pos="440"/>
        <w:tab w:val="right" w:pos="9345"/>
      </w:tabs>
      <w:spacing w:after="100" w:line="276" w:lineRule="auto"/>
    </w:pPr>
    <w:rPr>
      <w:rFonts w:ascii="Calibri" w:eastAsia="Calibri" w:hAnsi="Calibri"/>
      <w:noProof/>
      <w:sz w:val="28"/>
      <w:szCs w:val="28"/>
      <w:lang w:eastAsia="en-US"/>
    </w:rPr>
  </w:style>
  <w:style w:type="paragraph" w:styleId="21">
    <w:name w:val="toc 2"/>
    <w:basedOn w:val="a1"/>
    <w:next w:val="a1"/>
    <w:autoRedefine/>
    <w:uiPriority w:val="99"/>
    <w:semiHidden/>
    <w:unhideWhenUsed/>
    <w:rsid w:val="00BE15FF"/>
    <w:pPr>
      <w:tabs>
        <w:tab w:val="left" w:pos="-142"/>
        <w:tab w:val="left" w:pos="660"/>
        <w:tab w:val="right" w:pos="9345"/>
      </w:tabs>
      <w:spacing w:after="120"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1"/>
    <w:link w:val="ac"/>
    <w:uiPriority w:val="99"/>
    <w:unhideWhenUsed/>
    <w:rsid w:val="00BE15FF"/>
    <w:pPr>
      <w:tabs>
        <w:tab w:val="center" w:pos="4153"/>
        <w:tab w:val="right" w:pos="8306"/>
      </w:tabs>
      <w:spacing w:line="360" w:lineRule="auto"/>
    </w:pPr>
    <w:rPr>
      <w:sz w:val="24"/>
    </w:rPr>
  </w:style>
  <w:style w:type="character" w:customStyle="1" w:styleId="ac">
    <w:name w:val="Верхний колонтитул Знак"/>
    <w:basedOn w:val="a2"/>
    <w:link w:val="ab"/>
    <w:uiPriority w:val="99"/>
    <w:rsid w:val="00BE15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1"/>
    <w:link w:val="ae"/>
    <w:uiPriority w:val="99"/>
    <w:unhideWhenUsed/>
    <w:rsid w:val="00BE15FF"/>
    <w:pPr>
      <w:tabs>
        <w:tab w:val="center" w:pos="4677"/>
        <w:tab w:val="right" w:pos="9355"/>
      </w:tabs>
      <w:ind w:left="2922" w:hanging="1275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2"/>
    <w:link w:val="ad"/>
    <w:uiPriority w:val="99"/>
    <w:rsid w:val="00BE15FF"/>
    <w:rPr>
      <w:rFonts w:ascii="Calibri" w:eastAsia="Calibri" w:hAnsi="Calibri" w:cs="Times New Roman"/>
    </w:rPr>
  </w:style>
  <w:style w:type="paragraph" w:styleId="af">
    <w:name w:val="caption"/>
    <w:basedOn w:val="a1"/>
    <w:next w:val="a1"/>
    <w:uiPriority w:val="99"/>
    <w:semiHidden/>
    <w:unhideWhenUsed/>
    <w:qFormat/>
    <w:rsid w:val="00BE15FF"/>
    <w:pPr>
      <w:spacing w:after="200"/>
      <w:ind w:left="2922" w:hanging="1275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0">
    <w:name w:val="List Number"/>
    <w:basedOn w:val="a1"/>
    <w:uiPriority w:val="99"/>
    <w:semiHidden/>
    <w:unhideWhenUsed/>
    <w:rsid w:val="00BE15FF"/>
    <w:pPr>
      <w:spacing w:line="360" w:lineRule="auto"/>
    </w:pPr>
    <w:rPr>
      <w:sz w:val="24"/>
      <w:szCs w:val="24"/>
    </w:rPr>
  </w:style>
  <w:style w:type="paragraph" w:styleId="af1">
    <w:name w:val="Block Text"/>
    <w:basedOn w:val="a1"/>
    <w:uiPriority w:val="99"/>
    <w:semiHidden/>
    <w:unhideWhenUsed/>
    <w:rsid w:val="00BE15FF"/>
    <w:pPr>
      <w:spacing w:line="360" w:lineRule="auto"/>
      <w:ind w:left="-142" w:right="-174"/>
      <w:jc w:val="center"/>
    </w:pPr>
    <w:rPr>
      <w:sz w:val="28"/>
    </w:rPr>
  </w:style>
  <w:style w:type="paragraph" w:styleId="af2">
    <w:name w:val="Balloon Text"/>
    <w:basedOn w:val="a1"/>
    <w:link w:val="af3"/>
    <w:uiPriority w:val="99"/>
    <w:semiHidden/>
    <w:unhideWhenUsed/>
    <w:rsid w:val="00BE15FF"/>
    <w:pPr>
      <w:ind w:left="2922" w:hanging="1275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2"/>
    <w:link w:val="af2"/>
    <w:uiPriority w:val="99"/>
    <w:semiHidden/>
    <w:rsid w:val="00BE15FF"/>
    <w:rPr>
      <w:rFonts w:ascii="Tahoma" w:eastAsia="Calibri" w:hAnsi="Tahoma" w:cs="Tahoma"/>
      <w:sz w:val="16"/>
      <w:szCs w:val="16"/>
    </w:rPr>
  </w:style>
  <w:style w:type="paragraph" w:styleId="af4">
    <w:name w:val="List Paragraph"/>
    <w:basedOn w:val="a1"/>
    <w:uiPriority w:val="99"/>
    <w:qFormat/>
    <w:rsid w:val="00BE15FF"/>
    <w:pPr>
      <w:spacing w:after="200" w:line="276" w:lineRule="auto"/>
      <w:ind w:left="720" w:hanging="1275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TOC Heading"/>
    <w:basedOn w:val="1"/>
    <w:next w:val="a1"/>
    <w:uiPriority w:val="99"/>
    <w:semiHidden/>
    <w:unhideWhenUsed/>
    <w:qFormat/>
    <w:rsid w:val="00BE15FF"/>
    <w:pPr>
      <w:keepLines/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Cs w:val="28"/>
    </w:rPr>
  </w:style>
  <w:style w:type="paragraph" w:customStyle="1" w:styleId="210">
    <w:name w:val="Основной текст с отступом 21"/>
    <w:basedOn w:val="a1"/>
    <w:uiPriority w:val="99"/>
    <w:rsid w:val="00BE15FF"/>
    <w:pPr>
      <w:suppressAutoHyphens/>
      <w:ind w:firstLine="708"/>
      <w:jc w:val="both"/>
    </w:pPr>
    <w:rPr>
      <w:color w:val="FF0000"/>
      <w:sz w:val="24"/>
      <w:szCs w:val="26"/>
      <w:lang w:eastAsia="ar-SA"/>
    </w:rPr>
  </w:style>
  <w:style w:type="character" w:customStyle="1" w:styleId="S">
    <w:name w:val="S_Обычный Знак Знак"/>
    <w:link w:val="S0"/>
    <w:uiPriority w:val="99"/>
    <w:locked/>
    <w:rsid w:val="00BE15FF"/>
    <w:rPr>
      <w:rFonts w:ascii="Times New Roman" w:eastAsia="SimSun" w:hAnsi="Times New Roman" w:cs="Times New Roman"/>
      <w:sz w:val="24"/>
      <w:szCs w:val="20"/>
    </w:rPr>
  </w:style>
  <w:style w:type="paragraph" w:customStyle="1" w:styleId="S0">
    <w:name w:val="S_Обычный Знак"/>
    <w:basedOn w:val="a1"/>
    <w:link w:val="S"/>
    <w:uiPriority w:val="99"/>
    <w:rsid w:val="00BE15FF"/>
    <w:pPr>
      <w:spacing w:line="360" w:lineRule="auto"/>
      <w:ind w:firstLine="709"/>
      <w:jc w:val="both"/>
    </w:pPr>
    <w:rPr>
      <w:rFonts w:eastAsia="SimSun"/>
      <w:sz w:val="24"/>
      <w:lang w:eastAsia="en-US"/>
    </w:rPr>
  </w:style>
  <w:style w:type="paragraph" w:customStyle="1" w:styleId="Default">
    <w:name w:val="Default"/>
    <w:uiPriority w:val="99"/>
    <w:rsid w:val="00BE15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З список маркер"/>
    <w:basedOn w:val="a1"/>
    <w:uiPriority w:val="99"/>
    <w:rsid w:val="00BE15FF"/>
    <w:pPr>
      <w:numPr>
        <w:numId w:val="3"/>
      </w:numPr>
    </w:pPr>
    <w:rPr>
      <w:sz w:val="24"/>
      <w:szCs w:val="24"/>
    </w:rPr>
  </w:style>
  <w:style w:type="paragraph" w:customStyle="1" w:styleId="ConsPlusNormal">
    <w:name w:val="ConsPlusNormal"/>
    <w:next w:val="a1"/>
    <w:uiPriority w:val="99"/>
    <w:rsid w:val="00BE15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101">
    <w:name w:val="1 Основной текст 01"/>
    <w:aliases w:val="95 ПК1,А. Основной текст 0 Знак Знак Знак Знак Знак Знак Знак Знак"/>
    <w:link w:val="100"/>
    <w:uiPriority w:val="99"/>
    <w:locked/>
    <w:rsid w:val="00BE15FF"/>
    <w:rPr>
      <w:rFonts w:ascii="Times New Roman" w:eastAsia="Times New Roman" w:hAnsi="Times New Roman" w:cs="Times New Roman"/>
      <w:color w:val="000000"/>
      <w:kern w:val="24"/>
      <w:sz w:val="24"/>
      <w:szCs w:val="20"/>
    </w:rPr>
  </w:style>
  <w:style w:type="paragraph" w:customStyle="1" w:styleId="100">
    <w:name w:val="1 Основной текст 0"/>
    <w:aliases w:val="95 ПК,А. Основной текст 0 Знак Знак Знак Знак Знак Знак,А. Основной текст 0,Основной текст 0,А. Основной текст 0 Знак Знак Знак Знак,А. Основной текст 0 Знак Знак,1. Основной текст 0"/>
    <w:basedOn w:val="a1"/>
    <w:link w:val="101"/>
    <w:uiPriority w:val="99"/>
    <w:rsid w:val="00BE15FF"/>
    <w:pPr>
      <w:ind w:firstLine="539"/>
      <w:jc w:val="both"/>
    </w:pPr>
    <w:rPr>
      <w:color w:val="000000"/>
      <w:kern w:val="24"/>
      <w:sz w:val="24"/>
      <w:lang w:eastAsia="en-US"/>
    </w:rPr>
  </w:style>
  <w:style w:type="character" w:customStyle="1" w:styleId="0">
    <w:name w:val="Основной 0 Знак"/>
    <w:aliases w:val="95ПК Знак"/>
    <w:link w:val="00"/>
    <w:uiPriority w:val="99"/>
    <w:locked/>
    <w:rsid w:val="00BE15FF"/>
    <w:rPr>
      <w:rFonts w:ascii="Times New Roman" w:hAnsi="Times New Roman" w:cs="Times New Roman"/>
      <w:sz w:val="24"/>
      <w:szCs w:val="20"/>
      <w:lang w:val="en-US" w:eastAsia="ar-SA"/>
    </w:rPr>
  </w:style>
  <w:style w:type="paragraph" w:customStyle="1" w:styleId="00">
    <w:name w:val="Основной 0"/>
    <w:aliases w:val="95ПК"/>
    <w:basedOn w:val="a1"/>
    <w:link w:val="0"/>
    <w:uiPriority w:val="99"/>
    <w:rsid w:val="00BE15FF"/>
    <w:pPr>
      <w:ind w:firstLine="539"/>
      <w:jc w:val="both"/>
    </w:pPr>
    <w:rPr>
      <w:rFonts w:eastAsiaTheme="minorHAnsi"/>
      <w:sz w:val="24"/>
      <w:lang w:val="en-US" w:eastAsia="ar-SA"/>
    </w:rPr>
  </w:style>
  <w:style w:type="paragraph" w:customStyle="1" w:styleId="ConsPlusCell">
    <w:name w:val="ConsPlusCell"/>
    <w:uiPriority w:val="99"/>
    <w:rsid w:val="00BE15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15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6">
    <w:name w:val="Стиль ИБ Знак Знак Знак"/>
    <w:link w:val="af7"/>
    <w:uiPriority w:val="99"/>
    <w:locked/>
    <w:rsid w:val="00BE15FF"/>
    <w:rPr>
      <w:rFonts w:ascii="Times New Roman" w:hAnsi="Times New Roman" w:cs="Times New Roman"/>
      <w:color w:val="000000"/>
      <w:sz w:val="28"/>
      <w:szCs w:val="20"/>
    </w:rPr>
  </w:style>
  <w:style w:type="paragraph" w:customStyle="1" w:styleId="af7">
    <w:name w:val="Стиль ИБ Знак Знак"/>
    <w:basedOn w:val="ad"/>
    <w:link w:val="af6"/>
    <w:uiPriority w:val="99"/>
    <w:rsid w:val="00BE15FF"/>
    <w:pPr>
      <w:ind w:left="284" w:firstLine="283"/>
      <w:jc w:val="both"/>
    </w:pPr>
    <w:rPr>
      <w:rFonts w:ascii="Times New Roman" w:eastAsiaTheme="minorHAnsi" w:hAnsi="Times New Roman"/>
      <w:color w:val="000000"/>
      <w:sz w:val="28"/>
      <w:szCs w:val="20"/>
    </w:rPr>
  </w:style>
  <w:style w:type="paragraph" w:customStyle="1" w:styleId="Style47">
    <w:name w:val="Style47"/>
    <w:basedOn w:val="a1"/>
    <w:uiPriority w:val="99"/>
    <w:rsid w:val="00BE15FF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sz w:val="24"/>
      <w:szCs w:val="24"/>
    </w:rPr>
  </w:style>
  <w:style w:type="paragraph" w:customStyle="1" w:styleId="13">
    <w:name w:val="Абзац списка1"/>
    <w:basedOn w:val="a1"/>
    <w:uiPriority w:val="99"/>
    <w:rsid w:val="00BE15F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8">
    <w:name w:val="Placeholder Text"/>
    <w:basedOn w:val="a2"/>
    <w:uiPriority w:val="99"/>
    <w:semiHidden/>
    <w:rsid w:val="00BE15FF"/>
    <w:rPr>
      <w:rFonts w:ascii="Times New Roman" w:hAnsi="Times New Roman" w:cs="Times New Roman" w:hint="default"/>
      <w:color w:val="808080"/>
    </w:rPr>
  </w:style>
  <w:style w:type="table" w:styleId="af9">
    <w:name w:val="Table Grid"/>
    <w:basedOn w:val="a3"/>
    <w:uiPriority w:val="99"/>
    <w:rsid w:val="00BE15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">
    <w:name w:val="Outline List 3"/>
    <w:basedOn w:val="a4"/>
    <w:uiPriority w:val="99"/>
    <w:semiHidden/>
    <w:unhideWhenUsed/>
    <w:rsid w:val="00BE15FF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3551</Words>
  <Characters>20243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МАИС</cp:lastModifiedBy>
  <cp:revision>2</cp:revision>
  <cp:lastPrinted>2014-03-17T06:52:00Z</cp:lastPrinted>
  <dcterms:created xsi:type="dcterms:W3CDTF">2019-07-22T06:00:00Z</dcterms:created>
  <dcterms:modified xsi:type="dcterms:W3CDTF">2019-07-22T06:00:00Z</dcterms:modified>
</cp:coreProperties>
</file>