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D4" w:rsidRPr="00226FD4" w:rsidRDefault="00226FD4" w:rsidP="00226FD4">
      <w:pPr>
        <w:shd w:val="clear" w:color="auto" w:fill="FFFFFF"/>
        <w:spacing w:after="272" w:line="217" w:lineRule="atLeast"/>
        <w:jc w:val="center"/>
        <w:outlineLvl w:val="0"/>
        <w:rPr>
          <w:rFonts w:ascii="Times New Roman" w:eastAsia="Times New Roman" w:hAnsi="Times New Roman" w:cs="Times New Roman"/>
          <w:b/>
          <w:bCs/>
          <w:caps/>
          <w:color w:val="000000"/>
          <w:kern w:val="36"/>
        </w:rPr>
      </w:pPr>
      <w:r w:rsidRPr="00226FD4">
        <w:rPr>
          <w:rFonts w:ascii="Times New Roman" w:eastAsia="Times New Roman" w:hAnsi="Times New Roman" w:cs="Times New Roman"/>
          <w:b/>
          <w:bCs/>
          <w:caps/>
          <w:color w:val="000000"/>
          <w:kern w:val="36"/>
        </w:rPr>
        <w:t>КАК ДЕЙСТВОВАТЬ ПРИ НАВОДНЕНИИ</w:t>
      </w:r>
    </w:p>
    <w:p w:rsidR="00226FD4" w:rsidRPr="00226FD4" w:rsidRDefault="00226FD4" w:rsidP="00226FD4">
      <w:pPr>
        <w:shd w:val="clear" w:color="auto" w:fill="FFFFFF"/>
        <w:spacing w:after="0"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w:t>
      </w:r>
      <w:r w:rsidRPr="00226FD4">
        <w:rPr>
          <w:rFonts w:ascii="Verdana" w:eastAsia="Times New Roman" w:hAnsi="Verdana" w:cs="Times New Roman"/>
          <w:color w:val="444444"/>
          <w:sz w:val="19"/>
          <w:szCs w:val="19"/>
        </w:rPr>
        <w:br/>
      </w:r>
      <w:r w:rsidRPr="00226FD4">
        <w:rPr>
          <w:rFonts w:ascii="Verdana" w:eastAsia="Times New Roman" w:hAnsi="Verdana" w:cs="Times New Roman"/>
          <w:b/>
          <w:bCs/>
          <w:color w:val="444444"/>
          <w:sz w:val="19"/>
          <w:szCs w:val="19"/>
        </w:rPr>
        <w:t>Подготовка к наводнению:</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Если Ваш дом попадает в зону затопления,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xml:space="preserve">• Ознакомьте членов семьи с правилами поведения при эвакуации. Подготовьтесь к организованной или самостоятельной </w:t>
      </w:r>
      <w:proofErr w:type="spellStart"/>
      <w:r w:rsidRPr="00226FD4">
        <w:rPr>
          <w:rFonts w:ascii="Verdana" w:eastAsia="Times New Roman" w:hAnsi="Verdana" w:cs="Times New Roman"/>
          <w:color w:val="444444"/>
          <w:sz w:val="19"/>
          <w:szCs w:val="19"/>
        </w:rPr>
        <w:t>экакуации</w:t>
      </w:r>
      <w:proofErr w:type="spellEnd"/>
      <w:r w:rsidRPr="00226FD4">
        <w:rPr>
          <w:rFonts w:ascii="Verdana" w:eastAsia="Times New Roman" w:hAnsi="Verdana" w:cs="Times New Roman"/>
          <w:color w:val="444444"/>
          <w:sz w:val="19"/>
          <w:szCs w:val="19"/>
        </w:rPr>
        <w:t>.</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Заранее составьте перечень документов, имущества и медикаментов, вывозимых при эвакуации;</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Уложите в специальный чемодан или рюкзак ценности, необходимые тёплые вещи, запас продуктов, воды и медикаментов.</w:t>
      </w:r>
    </w:p>
    <w:p w:rsidR="00226FD4" w:rsidRPr="00226FD4" w:rsidRDefault="00226FD4" w:rsidP="00226FD4">
      <w:pPr>
        <w:shd w:val="clear" w:color="auto" w:fill="FFFFFF"/>
        <w:spacing w:after="0" w:line="245" w:lineRule="atLeast"/>
        <w:rPr>
          <w:rFonts w:ascii="Verdana" w:eastAsia="Times New Roman" w:hAnsi="Verdana" w:cs="Times New Roman"/>
          <w:color w:val="444444"/>
          <w:sz w:val="19"/>
          <w:szCs w:val="19"/>
        </w:rPr>
      </w:pPr>
      <w:r>
        <w:rPr>
          <w:rFonts w:ascii="Verdana" w:eastAsia="Times New Roman" w:hAnsi="Verdana" w:cs="Times New Roman"/>
          <w:b/>
          <w:bCs/>
          <w:noProof/>
          <w:color w:val="003479"/>
          <w:sz w:val="19"/>
          <w:szCs w:val="19"/>
        </w:rPr>
        <w:drawing>
          <wp:inline distT="0" distB="0" distL="0" distR="0">
            <wp:extent cx="2855595" cy="2087880"/>
            <wp:effectExtent l="19050" t="0" r="1905" b="0"/>
            <wp:docPr id="1" name="Рисунок 1" descr="наводн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воднение">
                      <a:hlinkClick r:id="rId4"/>
                    </pic:cNvPr>
                    <pic:cNvPicPr>
                      <a:picLocks noChangeAspect="1" noChangeArrowheads="1"/>
                    </pic:cNvPicPr>
                  </pic:nvPicPr>
                  <pic:blipFill>
                    <a:blip r:embed="rId5"/>
                    <a:srcRect/>
                    <a:stretch>
                      <a:fillRect/>
                    </a:stretch>
                  </pic:blipFill>
                  <pic:spPr bwMode="auto">
                    <a:xfrm>
                      <a:off x="0" y="0"/>
                      <a:ext cx="2855595" cy="2087880"/>
                    </a:xfrm>
                    <a:prstGeom prst="rect">
                      <a:avLst/>
                    </a:prstGeom>
                    <a:noFill/>
                    <a:ln w="9525">
                      <a:noFill/>
                      <a:miter lim="800000"/>
                      <a:headEnd/>
                      <a:tailEnd/>
                    </a:ln>
                  </pic:spPr>
                </pic:pic>
              </a:graphicData>
            </a:graphic>
          </wp:inline>
        </w:drawing>
      </w:r>
      <w:r w:rsidRPr="00226FD4">
        <w:rPr>
          <w:rFonts w:ascii="Verdana" w:eastAsia="Times New Roman" w:hAnsi="Verdana" w:cs="Times New Roman"/>
          <w:color w:val="444444"/>
          <w:sz w:val="19"/>
          <w:szCs w:val="19"/>
        </w:rPr>
        <w:t> </w:t>
      </w:r>
      <w:r w:rsidRPr="00226FD4">
        <w:rPr>
          <w:rFonts w:ascii="Verdana" w:eastAsia="Times New Roman" w:hAnsi="Verdana" w:cs="Times New Roman"/>
          <w:color w:val="444444"/>
          <w:sz w:val="19"/>
          <w:szCs w:val="19"/>
        </w:rPr>
        <w:br/>
      </w:r>
      <w:r w:rsidRPr="00226FD4">
        <w:rPr>
          <w:rFonts w:ascii="Verdana" w:eastAsia="Times New Roman" w:hAnsi="Verdana" w:cs="Times New Roman"/>
          <w:b/>
          <w:bCs/>
          <w:color w:val="444444"/>
          <w:sz w:val="19"/>
          <w:szCs w:val="19"/>
        </w:rPr>
        <w:t xml:space="preserve">Как действовать </w:t>
      </w:r>
      <w:proofErr w:type="gramStart"/>
      <w:r w:rsidRPr="00226FD4">
        <w:rPr>
          <w:rFonts w:ascii="Verdana" w:eastAsia="Times New Roman" w:hAnsi="Verdana" w:cs="Times New Roman"/>
          <w:b/>
          <w:bCs/>
          <w:color w:val="444444"/>
          <w:sz w:val="19"/>
          <w:szCs w:val="19"/>
        </w:rPr>
        <w:t>при</w:t>
      </w:r>
      <w:proofErr w:type="gramEnd"/>
      <w:r w:rsidRPr="00226FD4">
        <w:rPr>
          <w:rFonts w:ascii="Verdana" w:eastAsia="Times New Roman" w:hAnsi="Verdana" w:cs="Times New Roman"/>
          <w:b/>
          <w:bCs/>
          <w:color w:val="444444"/>
          <w:sz w:val="19"/>
          <w:szCs w:val="19"/>
        </w:rPr>
        <w:t xml:space="preserve"> наводнения:</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xml:space="preserve">• Внимательно </w:t>
      </w:r>
      <w:proofErr w:type="spellStart"/>
      <w:r w:rsidRPr="00226FD4">
        <w:rPr>
          <w:rFonts w:ascii="Verdana" w:eastAsia="Times New Roman" w:hAnsi="Verdana" w:cs="Times New Roman"/>
          <w:color w:val="444444"/>
          <w:sz w:val="19"/>
          <w:szCs w:val="19"/>
        </w:rPr>
        <w:t>слушате</w:t>
      </w:r>
      <w:proofErr w:type="spellEnd"/>
      <w:r w:rsidRPr="00226FD4">
        <w:rPr>
          <w:rFonts w:ascii="Verdana" w:eastAsia="Times New Roman" w:hAnsi="Verdana" w:cs="Times New Roman"/>
          <w:color w:val="444444"/>
          <w:sz w:val="19"/>
          <w:szCs w:val="19"/>
        </w:rPr>
        <w:t xml:space="preserve"> информацию, принять к сведению и выполнить все требования паводковой комиссии.</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Отключите газ, электричество и воду.</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Погасите огонь в горящих печах.</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Ценные вещи и мебель перенести на верхние этажи или чердак.</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Закрыть окна, двери, забейте их досками или листами фанеры.</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Животных необходимо выпустить из помещений, а собак отвязать.</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Дрова и все предметы, способные уплыть при подъёме воды, лучше перенести в помещение (сарай).</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w:t>
      </w:r>
      <w:r w:rsidR="00036EF2">
        <w:rPr>
          <w:rFonts w:ascii="Verdana" w:eastAsia="Times New Roman" w:hAnsi="Verdana" w:cs="Times New Roman"/>
          <w:color w:val="444444"/>
          <w:sz w:val="19"/>
          <w:szCs w:val="19"/>
        </w:rPr>
        <w:t xml:space="preserve"> </w:t>
      </w:r>
      <w:proofErr w:type="gramStart"/>
      <w:r w:rsidRPr="00226FD4">
        <w:rPr>
          <w:rFonts w:ascii="Verdana" w:eastAsia="Times New Roman" w:hAnsi="Verdana" w:cs="Times New Roman"/>
          <w:color w:val="444444"/>
          <w:sz w:val="19"/>
          <w:szCs w:val="19"/>
        </w:rPr>
        <w:t>Д</w:t>
      </w:r>
      <w:proofErr w:type="gramEnd"/>
      <w:r w:rsidRPr="00226FD4">
        <w:rPr>
          <w:rFonts w:ascii="Verdana" w:eastAsia="Times New Roman" w:hAnsi="Verdana" w:cs="Times New Roman"/>
          <w:color w:val="444444"/>
          <w:sz w:val="19"/>
          <w:szCs w:val="19"/>
        </w:rPr>
        <w:t>нём — вывешиванием или размахиванием хорошо видимым полотнищем, подбитым к древку, а в тёмное время — световым сигналом и периодически голосом.</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lastRenderedPageBreak/>
        <w:t xml:space="preserve">•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226FD4">
        <w:rPr>
          <w:rFonts w:ascii="Verdana" w:eastAsia="Times New Roman" w:hAnsi="Verdana" w:cs="Times New Roman"/>
          <w:color w:val="444444"/>
          <w:sz w:val="19"/>
          <w:szCs w:val="19"/>
        </w:rPr>
        <w:t>плавсредств</w:t>
      </w:r>
      <w:proofErr w:type="spellEnd"/>
      <w:r w:rsidRPr="00226FD4">
        <w:rPr>
          <w:rFonts w:ascii="Verdana" w:eastAsia="Times New Roman" w:hAnsi="Verdana" w:cs="Times New Roman"/>
          <w:color w:val="444444"/>
          <w:sz w:val="19"/>
          <w:szCs w:val="19"/>
        </w:rPr>
        <w:t>.</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Самостоятельно выбираться из затопленного района рекомендуется только при наличии таких серьёзных причин, как необходимость оказания медицинской помощи пострадавшим, продолжающийся подъём уровня воды, при угрозе затопления верхних этажей (чердака). При этом необходимо иметь надёжное плавательное средство и знать направление движения.</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xml:space="preserve">• Внезапно оказавшись в воде, сбросьте с себя всю тяжёлую одежду и </w:t>
      </w:r>
      <w:proofErr w:type="spellStart"/>
      <w:r w:rsidRPr="00226FD4">
        <w:rPr>
          <w:rFonts w:ascii="Verdana" w:eastAsia="Times New Roman" w:hAnsi="Verdana" w:cs="Times New Roman"/>
          <w:color w:val="444444"/>
          <w:sz w:val="19"/>
          <w:szCs w:val="19"/>
        </w:rPr>
        <w:t>обувь</w:t>
      </w:r>
      <w:proofErr w:type="gramStart"/>
      <w:r w:rsidRPr="00226FD4">
        <w:rPr>
          <w:rFonts w:ascii="Verdana" w:eastAsia="Times New Roman" w:hAnsi="Verdana" w:cs="Times New Roman"/>
          <w:color w:val="444444"/>
          <w:sz w:val="19"/>
          <w:szCs w:val="19"/>
        </w:rPr>
        <w:t>.П</w:t>
      </w:r>
      <w:proofErr w:type="gramEnd"/>
      <w:r w:rsidRPr="00226FD4">
        <w:rPr>
          <w:rFonts w:ascii="Verdana" w:eastAsia="Times New Roman" w:hAnsi="Verdana" w:cs="Times New Roman"/>
          <w:color w:val="444444"/>
          <w:sz w:val="19"/>
          <w:szCs w:val="19"/>
        </w:rPr>
        <w:t>лывите</w:t>
      </w:r>
      <w:proofErr w:type="spellEnd"/>
      <w:r w:rsidRPr="00226FD4">
        <w:rPr>
          <w:rFonts w:ascii="Verdana" w:eastAsia="Times New Roman" w:hAnsi="Verdana" w:cs="Times New Roman"/>
          <w:color w:val="444444"/>
          <w:sz w:val="19"/>
          <w:szCs w:val="19"/>
        </w:rPr>
        <w:t xml:space="preserve"> только по течению, экономьте силы.</w:t>
      </w:r>
    </w:p>
    <w:p w:rsidR="00226FD4" w:rsidRPr="00226FD4" w:rsidRDefault="00226FD4" w:rsidP="00226FD4">
      <w:pPr>
        <w:shd w:val="clear" w:color="auto" w:fill="FFFFFF"/>
        <w:spacing w:after="0" w:line="245" w:lineRule="atLeast"/>
        <w:rPr>
          <w:rFonts w:ascii="Verdana" w:eastAsia="Times New Roman" w:hAnsi="Verdana" w:cs="Times New Roman"/>
          <w:color w:val="444444"/>
          <w:sz w:val="19"/>
          <w:szCs w:val="19"/>
        </w:rPr>
      </w:pPr>
      <w:r w:rsidRPr="00226FD4">
        <w:rPr>
          <w:rFonts w:ascii="Verdana" w:eastAsia="Times New Roman" w:hAnsi="Verdana" w:cs="Times New Roman"/>
          <w:b/>
          <w:bCs/>
          <w:color w:val="444444"/>
          <w:sz w:val="19"/>
          <w:szCs w:val="19"/>
        </w:rPr>
        <w:t>Ваши действовать после наводнения:</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Перед тем, как войти в здание, проверьте, не угрожает ли оно обрушением или падением какого-либо предмета.</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Проветрите здание (для удаления накопившихся газов);</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Для просушивания помещений откройте все двери и окна, уберите грязь с пола и стен, откачайте воду из подвалов.</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Не употребляйте пищевые продукты, которые были в контакте с водой.</w:t>
      </w:r>
    </w:p>
    <w:p w:rsidR="00226FD4" w:rsidRPr="00226FD4" w:rsidRDefault="00226FD4" w:rsidP="00226FD4">
      <w:pPr>
        <w:shd w:val="clear" w:color="auto" w:fill="FFFFFF"/>
        <w:spacing w:after="336"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w:t>
      </w:r>
    </w:p>
    <w:p w:rsidR="00226FD4" w:rsidRPr="00226FD4" w:rsidRDefault="00226FD4" w:rsidP="00226FD4">
      <w:pPr>
        <w:shd w:val="clear" w:color="auto" w:fill="FFFFFF"/>
        <w:spacing w:line="245" w:lineRule="atLeast"/>
        <w:rPr>
          <w:rFonts w:ascii="Verdana" w:eastAsia="Times New Roman" w:hAnsi="Verdana" w:cs="Times New Roman"/>
          <w:color w:val="444444"/>
          <w:sz w:val="19"/>
          <w:szCs w:val="19"/>
        </w:rPr>
      </w:pPr>
      <w:r w:rsidRPr="00226FD4">
        <w:rPr>
          <w:rFonts w:ascii="Verdana" w:eastAsia="Times New Roman" w:hAnsi="Verdana" w:cs="Times New Roman"/>
          <w:color w:val="444444"/>
          <w:sz w:val="19"/>
          <w:szCs w:val="19"/>
        </w:rPr>
        <w:t> </w:t>
      </w:r>
    </w:p>
    <w:p w:rsidR="006C058B" w:rsidRDefault="006C058B"/>
    <w:sectPr w:rsidR="006C058B" w:rsidSect="00A452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26FD4"/>
    <w:rsid w:val="00036EF2"/>
    <w:rsid w:val="00226FD4"/>
    <w:rsid w:val="006C058B"/>
    <w:rsid w:val="00A45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81"/>
  </w:style>
  <w:style w:type="paragraph" w:styleId="1">
    <w:name w:val="heading 1"/>
    <w:basedOn w:val="a"/>
    <w:link w:val="10"/>
    <w:uiPriority w:val="9"/>
    <w:qFormat/>
    <w:rsid w:val="00226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FD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26FD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26F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6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3546931">
      <w:bodyDiv w:val="1"/>
      <w:marLeft w:val="0"/>
      <w:marRight w:val="0"/>
      <w:marTop w:val="0"/>
      <w:marBottom w:val="0"/>
      <w:divBdr>
        <w:top w:val="none" w:sz="0" w:space="0" w:color="auto"/>
        <w:left w:val="none" w:sz="0" w:space="0" w:color="auto"/>
        <w:bottom w:val="none" w:sz="0" w:space="0" w:color="auto"/>
        <w:right w:val="none" w:sz="0" w:space="0" w:color="auto"/>
      </w:divBdr>
      <w:divsChild>
        <w:div w:id="1540244340">
          <w:marLeft w:val="272"/>
          <w:marRight w:val="543"/>
          <w:marTop w:val="0"/>
          <w:marBottom w:val="10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azbez.com/sites/azbez.com/files/images/bezymyannyy_2.preview.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2476</Characters>
  <Application>Microsoft Office Word</Application>
  <DocSecurity>0</DocSecurity>
  <Lines>20</Lines>
  <Paragraphs>5</Paragraphs>
  <ScaleCrop>false</ScaleCrop>
  <Company>Reanimator Extreme Edition</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МАИС</dc:creator>
  <cp:keywords/>
  <dc:description/>
  <cp:lastModifiedBy>МАИС</cp:lastModifiedBy>
  <cp:revision>4</cp:revision>
  <dcterms:created xsi:type="dcterms:W3CDTF">2015-05-18T06:16:00Z</dcterms:created>
  <dcterms:modified xsi:type="dcterms:W3CDTF">2015-05-19T08:38:00Z</dcterms:modified>
</cp:coreProperties>
</file>